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DCDCD" w14:textId="35CDF2CE" w:rsidR="00BA4B46" w:rsidRPr="00B51B64" w:rsidRDefault="00BA4B46" w:rsidP="00B306B5">
      <w:pPr>
        <w:spacing w:line="276" w:lineRule="auto"/>
        <w:rPr>
          <w:lang w:val="es-ES"/>
        </w:rPr>
      </w:pPr>
      <w:bookmarkStart w:id="0" w:name="_Toc31026379"/>
      <w:r w:rsidRPr="00001570">
        <w:rPr>
          <w:rFonts w:cs="Poppins"/>
          <w:b/>
          <w:sz w:val="36"/>
          <w:szCs w:val="36"/>
          <w:u w:val="single"/>
          <w:lang w:val="es"/>
        </w:rPr>
        <w:t xml:space="preserve">ESCENARIO DE APRENDIZAJE </w:t>
      </w:r>
      <w:bookmarkEnd w:id="0"/>
      <w:r w:rsidR="00B306B5" w:rsidRPr="00001570">
        <w:rPr>
          <w:rFonts w:cs="Poppins"/>
          <w:b/>
          <w:sz w:val="36"/>
          <w:szCs w:val="36"/>
          <w:u w:val="single"/>
          <w:lang w:val="es"/>
        </w:rPr>
        <w:t>INTEGRADO DE LOESS</w:t>
      </w:r>
    </w:p>
    <w:p w14:paraId="5DAB4179" w14:textId="35CDF2CE" w:rsidR="00BA4B46" w:rsidRPr="00B51B64" w:rsidRDefault="00BA4B46" w:rsidP="00B306B5">
      <w:pPr>
        <w:pStyle w:val="Heading1"/>
        <w:spacing w:before="0" w:beforeAutospacing="0" w:after="0" w:afterAutospacing="0"/>
        <w:rPr>
          <w:rFonts w:ascii="Poppins" w:hAnsi="Poppins" w:cs="Poppins"/>
          <w:sz w:val="40"/>
          <w:szCs w:val="40"/>
          <w:lang w:val="es-ES"/>
        </w:rPr>
      </w:pPr>
      <w:bookmarkStart w:id="1" w:name="_Toc178351836"/>
      <w:r w:rsidRPr="00B51B64">
        <w:rPr>
          <w:rFonts w:ascii="Poppins" w:hAnsi="Poppins" w:cs="Poppins"/>
          <w:sz w:val="40"/>
          <w:szCs w:val="40"/>
          <w:lang w:val="es-ES"/>
        </w:rPr>
        <w:t>Introducción</w:t>
      </w:r>
      <w:bookmarkEnd w:id="1"/>
    </w:p>
    <w:p w14:paraId="0ECDC843" w14:textId="4DE848CC" w:rsidR="00F81E38" w:rsidRPr="00B51B64" w:rsidRDefault="00F81E38" w:rsidP="4C7F5CB6">
      <w:pPr>
        <w:jc w:val="both"/>
        <w:rPr>
          <w:rFonts w:cs="Poppins"/>
          <w:lang w:val="es-ES"/>
        </w:rPr>
      </w:pPr>
      <w:bookmarkStart w:id="2" w:name="_Hlk29821954"/>
      <w:r w:rsidRPr="00001570">
        <w:rPr>
          <w:rFonts w:cs="Poppins"/>
          <w:lang w:val="es"/>
        </w:rPr>
        <w:t xml:space="preserve">En </w:t>
      </w:r>
      <w:hyperlink r:id="rId11" w:history="1">
        <w:r w:rsidR="00742E95" w:rsidRPr="00001570">
          <w:rPr>
            <w:rStyle w:val="Hyperlink"/>
            <w:rFonts w:cs="Poppins"/>
            <w:lang w:val="es"/>
          </w:rPr>
          <w:t>LOESS</w:t>
        </w:r>
      </w:hyperlink>
      <w:r w:rsidRPr="00001570">
        <w:rPr>
          <w:rFonts w:cs="Poppins"/>
          <w:lang w:val="es"/>
        </w:rPr>
        <w:t>, la adquisición de conocimientos sobre la salud del suelo se facilita mediante la enseñanza y el aprendizaje integrados de CTIM, lo cual se lleva a cabo a través del</w:t>
      </w:r>
      <w:hyperlink r:id="rId12" w:history="1">
        <w:r w:rsidR="00BF31C6" w:rsidRPr="00001570">
          <w:rPr>
            <w:rStyle w:val="Hyperlink"/>
            <w:rFonts w:cs="Poppins"/>
            <w:lang w:val="es"/>
          </w:rPr>
          <w:t xml:space="preserve"> modelo educativo 5E del Biology Science Curriculum Study (BSCS)</w:t>
        </w:r>
      </w:hyperlink>
      <w:r w:rsidRPr="00001570">
        <w:rPr>
          <w:rFonts w:cs="Poppins"/>
          <w:lang w:val="es"/>
        </w:rPr>
        <w:t xml:space="preserve"> de Bybee y otros compañeros (Bybee «et al.» 2006), así como mediante la aplicación de </w:t>
      </w:r>
      <w:hyperlink r:id="rId13" w:history="1">
        <w:r w:rsidR="00BF31C6" w:rsidRPr="00001570">
          <w:rPr>
            <w:rStyle w:val="Hyperlink"/>
            <w:rFonts w:cs="Poppins"/>
            <w:lang w:val="es"/>
          </w:rPr>
          <w:t>enfoques pedagógicos</w:t>
        </w:r>
      </w:hyperlink>
      <w:r w:rsidRPr="00001570">
        <w:rPr>
          <w:rFonts w:cs="Poppins"/>
          <w:lang w:val="es"/>
        </w:rPr>
        <w:t xml:space="preserve"> innovadores (ABP, ABI, etc.) </w:t>
      </w:r>
    </w:p>
    <w:p w14:paraId="6606EA91" w14:textId="19BA650E" w:rsidR="4F8596A8" w:rsidRPr="00B51B64" w:rsidRDefault="4F8596A8" w:rsidP="00BC37CA">
      <w:pPr>
        <w:pStyle w:val="Heading2"/>
        <w:rPr>
          <w:rFonts w:eastAsia="Poppins"/>
          <w:lang w:val="es-ES"/>
        </w:rPr>
      </w:pPr>
      <w:bookmarkStart w:id="3" w:name="_Toc178351837"/>
      <w:bookmarkEnd w:id="2"/>
      <w:r w:rsidRPr="00B51B64">
        <w:rPr>
          <w:rFonts w:eastAsia="Poppins"/>
          <w:lang w:val="es-ES"/>
        </w:rPr>
        <w:t>Temas</w:t>
      </w:r>
      <w:bookmarkEnd w:id="3"/>
    </w:p>
    <w:p w14:paraId="14C5824A" w14:textId="50286E8B" w:rsidR="4F8596A8" w:rsidRPr="00B51B64" w:rsidRDefault="00A60B2C" w:rsidP="74D35DDE">
      <w:pPr>
        <w:rPr>
          <w:rStyle w:val="Strong"/>
          <w:rFonts w:eastAsia="Liberation Sans" w:cs="Poppins"/>
          <w:b w:val="0"/>
          <w:bCs w:val="0"/>
          <w:lang w:val="es-ES"/>
        </w:rPr>
      </w:pPr>
      <w:r w:rsidRPr="00001570">
        <w:rPr>
          <w:rStyle w:val="Strong"/>
          <w:rFonts w:eastAsia="Liberation Sans" w:cs="Poppins"/>
          <w:b w:val="0"/>
          <w:bCs w:val="0"/>
          <w:lang w:val="es"/>
        </w:rPr>
        <w:t>Composición del suelo, biodiversidad, ciclos de nutrientes, modelización matemática</w:t>
      </w:r>
    </w:p>
    <w:p w14:paraId="3994BF01" w14:textId="4B6BDEED" w:rsidR="4F8596A8" w:rsidRPr="00B51B64" w:rsidRDefault="2EB6F27D" w:rsidP="2EB6F27D">
      <w:pPr>
        <w:pStyle w:val="Heading2"/>
        <w:rPr>
          <w:lang w:val="es-ES"/>
        </w:rPr>
      </w:pPr>
      <w:bookmarkStart w:id="4" w:name="_Toc178351838"/>
      <w:r w:rsidRPr="00B51B64">
        <w:rPr>
          <w:rFonts w:eastAsia="Poppins"/>
          <w:lang w:val="es-ES"/>
        </w:rPr>
        <w:t>Título</w:t>
      </w:r>
      <w:bookmarkEnd w:id="4"/>
    </w:p>
    <w:p w14:paraId="2FCA10ED" w14:textId="4D774857" w:rsidR="4F8596A8" w:rsidRPr="00B51B64" w:rsidRDefault="2EB6F27D" w:rsidP="00BC37CA">
      <w:pPr>
        <w:rPr>
          <w:rStyle w:val="Strong"/>
          <w:rFonts w:eastAsia="Liberation Sans" w:cs="Poppins"/>
          <w:lang w:val="es-ES"/>
        </w:rPr>
      </w:pPr>
      <w:r w:rsidRPr="00001570">
        <w:rPr>
          <w:rStyle w:val="Strong"/>
          <w:rFonts w:eastAsia="Liberation Sans" w:cs="Poppins"/>
          <w:b w:val="0"/>
          <w:bCs w:val="0"/>
          <w:lang w:val="es"/>
        </w:rPr>
        <w:t xml:space="preserve"> </w:t>
      </w:r>
      <w:r w:rsidRPr="00001570">
        <w:rPr>
          <w:rStyle w:val="Strong"/>
          <w:rFonts w:eastAsia="Liberation Sans" w:cs="Poppins"/>
          <w:lang w:val="es"/>
        </w:rPr>
        <w:t>La vida bajo nuestros pies</w:t>
      </w:r>
    </w:p>
    <w:p w14:paraId="57ECAE00" w14:textId="5CBDDFC5" w:rsidR="4F8596A8" w:rsidRPr="00B51B64" w:rsidRDefault="4F8596A8" w:rsidP="00BC37CA">
      <w:pPr>
        <w:pStyle w:val="Heading2"/>
        <w:rPr>
          <w:rFonts w:eastAsia="Century Gothic" w:cs="Century Gothic"/>
          <w:lang w:val="es-ES"/>
        </w:rPr>
      </w:pPr>
      <w:bookmarkStart w:id="5" w:name="_Toc178351839"/>
      <w:r w:rsidRPr="00B51B64">
        <w:rPr>
          <w:rFonts w:eastAsia="Poppins"/>
          <w:lang w:val="es-ES"/>
        </w:rPr>
        <w:t>Autores</w:t>
      </w:r>
      <w:bookmarkEnd w:id="5"/>
    </w:p>
    <w:p w14:paraId="5838F616" w14:textId="2A862D68" w:rsidR="4F8596A8" w:rsidRPr="00B51B64" w:rsidRDefault="4F8596A8" w:rsidP="00013B7A">
      <w:pPr>
        <w:rPr>
          <w:lang w:val="es-ES"/>
        </w:rPr>
      </w:pPr>
      <w:r w:rsidRPr="00001570">
        <w:rPr>
          <w:lang w:val="es"/>
        </w:rPr>
        <w:t>Bosiljko Đerek y Tina Copot</w:t>
      </w:r>
    </w:p>
    <w:p w14:paraId="6EBF913A" w14:textId="742B94FF" w:rsidR="4F8596A8" w:rsidRPr="00B51B64" w:rsidRDefault="4F8596A8" w:rsidP="00BC37CA">
      <w:pPr>
        <w:pStyle w:val="Heading2"/>
        <w:rPr>
          <w:lang w:val="es-ES"/>
        </w:rPr>
      </w:pPr>
      <w:bookmarkStart w:id="6" w:name="_Toc178351840"/>
      <w:r w:rsidRPr="00B51B64">
        <w:rPr>
          <w:rFonts w:eastAsia="Poppins"/>
          <w:lang w:val="es-ES"/>
        </w:rPr>
        <w:t>Resumen</w:t>
      </w:r>
      <w:bookmarkEnd w:id="6"/>
    </w:p>
    <w:p w14:paraId="583EF078" w14:textId="7EFC986C" w:rsidR="4F8596A8" w:rsidRPr="00B51B64" w:rsidRDefault="4F8596A8" w:rsidP="009207E9">
      <w:pPr>
        <w:jc w:val="both"/>
        <w:rPr>
          <w:lang w:val="es-ES"/>
        </w:rPr>
      </w:pPr>
      <w:r w:rsidRPr="00001570">
        <w:rPr>
          <w:lang w:val="es"/>
        </w:rPr>
        <w:t>Los estudiantes investigarán acerca de «la salud» y la composición del suelo en distintos entornos (jardín, bosque y zona urbana) examinando sus componentes biológicos y utilizando métodos matemáticos para analizar sus hallazgos. Explorarán cómo estos factores afectan al ecosistema y propondrán soluciones para mejorar la salud del suelo en un área específica.</w:t>
      </w:r>
    </w:p>
    <w:p w14:paraId="2C1D5117" w14:textId="0AA9DE81" w:rsidR="4F8596A8" w:rsidRPr="00B51B64" w:rsidRDefault="4F8596A8" w:rsidP="00BC37CA">
      <w:pPr>
        <w:pStyle w:val="Heading2"/>
        <w:rPr>
          <w:rFonts w:eastAsia="Poppins"/>
          <w:lang w:val="es-ES"/>
        </w:rPr>
      </w:pPr>
      <w:bookmarkStart w:id="7" w:name="_Toc178351841"/>
      <w:r w:rsidRPr="00B51B64">
        <w:rPr>
          <w:rFonts w:eastAsia="Poppins"/>
          <w:lang w:val="es-ES"/>
        </w:rPr>
        <w:t>Licencias</w:t>
      </w:r>
      <w:bookmarkEnd w:id="7"/>
    </w:p>
    <w:p w14:paraId="5283AE04" w14:textId="07B2D7C3" w:rsidR="4F8596A8" w:rsidRPr="00B51B64" w:rsidRDefault="4F8596A8" w:rsidP="3C1CEC68">
      <w:pPr>
        <w:jc w:val="both"/>
        <w:rPr>
          <w:rFonts w:eastAsia="Poppins" w:cs="Poppins"/>
          <w:b/>
          <w:bCs/>
          <w:lang w:val="es-ES"/>
        </w:rPr>
      </w:pPr>
      <w:r w:rsidRPr="00001570">
        <w:rPr>
          <w:rFonts w:eastAsia="Poppins" w:cs="Poppins"/>
          <w:b/>
          <w:bCs/>
          <w:lang w:val="es"/>
        </w:rPr>
        <w:t xml:space="preserve"> </w:t>
      </w:r>
      <w:r w:rsidRPr="00001570">
        <w:rPr>
          <w:noProof/>
          <w:lang w:val="es" w:eastAsia="hr-HR"/>
        </w:rPr>
        <w:drawing>
          <wp:inline distT="0" distB="0" distL="0" distR="0" wp14:anchorId="65EB01F3" wp14:editId="5B2D53F8">
            <wp:extent cx="810548" cy="285750"/>
            <wp:effectExtent l="0" t="0" r="8890" b="0"/>
            <wp:docPr id="169338466" name="Picture 16933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8466" name="Picture 1693384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0548" cy="285750"/>
                    </a:xfrm>
                    <a:prstGeom prst="rect">
                      <a:avLst/>
                    </a:prstGeom>
                  </pic:spPr>
                </pic:pic>
              </a:graphicData>
            </a:graphic>
          </wp:inline>
        </w:drawing>
      </w:r>
      <w:hyperlink r:id="rId15" w:history="1">
        <w:r w:rsidR="00082288" w:rsidRPr="00001570">
          <w:rPr>
            <w:rStyle w:val="Hyperlink"/>
            <w:rFonts w:eastAsia="Poppins" w:cs="Poppins"/>
            <w:b/>
            <w:bCs/>
            <w:lang w:val="es"/>
          </w:rPr>
          <w:t>Reconocimiento-CompartirIgual 4.0 Internacional (CC BY-SA 4.0)</w:t>
        </w:r>
      </w:hyperlink>
      <w:r w:rsidR="00082288" w:rsidRPr="00001570">
        <w:rPr>
          <w:rFonts w:eastAsia="Poppins" w:cs="Poppins"/>
          <w:b/>
          <w:bCs/>
          <w:lang w:val="es"/>
        </w:rPr>
        <w:t xml:space="preserve">. </w:t>
      </w:r>
      <w:r w:rsidR="00082288" w:rsidRPr="00001570">
        <w:rPr>
          <w:rFonts w:eastAsia="Poppins" w:cs="Poppins"/>
          <w:lang w:val="es"/>
        </w:rPr>
        <w:t>Esta licencia permite que otras personas remezclen, ajusten y construyan a partir de tu trabajo incluso con fines comerciales, siempre que acrediten la creación original y licencien sus nuevas creaciones bajo los mismos términos.</w:t>
      </w:r>
    </w:p>
    <w:p w14:paraId="4E0157BC" w14:textId="0881BC8D" w:rsidR="4F8596A8" w:rsidRPr="00001570" w:rsidRDefault="4F8596A8" w:rsidP="00BC37CA">
      <w:pPr>
        <w:pStyle w:val="Heading2"/>
        <w:rPr>
          <w:rFonts w:eastAsia="Poppins"/>
        </w:rPr>
      </w:pPr>
      <w:bookmarkStart w:id="8" w:name="_Toc178351842"/>
      <w:r w:rsidRPr="00001570">
        <w:rPr>
          <w:rFonts w:eastAsia="Poppins"/>
        </w:rPr>
        <w:t>Asignatura(s)</w:t>
      </w:r>
      <w:bookmarkEnd w:id="8"/>
    </w:p>
    <w:p w14:paraId="679C75A5" w14:textId="2EDCD5BF" w:rsidR="4F8596A8" w:rsidRPr="00001570" w:rsidRDefault="4F8596A8" w:rsidP="00BC37CA">
      <w:pPr>
        <w:jc w:val="both"/>
        <w:rPr>
          <w:rFonts w:cs="Poppins"/>
          <w:sz w:val="16"/>
          <w:szCs w:val="16"/>
          <w:lang w:val="en-GB"/>
        </w:rPr>
      </w:pPr>
      <w:r w:rsidRPr="00001570">
        <w:rPr>
          <w:rStyle w:val="Strong"/>
          <w:rFonts w:eastAsia="Poppins" w:cs="Poppins"/>
          <w:lang w:val="es"/>
        </w:rPr>
        <w:t>Biología</w:t>
      </w:r>
      <w:r w:rsidR="00BC37CA" w:rsidRPr="00001570">
        <w:rPr>
          <w:rStyle w:val="Strong"/>
          <w:rFonts w:eastAsia="Poppins" w:cs="Poppins"/>
          <w:b w:val="0"/>
          <w:bCs w:val="0"/>
          <w:sz w:val="22"/>
          <w:szCs w:val="22"/>
          <w:lang w:val="es"/>
        </w:rPr>
        <w:t xml:space="preserve">, </w:t>
      </w:r>
      <w:r w:rsidR="2578B28C" w:rsidRPr="00001570">
        <w:rPr>
          <w:rStyle w:val="Strong"/>
          <w:rFonts w:eastAsia="Poppins" w:cs="Poppins"/>
          <w:lang w:val="es"/>
        </w:rPr>
        <w:t>Química</w:t>
      </w:r>
      <w:r w:rsidR="00BC37CA" w:rsidRPr="00001570">
        <w:rPr>
          <w:rStyle w:val="Strong"/>
          <w:rFonts w:eastAsia="Poppins" w:cs="Poppins"/>
          <w:b w:val="0"/>
          <w:bCs w:val="0"/>
          <w:sz w:val="22"/>
          <w:szCs w:val="22"/>
          <w:lang w:val="es"/>
        </w:rPr>
        <w:t xml:space="preserve">, </w:t>
      </w:r>
      <w:r w:rsidRPr="00001570">
        <w:rPr>
          <w:rStyle w:val="Strong"/>
          <w:rFonts w:eastAsia="Liberation Serif" w:cs="Poppins"/>
          <w:lang w:val="es"/>
        </w:rPr>
        <w:t>Matemáticas</w:t>
      </w:r>
      <w:r w:rsidR="00BC37CA" w:rsidRPr="00001570">
        <w:rPr>
          <w:rStyle w:val="Strong"/>
          <w:rFonts w:eastAsia="Poppins" w:cs="Poppins"/>
          <w:b w:val="0"/>
          <w:bCs w:val="0"/>
          <w:sz w:val="22"/>
          <w:szCs w:val="22"/>
          <w:lang w:val="es"/>
        </w:rPr>
        <w:t xml:space="preserve">, </w:t>
      </w:r>
      <w:r w:rsidR="68BDD881" w:rsidRPr="00001570">
        <w:rPr>
          <w:rStyle w:val="Strong"/>
          <w:rFonts w:eastAsia="Liberation Serif" w:cs="Poppins"/>
          <w:lang w:val="es"/>
        </w:rPr>
        <w:t>Física</w:t>
      </w:r>
    </w:p>
    <w:p w14:paraId="034DA5F1" w14:textId="3C1B20C7" w:rsidR="4F8596A8" w:rsidRPr="00001570" w:rsidRDefault="4F8596A8" w:rsidP="00A60B2C">
      <w:pPr>
        <w:pStyle w:val="Heading2"/>
      </w:pPr>
      <w:bookmarkStart w:id="9" w:name="_Toc178351843"/>
      <w:r w:rsidRPr="00001570">
        <w:t>Preguntas de la vida real</w:t>
      </w:r>
      <w:bookmarkEnd w:id="9"/>
    </w:p>
    <w:p w14:paraId="556254A0" w14:textId="3C109D72" w:rsidR="005B2512" w:rsidRPr="00B51B64" w:rsidRDefault="4F8596A8" w:rsidP="00B306B5">
      <w:pPr>
        <w:pStyle w:val="ListParagraph"/>
        <w:numPr>
          <w:ilvl w:val="0"/>
          <w:numId w:val="33"/>
        </w:numPr>
        <w:rPr>
          <w:lang w:val="es-ES"/>
        </w:rPr>
      </w:pPr>
      <w:r w:rsidRPr="00001570">
        <w:rPr>
          <w:rStyle w:val="Strong"/>
          <w:rFonts w:eastAsia="Poppins" w:cs="Poppins"/>
          <w:b w:val="0"/>
          <w:bCs w:val="0"/>
          <w:lang w:val="es"/>
        </w:rPr>
        <w:t>¿Qué es la salud del suelo y por qué es importante para los ecosistemas y la vida humana?</w:t>
      </w:r>
    </w:p>
    <w:p w14:paraId="35060C92" w14:textId="6474EEBC" w:rsidR="005B2512" w:rsidRPr="00B51B64" w:rsidRDefault="4F8596A8" w:rsidP="00B306B5">
      <w:pPr>
        <w:pStyle w:val="ListParagraph"/>
        <w:numPr>
          <w:ilvl w:val="0"/>
          <w:numId w:val="33"/>
        </w:numPr>
        <w:rPr>
          <w:rFonts w:eastAsia="Liberation Serif"/>
          <w:lang w:val="es-ES"/>
        </w:rPr>
      </w:pPr>
      <w:r w:rsidRPr="00001570">
        <w:rPr>
          <w:rStyle w:val="Strong"/>
          <w:rFonts w:eastAsia="Liberation Serif" w:cs="Poppins"/>
          <w:b w:val="0"/>
          <w:bCs w:val="0"/>
          <w:lang w:val="es"/>
        </w:rPr>
        <w:t>¿Cómo influye la biodiversidad del suelo en el crecimiento de las plantas y en la salud de los ecosistemas?</w:t>
      </w:r>
    </w:p>
    <w:p w14:paraId="1AA0B18A" w14:textId="74F797B5" w:rsidR="005B2512" w:rsidRPr="00B51B64" w:rsidRDefault="4F8596A8" w:rsidP="00B306B5">
      <w:pPr>
        <w:pStyle w:val="ListParagraph"/>
        <w:numPr>
          <w:ilvl w:val="0"/>
          <w:numId w:val="33"/>
        </w:numPr>
        <w:rPr>
          <w:rFonts w:eastAsia="Liberation Serif"/>
          <w:lang w:val="es-ES"/>
        </w:rPr>
      </w:pPr>
      <w:r w:rsidRPr="00001570">
        <w:rPr>
          <w:rStyle w:val="Strong"/>
          <w:rFonts w:eastAsia="Liberation Serif" w:cs="Poppins"/>
          <w:b w:val="0"/>
          <w:bCs w:val="0"/>
          <w:lang w:val="es"/>
        </w:rPr>
        <w:t>¿Cómo puede afectar la contaminación terrestre, como la escorrentía química, a la salud del suelo y, en consecuencia, a tu vida?</w:t>
      </w:r>
    </w:p>
    <w:p w14:paraId="0E34F447" w14:textId="5983ECCB" w:rsidR="005B2512" w:rsidRPr="00B51B64" w:rsidRDefault="4F8596A8" w:rsidP="00B306B5">
      <w:pPr>
        <w:pStyle w:val="ListParagraph"/>
        <w:numPr>
          <w:ilvl w:val="0"/>
          <w:numId w:val="33"/>
        </w:numPr>
        <w:rPr>
          <w:rFonts w:eastAsia="Liberation Serif"/>
          <w:lang w:val="es-ES"/>
        </w:rPr>
      </w:pPr>
      <w:r w:rsidRPr="00001570">
        <w:rPr>
          <w:rStyle w:val="Strong"/>
          <w:rFonts w:eastAsia="Liberation Serif" w:cs="Poppins"/>
          <w:b w:val="0"/>
          <w:bCs w:val="0"/>
          <w:lang w:val="es"/>
        </w:rPr>
        <w:t>¿Cómo puede afectar la salud del suelo a la seguridad alimentaria y a la sostenibilidad agrícola?</w:t>
      </w:r>
    </w:p>
    <w:p w14:paraId="79459EAB" w14:textId="35201345" w:rsidR="005B2512" w:rsidRPr="00B51B64" w:rsidRDefault="4F8596A8" w:rsidP="00B306B5">
      <w:pPr>
        <w:pStyle w:val="ListParagraph"/>
        <w:numPr>
          <w:ilvl w:val="0"/>
          <w:numId w:val="33"/>
        </w:numPr>
        <w:rPr>
          <w:rFonts w:eastAsia="Liberation Serif"/>
          <w:lang w:val="es-ES"/>
        </w:rPr>
      </w:pPr>
      <w:r w:rsidRPr="00001570">
        <w:rPr>
          <w:rStyle w:val="Strong"/>
          <w:rFonts w:eastAsia="Liberation Serif" w:cs="Poppins"/>
          <w:b w:val="0"/>
          <w:bCs w:val="0"/>
          <w:lang w:val="es"/>
        </w:rPr>
        <w:t>¿Qué factores ambientales locales están afectando a la salud del suelo en tu comunidad?</w:t>
      </w:r>
    </w:p>
    <w:p w14:paraId="22673A04" w14:textId="2A900AA5" w:rsidR="005B2512" w:rsidRPr="00B51B64" w:rsidRDefault="4F8596A8" w:rsidP="00B306B5">
      <w:pPr>
        <w:pStyle w:val="ListParagraph"/>
        <w:numPr>
          <w:ilvl w:val="0"/>
          <w:numId w:val="33"/>
        </w:numPr>
        <w:rPr>
          <w:rFonts w:eastAsia="Liberation Serif"/>
          <w:lang w:val="es-ES"/>
        </w:rPr>
      </w:pPr>
      <w:r w:rsidRPr="00001570">
        <w:rPr>
          <w:rStyle w:val="Strong"/>
          <w:rFonts w:eastAsia="Liberation Serif" w:cs="Poppins"/>
          <w:b w:val="0"/>
          <w:bCs w:val="0"/>
          <w:lang w:val="es"/>
        </w:rPr>
        <w:lastRenderedPageBreak/>
        <w:t>¿Cómo se podría medir y analizar la salud del suelo utilizando métodos científicos?</w:t>
      </w:r>
    </w:p>
    <w:p w14:paraId="514508D2" w14:textId="72F527D7" w:rsidR="005B2512" w:rsidRPr="00B51B64" w:rsidRDefault="4F8596A8" w:rsidP="00B306B5">
      <w:pPr>
        <w:pStyle w:val="ListParagraph"/>
        <w:numPr>
          <w:ilvl w:val="0"/>
          <w:numId w:val="33"/>
        </w:numPr>
        <w:rPr>
          <w:rFonts w:eastAsia="Liberation Serif"/>
          <w:lang w:val="es-ES"/>
        </w:rPr>
      </w:pPr>
      <w:r w:rsidRPr="00001570">
        <w:rPr>
          <w:rStyle w:val="Strong"/>
          <w:rFonts w:eastAsia="Liberation Serif" w:cs="Poppins"/>
          <w:b w:val="0"/>
          <w:bCs w:val="0"/>
          <w:lang w:val="es"/>
        </w:rPr>
        <w:t>¿Qué podrías hacer para mejorar o restaurar la salud del suelo en un área específica?</w:t>
      </w:r>
    </w:p>
    <w:p w14:paraId="519BE66A" w14:textId="42066362" w:rsidR="005B2512" w:rsidRPr="00B51B64" w:rsidRDefault="4F8596A8" w:rsidP="00B306B5">
      <w:pPr>
        <w:pStyle w:val="ListParagraph"/>
        <w:numPr>
          <w:ilvl w:val="0"/>
          <w:numId w:val="33"/>
        </w:numPr>
        <w:rPr>
          <w:rFonts w:eastAsia="Liberation Serif"/>
          <w:lang w:val="es-ES"/>
        </w:rPr>
      </w:pPr>
      <w:r w:rsidRPr="00001570">
        <w:rPr>
          <w:rStyle w:val="Strong"/>
          <w:rFonts w:eastAsia="Liberation Serif" w:cs="Poppins"/>
          <w:b w:val="0"/>
          <w:bCs w:val="0"/>
          <w:lang w:val="es"/>
        </w:rPr>
        <w:t>¿Cómo puede ayudarnos la tecnología a supervisar y mejorar la salud del suelo?</w:t>
      </w:r>
    </w:p>
    <w:p w14:paraId="59BAB4D7" w14:textId="0A1F7F3F" w:rsidR="005B2512" w:rsidRPr="00B51B64" w:rsidRDefault="4F8596A8" w:rsidP="00B306B5">
      <w:pPr>
        <w:pStyle w:val="ListParagraph"/>
        <w:numPr>
          <w:ilvl w:val="0"/>
          <w:numId w:val="33"/>
        </w:numPr>
        <w:rPr>
          <w:rFonts w:eastAsia="Liberation Serif"/>
          <w:lang w:val="es-ES"/>
        </w:rPr>
      </w:pPr>
      <w:r w:rsidRPr="00001570">
        <w:rPr>
          <w:rStyle w:val="Strong"/>
          <w:rFonts w:eastAsia="Liberation Serif" w:cs="Poppins"/>
          <w:b w:val="0"/>
          <w:bCs w:val="0"/>
          <w:lang w:val="es"/>
        </w:rPr>
        <w:t>¿Cómo afectan los cambios en la salud del suelo a otros problemas ambientales como la calidad del agua o el cambio climático?</w:t>
      </w:r>
    </w:p>
    <w:p w14:paraId="6C4C0E14" w14:textId="756142CA" w:rsidR="4F8596A8" w:rsidRPr="00B51B64" w:rsidRDefault="4F8596A8" w:rsidP="00B306B5">
      <w:pPr>
        <w:pStyle w:val="ListParagraph"/>
        <w:numPr>
          <w:ilvl w:val="0"/>
          <w:numId w:val="33"/>
        </w:numPr>
        <w:rPr>
          <w:rFonts w:ascii="Liberation Serif" w:eastAsia="Liberation Serif" w:hAnsi="Liberation Serif" w:cs="Liberation Serif"/>
          <w:lang w:val="es-ES"/>
        </w:rPr>
      </w:pPr>
      <w:r w:rsidRPr="00001570">
        <w:rPr>
          <w:rStyle w:val="Strong"/>
          <w:rFonts w:eastAsia="Liberation Serif" w:cs="Poppins"/>
          <w:b w:val="0"/>
          <w:bCs w:val="0"/>
          <w:lang w:val="es"/>
        </w:rPr>
        <w:t>¿Puedes buscar y presentar información sobre la salud del suelo utilizando recursos en línea?</w:t>
      </w:r>
    </w:p>
    <w:p w14:paraId="63C32880" w14:textId="26F36B1D" w:rsidR="4F8596A8" w:rsidRPr="00001570" w:rsidRDefault="00B306B5" w:rsidP="00114571">
      <w:pPr>
        <w:pStyle w:val="Heading2"/>
      </w:pPr>
      <w:r w:rsidRPr="00001570">
        <w:rPr>
          <w:rFonts w:eastAsia="Poppins"/>
        </w:rPr>
        <w:t>Objetivos de aprendizaje</w:t>
      </w:r>
    </w:p>
    <w:p w14:paraId="2F09F5B6" w14:textId="66F81ECA" w:rsidR="006D2EB9" w:rsidRPr="00B51B64" w:rsidRDefault="006D2EB9" w:rsidP="5719F8D5">
      <w:pPr>
        <w:pStyle w:val="ListParagraph"/>
        <w:numPr>
          <w:ilvl w:val="0"/>
          <w:numId w:val="22"/>
        </w:numPr>
        <w:spacing w:before="120"/>
        <w:jc w:val="both"/>
        <w:rPr>
          <w:lang w:val="es-ES"/>
        </w:rPr>
      </w:pPr>
      <w:r w:rsidRPr="00001570">
        <w:rPr>
          <w:lang w:val="es"/>
        </w:rPr>
        <w:t>Utilizar recursos en línea para recopilar información sobre prácticas de conservación del suelo e indicadores de salud del suelo, evaluando la credibilidad de dichas fuentes.</w:t>
      </w:r>
    </w:p>
    <w:p w14:paraId="4DFDCC8E" w14:textId="271A7B1B" w:rsidR="4F8596A8" w:rsidRPr="00B51B64" w:rsidRDefault="2EB6F27D" w:rsidP="5719F8D5">
      <w:pPr>
        <w:pStyle w:val="ListParagraph"/>
        <w:numPr>
          <w:ilvl w:val="0"/>
          <w:numId w:val="22"/>
        </w:numPr>
        <w:spacing w:before="120"/>
        <w:jc w:val="both"/>
        <w:rPr>
          <w:lang w:val="es-ES"/>
        </w:rPr>
      </w:pPr>
      <w:r w:rsidRPr="00001570">
        <w:rPr>
          <w:lang w:val="es"/>
        </w:rPr>
        <w:t>Presentar información relacionada con el suelo de diversas maneras incluyendo la representación matemática de datos (gráficos y diagramas) y presentaciones creativas (narrativa visual).</w:t>
      </w:r>
    </w:p>
    <w:p w14:paraId="20B65C10" w14:textId="0C351BEB" w:rsidR="4F8596A8" w:rsidRPr="00B51B64" w:rsidRDefault="2EB6F27D" w:rsidP="5719F8D5">
      <w:pPr>
        <w:pStyle w:val="ListParagraph"/>
        <w:numPr>
          <w:ilvl w:val="0"/>
          <w:numId w:val="22"/>
        </w:numPr>
        <w:spacing w:before="120"/>
        <w:jc w:val="both"/>
        <w:rPr>
          <w:lang w:val="es-ES"/>
        </w:rPr>
      </w:pPr>
      <w:r w:rsidRPr="00001570">
        <w:rPr>
          <w:lang w:val="es"/>
        </w:rPr>
        <w:t>Evaluar de manera crítica los factores que afectan a la salud del suelo en distintos entornos y proponer soluciones basadas en pruebas para mejorarla.</w:t>
      </w:r>
    </w:p>
    <w:p w14:paraId="5C7D8C93" w14:textId="6912493C" w:rsidR="006D2EB9" w:rsidRPr="00B51B64" w:rsidRDefault="2EB6F27D" w:rsidP="5719F8D5">
      <w:pPr>
        <w:pStyle w:val="ListParagraph"/>
        <w:numPr>
          <w:ilvl w:val="0"/>
          <w:numId w:val="22"/>
        </w:numPr>
        <w:spacing w:before="120"/>
        <w:jc w:val="both"/>
        <w:rPr>
          <w:lang w:val="es-ES"/>
        </w:rPr>
      </w:pPr>
      <w:r w:rsidRPr="00001570">
        <w:rPr>
          <w:lang w:val="es"/>
        </w:rPr>
        <w:t>Trabajar de forma colaborativa en proyectos fomentando el trabajo en equipo, la comunicación y la responsabilidad compartida en relación con los resultados de aprendizaje.</w:t>
      </w:r>
    </w:p>
    <w:p w14:paraId="3A97FBEF" w14:textId="37F6FBD1" w:rsidR="4F8596A8" w:rsidRPr="00B51B64" w:rsidRDefault="4F8596A8" w:rsidP="006D2EB9">
      <w:pPr>
        <w:pStyle w:val="Heading2"/>
        <w:rPr>
          <w:rFonts w:eastAsia="Poppins"/>
          <w:lang w:val="es-ES"/>
        </w:rPr>
      </w:pPr>
      <w:bookmarkStart w:id="10" w:name="_Toc178351845"/>
      <w:r w:rsidRPr="00B51B64">
        <w:rPr>
          <w:rFonts w:eastAsia="Poppins"/>
          <w:lang w:val="es-ES"/>
        </w:rPr>
        <w:t>Vinculación curricular</w:t>
      </w:r>
      <w:bookmarkEnd w:id="10"/>
    </w:p>
    <w:p w14:paraId="6AFD98AC" w14:textId="7D629357" w:rsidR="4F8596A8" w:rsidRPr="00B51B64" w:rsidRDefault="4F8596A8" w:rsidP="3C1CEC68">
      <w:pPr>
        <w:jc w:val="both"/>
        <w:rPr>
          <w:rFonts w:eastAsia="Poppins" w:cs="Poppins"/>
          <w:lang w:val="es-ES"/>
        </w:rPr>
      </w:pPr>
      <w:r w:rsidRPr="00001570">
        <w:rPr>
          <w:rFonts w:eastAsia="Poppins" w:cs="Poppins"/>
          <w:lang w:val="es"/>
        </w:rPr>
        <w:t>El currículo, independientemente del país europeo específico, suele incluir contenidos relacionados con los ecosistemas, la biodiversidad y la interacción de los organismos vivos con su entorno. En este escenario de aprendizaje, las actividades relacionadas con examinar la composición del suelo, la actividad microbiana y el crecimiento de las plantas refuerzan directamente los resultados de aprendizaje vinculados a la comprensión de los ecosistemas, la biodiversidad y la importancia de mantener la salud medioambiental. Además, estas actividades fomentan el desarrollo del pensamiento crítico, la capacidad de resolución de problemas y el aprendizaje colaborativo, aspectos destacados en los currículos educativos.</w:t>
      </w:r>
    </w:p>
    <w:p w14:paraId="7DA40268" w14:textId="5A58C589" w:rsidR="12ABF889" w:rsidRPr="00B51B64" w:rsidRDefault="12ABF889" w:rsidP="5719F8D5">
      <w:pPr>
        <w:jc w:val="both"/>
        <w:rPr>
          <w:rFonts w:eastAsia="Poppins" w:cs="Poppins"/>
          <w:lang w:val="es-ES"/>
        </w:rPr>
      </w:pPr>
      <w:r w:rsidRPr="00001570">
        <w:rPr>
          <w:rFonts w:eastAsia="Poppins" w:cs="Poppins"/>
          <w:lang w:val="es"/>
        </w:rPr>
        <w:t>Este escenario de aprendizaje también está relacionado con varios objetivos de desarrollo sostenible (ODS) de las Naciones Unidas</w:t>
      </w:r>
      <w:r w:rsidR="00983A92" w:rsidRPr="00001570">
        <w:rPr>
          <w:rStyle w:val="FootnoteReference"/>
          <w:rFonts w:cs="Poppins"/>
          <w:szCs w:val="20"/>
          <w:lang w:val="es"/>
        </w:rPr>
        <w:footnoteReference w:id="1"/>
      </w:r>
      <w:r w:rsidRPr="00001570">
        <w:rPr>
          <w:rFonts w:eastAsia="Poppins" w:cs="Poppins"/>
          <w:lang w:val="es"/>
        </w:rPr>
        <w:t>. Podemos destacar específicamente su conexión con el objetivo 2 (hambre cero), el objetivo 3 (salud y bienestar) y el objetivo 15 (vida de ecosistemas terrestres). Si nuestros estudiantes comprenden mejor el suelo y los procesos que tienen lugar en él, dispondremos sin duda de mejores condiciones para avanzar en el logro de estos objetivos.</w:t>
      </w:r>
    </w:p>
    <w:p w14:paraId="2F624456" w14:textId="61ECDECE" w:rsidR="4F8596A8" w:rsidRPr="00B51B64" w:rsidRDefault="4F8596A8" w:rsidP="00114571">
      <w:pPr>
        <w:pStyle w:val="Heading2"/>
        <w:rPr>
          <w:rFonts w:eastAsia="Poppins"/>
          <w:lang w:val="es-ES"/>
        </w:rPr>
      </w:pPr>
      <w:bookmarkStart w:id="11" w:name="_Toc178351846"/>
      <w:r w:rsidRPr="00B51B64">
        <w:rPr>
          <w:rFonts w:eastAsia="Poppins"/>
          <w:lang w:val="es-ES"/>
        </w:rPr>
        <w:t>Edad de los estudiantes</w:t>
      </w:r>
      <w:bookmarkEnd w:id="11"/>
    </w:p>
    <w:p w14:paraId="793E9BF7" w14:textId="7C63A187" w:rsidR="00E27E4F" w:rsidRPr="00B51B64" w:rsidRDefault="00E27E4F" w:rsidP="00E27E4F">
      <w:pPr>
        <w:rPr>
          <w:lang w:val="es-ES"/>
        </w:rPr>
      </w:pPr>
      <w:r w:rsidRPr="00001570">
        <w:rPr>
          <w:lang w:val="es"/>
        </w:rPr>
        <w:t>Entre 11 y 16</w:t>
      </w:r>
      <w:r w:rsidRPr="00001570">
        <w:rPr>
          <w:b/>
          <w:bCs/>
          <w:lang w:val="es"/>
        </w:rPr>
        <w:t xml:space="preserve"> </w:t>
      </w:r>
      <w:r w:rsidRPr="00001570">
        <w:rPr>
          <w:lang w:val="es"/>
        </w:rPr>
        <w:t>años.</w:t>
      </w:r>
    </w:p>
    <w:p w14:paraId="1F34BC6F" w14:textId="33A5D4D0" w:rsidR="4F8596A8" w:rsidRPr="00001570" w:rsidRDefault="4F8596A8" w:rsidP="00114571">
      <w:pPr>
        <w:pStyle w:val="Heading2"/>
        <w:rPr>
          <w:rFonts w:eastAsia="Poppins"/>
        </w:rPr>
      </w:pPr>
      <w:bookmarkStart w:id="12" w:name="_Toc178351847"/>
      <w:r w:rsidRPr="00001570">
        <w:rPr>
          <w:rFonts w:eastAsia="Poppins"/>
        </w:rPr>
        <w:t>Tiempo</w:t>
      </w:r>
      <w:bookmarkEnd w:id="12"/>
    </w:p>
    <w:p w14:paraId="07C9C95B" w14:textId="60AB11E4" w:rsidR="4F8596A8" w:rsidRPr="00001570" w:rsidRDefault="4F8596A8" w:rsidP="4F8596A8">
      <w:pPr>
        <w:rPr>
          <w:rFonts w:eastAsia="Poppins" w:cs="Poppins"/>
          <w:sz w:val="22"/>
          <w:szCs w:val="22"/>
          <w:lang w:val="en-GB"/>
        </w:rPr>
      </w:pPr>
      <w:r w:rsidRPr="00001570">
        <w:rPr>
          <w:rFonts w:eastAsia="Poppins" w:cs="Poppins"/>
          <w:b/>
          <w:bCs/>
          <w:sz w:val="22"/>
          <w:szCs w:val="22"/>
          <w:lang w:val="es"/>
        </w:rPr>
        <w:t xml:space="preserve">Tiempo de preparación: </w:t>
      </w:r>
      <w:r w:rsidR="10D1BFFF" w:rsidRPr="00001570">
        <w:rPr>
          <w:rFonts w:eastAsia="Poppins" w:cs="Poppins"/>
          <w:sz w:val="22"/>
          <w:szCs w:val="22"/>
          <w:lang w:val="es"/>
        </w:rPr>
        <w:t>5 horas</w:t>
      </w:r>
    </w:p>
    <w:p w14:paraId="014C6E9E" w14:textId="77777777" w:rsidR="005266CC" w:rsidRPr="00001570" w:rsidRDefault="005266CC" w:rsidP="005266CC">
      <w:pPr>
        <w:pStyle w:val="ListParagraph"/>
        <w:numPr>
          <w:ilvl w:val="0"/>
          <w:numId w:val="8"/>
        </w:numPr>
        <w:spacing w:after="200"/>
        <w:rPr>
          <w:rFonts w:eastAsia="Poppins" w:cs="Poppins"/>
          <w:sz w:val="22"/>
          <w:szCs w:val="22"/>
          <w:lang w:val="en-GB"/>
        </w:rPr>
      </w:pPr>
      <w:r w:rsidRPr="00001570">
        <w:rPr>
          <w:rFonts w:eastAsia="Poppins" w:cs="Poppins"/>
          <w:b/>
          <w:bCs/>
          <w:sz w:val="22"/>
          <w:szCs w:val="22"/>
          <w:lang w:val="es"/>
        </w:rPr>
        <w:t xml:space="preserve">Biología y Química: </w:t>
      </w:r>
      <w:r w:rsidRPr="00001570">
        <w:rPr>
          <w:rFonts w:eastAsia="Poppins" w:cs="Poppins"/>
          <w:sz w:val="22"/>
          <w:szCs w:val="22"/>
          <w:lang w:val="es"/>
        </w:rPr>
        <w:t>3 horas</w:t>
      </w:r>
    </w:p>
    <w:p w14:paraId="65B4B7ED" w14:textId="376B27F0" w:rsidR="005266CC" w:rsidRPr="00B51B64" w:rsidRDefault="005266CC" w:rsidP="4F8596A8">
      <w:pPr>
        <w:pStyle w:val="ListParagraph"/>
        <w:numPr>
          <w:ilvl w:val="0"/>
          <w:numId w:val="8"/>
        </w:numPr>
        <w:spacing w:after="200"/>
        <w:rPr>
          <w:rFonts w:eastAsia="Poppins" w:cs="Poppins"/>
          <w:sz w:val="22"/>
          <w:szCs w:val="22"/>
          <w:lang w:val="es-ES"/>
        </w:rPr>
      </w:pPr>
      <w:r w:rsidRPr="00001570">
        <w:rPr>
          <w:rFonts w:eastAsia="Poppins" w:cs="Poppins"/>
          <w:b/>
          <w:bCs/>
          <w:sz w:val="22"/>
          <w:szCs w:val="22"/>
          <w:lang w:val="es"/>
        </w:rPr>
        <w:t xml:space="preserve">Matemáticas y Física: </w:t>
      </w:r>
      <w:r w:rsidRPr="00001570">
        <w:rPr>
          <w:rFonts w:eastAsia="Poppins" w:cs="Poppins"/>
          <w:sz w:val="22"/>
          <w:szCs w:val="22"/>
          <w:lang w:val="es"/>
        </w:rPr>
        <w:t>2 horas y 10 minutos</w:t>
      </w:r>
    </w:p>
    <w:p w14:paraId="1132115B" w14:textId="5A5F527B" w:rsidR="005266CC" w:rsidRPr="00B51B64" w:rsidRDefault="54553219" w:rsidP="009207E9">
      <w:pPr>
        <w:spacing w:before="120" w:after="200"/>
        <w:rPr>
          <w:rFonts w:eastAsia="Poppins" w:cs="Poppins"/>
          <w:b/>
          <w:bCs/>
          <w:sz w:val="22"/>
          <w:szCs w:val="22"/>
          <w:lang w:val="es-ES"/>
        </w:rPr>
      </w:pPr>
      <w:r w:rsidRPr="00001570">
        <w:rPr>
          <w:rFonts w:eastAsia="Poppins" w:cs="Poppins"/>
          <w:b/>
          <w:bCs/>
          <w:sz w:val="22"/>
          <w:szCs w:val="22"/>
          <w:lang w:val="es"/>
        </w:rPr>
        <w:lastRenderedPageBreak/>
        <w:t xml:space="preserve">Tiempo de enseñanza: </w:t>
      </w:r>
      <w:r w:rsidR="005266CC" w:rsidRPr="00001570">
        <w:rPr>
          <w:rFonts w:eastAsia="Poppins" w:cs="Poppins"/>
          <w:sz w:val="22"/>
          <w:szCs w:val="22"/>
          <w:lang w:val="es"/>
        </w:rPr>
        <w:t>aproximadamente 3 horas y media</w:t>
      </w:r>
    </w:p>
    <w:p w14:paraId="7FE028FB" w14:textId="2F2BCD3C" w:rsidR="4F8596A8" w:rsidRPr="00B51B64" w:rsidRDefault="54553219" w:rsidP="009207E9">
      <w:pPr>
        <w:spacing w:before="120" w:after="200"/>
        <w:rPr>
          <w:rFonts w:eastAsia="Poppins" w:cs="Poppins"/>
          <w:sz w:val="22"/>
          <w:szCs w:val="22"/>
          <w:lang w:val="es-ES"/>
        </w:rPr>
      </w:pPr>
      <w:r w:rsidRPr="00001570">
        <w:rPr>
          <w:rFonts w:eastAsia="Poppins" w:cs="Poppins"/>
          <w:sz w:val="22"/>
          <w:szCs w:val="22"/>
          <w:lang w:val="es"/>
        </w:rPr>
        <w:t>Primera</w:t>
      </w:r>
      <w:r w:rsidR="006D3884" w:rsidRPr="00001570">
        <w:rPr>
          <w:rFonts w:eastAsia="Poppins" w:cs="Poppins"/>
          <w:sz w:val="22"/>
          <w:szCs w:val="22"/>
          <w:lang w:val="es"/>
        </w:rPr>
        <w:t xml:space="preserve"> lección: 30min, segunda lección: 60 min, tercera</w:t>
      </w:r>
      <w:r w:rsidRPr="00001570">
        <w:rPr>
          <w:rFonts w:eastAsia="Poppins" w:cs="Poppins"/>
          <w:sz w:val="22"/>
          <w:szCs w:val="22"/>
          <w:lang w:val="es"/>
        </w:rPr>
        <w:t xml:space="preserve"> lección: 40min, cuarta lección: 60min, quinta lección: 35min</w:t>
      </w:r>
    </w:p>
    <w:p w14:paraId="44987053" w14:textId="049CEC98" w:rsidR="4F8596A8" w:rsidRPr="00B51B64" w:rsidRDefault="4F8596A8" w:rsidP="00114571">
      <w:pPr>
        <w:pStyle w:val="Heading2"/>
        <w:rPr>
          <w:rFonts w:eastAsia="Poppins"/>
          <w:lang w:val="es-ES"/>
        </w:rPr>
      </w:pPr>
      <w:bookmarkStart w:id="13" w:name="_Toc178351848"/>
      <w:r w:rsidRPr="00B51B64">
        <w:rPr>
          <w:rFonts w:eastAsia="Poppins"/>
          <w:lang w:val="es-ES"/>
        </w:rPr>
        <w:t>Recursos didácticos (material y herramientas en línea)</w:t>
      </w:r>
      <w:bookmarkEnd w:id="13"/>
    </w:p>
    <w:p w14:paraId="144BC9E2" w14:textId="711FA5F9" w:rsidR="4F8596A8" w:rsidRPr="00001570" w:rsidRDefault="4F8596A8" w:rsidP="74D35DDE">
      <w:pPr>
        <w:rPr>
          <w:b/>
          <w:bCs/>
          <w:i/>
          <w:iCs/>
          <w:lang w:val="en-GB"/>
        </w:rPr>
      </w:pPr>
      <w:r w:rsidRPr="00001570">
        <w:rPr>
          <w:b/>
          <w:bCs/>
          <w:i/>
          <w:iCs/>
          <w:lang w:val="es"/>
        </w:rPr>
        <w:t>Materiales:</w:t>
      </w:r>
    </w:p>
    <w:p w14:paraId="217E8B60" w14:textId="77777777" w:rsidR="00F958F1" w:rsidRPr="00001570" w:rsidRDefault="00F958F1" w:rsidP="74D35DDE">
      <w:pPr>
        <w:rPr>
          <w:i/>
          <w:iCs/>
          <w:lang w:val="en-GB"/>
        </w:rPr>
      </w:pPr>
      <w:r w:rsidRPr="00001570">
        <w:rPr>
          <w:i/>
          <w:iCs/>
          <w:lang w:val="es"/>
        </w:rPr>
        <w:t>En general:</w:t>
      </w:r>
    </w:p>
    <w:p w14:paraId="7EF1CC8E" w14:textId="39197A88" w:rsidR="00F958F1" w:rsidRPr="00001570" w:rsidRDefault="00F958F1" w:rsidP="74D35DDE">
      <w:pPr>
        <w:pStyle w:val="ListParagraph"/>
        <w:numPr>
          <w:ilvl w:val="0"/>
          <w:numId w:val="32"/>
        </w:numPr>
        <w:rPr>
          <w:b/>
          <w:bCs/>
          <w:i/>
          <w:iCs/>
          <w:lang w:val="en-GB"/>
        </w:rPr>
      </w:pPr>
      <w:r w:rsidRPr="00001570">
        <w:rPr>
          <w:rFonts w:eastAsia="Liberation Serif" w:cs="Poppins"/>
          <w:lang w:val="es"/>
        </w:rPr>
        <w:t>Pizarra y rotuladores</w:t>
      </w:r>
    </w:p>
    <w:p w14:paraId="1D415554" w14:textId="77777777" w:rsidR="00F958F1" w:rsidRPr="00001570" w:rsidRDefault="00F958F1" w:rsidP="5719F8D5">
      <w:pPr>
        <w:pStyle w:val="ListParagraph"/>
        <w:numPr>
          <w:ilvl w:val="0"/>
          <w:numId w:val="6"/>
        </w:numPr>
        <w:tabs>
          <w:tab w:val="left" w:pos="709"/>
        </w:tabs>
        <w:spacing w:line="276" w:lineRule="auto"/>
        <w:rPr>
          <w:rFonts w:eastAsia="Liberation Serif" w:cs="Poppins"/>
          <w:lang w:val="en-GB"/>
        </w:rPr>
      </w:pPr>
      <w:r w:rsidRPr="00001570">
        <w:rPr>
          <w:rFonts w:eastAsia="Liberation Serif" w:cs="Poppins"/>
          <w:lang w:val="es"/>
        </w:rPr>
        <w:t>Proyector y pantalla</w:t>
      </w:r>
    </w:p>
    <w:p w14:paraId="3E073A39" w14:textId="78A351AB" w:rsidR="00F958F1" w:rsidRPr="00B51B64" w:rsidRDefault="00F958F1" w:rsidP="74D35DDE">
      <w:pPr>
        <w:pStyle w:val="ListParagraph"/>
        <w:numPr>
          <w:ilvl w:val="0"/>
          <w:numId w:val="6"/>
        </w:numPr>
        <w:tabs>
          <w:tab w:val="left" w:pos="709"/>
        </w:tabs>
        <w:spacing w:after="140" w:line="276" w:lineRule="auto"/>
        <w:rPr>
          <w:rFonts w:eastAsia="Liberation Serif" w:cs="Poppins"/>
          <w:lang w:val="es-ES"/>
        </w:rPr>
      </w:pPr>
      <w:r w:rsidRPr="00001570">
        <w:rPr>
          <w:rFonts w:eastAsia="Liberation Serif" w:cs="Poppins"/>
          <w:lang w:val="es"/>
        </w:rPr>
        <w:t>Ordenadores o tabletas (opcional para la investigación y el registro de datos)</w:t>
      </w:r>
    </w:p>
    <w:p w14:paraId="7BAB9568" w14:textId="24DC4573" w:rsidR="006F2A63" w:rsidRPr="00B51B64" w:rsidRDefault="006F2A63" w:rsidP="5719F8D5">
      <w:pPr>
        <w:rPr>
          <w:i/>
          <w:iCs/>
          <w:lang w:val="es-ES"/>
        </w:rPr>
      </w:pPr>
      <w:r w:rsidRPr="00001570">
        <w:rPr>
          <w:i/>
          <w:iCs/>
          <w:lang w:val="es"/>
        </w:rPr>
        <w:t>Materiales para las lecciones 1 y 2</w:t>
      </w:r>
    </w:p>
    <w:p w14:paraId="578F2A8C" w14:textId="37F41E70" w:rsidR="007A7A31" w:rsidRPr="00B51B64" w:rsidRDefault="007A7A31" w:rsidP="74D35DDE">
      <w:pPr>
        <w:numPr>
          <w:ilvl w:val="0"/>
          <w:numId w:val="23"/>
        </w:numPr>
        <w:rPr>
          <w:lang w:val="es-ES"/>
        </w:rPr>
      </w:pPr>
      <w:r w:rsidRPr="00001570">
        <w:rPr>
          <w:lang w:val="es"/>
        </w:rPr>
        <w:t>Herramientas para la toma de muestras de suelo (palas pequeñas, paletas)</w:t>
      </w:r>
    </w:p>
    <w:p w14:paraId="789F3791" w14:textId="515568C1" w:rsidR="007A7A31" w:rsidRPr="00001570" w:rsidRDefault="007A7A31" w:rsidP="007A7A31">
      <w:pPr>
        <w:pStyle w:val="ListParagraph"/>
        <w:numPr>
          <w:ilvl w:val="0"/>
          <w:numId w:val="19"/>
        </w:numPr>
        <w:rPr>
          <w:lang w:val="en-GB"/>
        </w:rPr>
      </w:pPr>
      <w:r w:rsidRPr="00001570">
        <w:rPr>
          <w:lang w:val="es"/>
        </w:rPr>
        <w:t>Recipientes para las muestras (bolsas de plástico o tarros de vidrio)</w:t>
      </w:r>
    </w:p>
    <w:p w14:paraId="336CC077" w14:textId="51BF9A2D" w:rsidR="007A7A31" w:rsidRPr="00001570" w:rsidRDefault="007A7A31" w:rsidP="007A7A31">
      <w:pPr>
        <w:pStyle w:val="ListParagraph"/>
        <w:numPr>
          <w:ilvl w:val="0"/>
          <w:numId w:val="19"/>
        </w:numPr>
        <w:rPr>
          <w:lang w:val="en-GB"/>
        </w:rPr>
      </w:pPr>
      <w:r w:rsidRPr="00001570">
        <w:rPr>
          <w:lang w:val="es"/>
        </w:rPr>
        <w:t>Lupas y/o microscopios</w:t>
      </w:r>
    </w:p>
    <w:p w14:paraId="4AED5C2E" w14:textId="77777777" w:rsidR="007A7A31" w:rsidRPr="00001570" w:rsidRDefault="007A7A31" w:rsidP="007A7A31">
      <w:pPr>
        <w:pStyle w:val="ListParagraph"/>
        <w:numPr>
          <w:ilvl w:val="0"/>
          <w:numId w:val="19"/>
        </w:numPr>
        <w:rPr>
          <w:lang w:val="en-GB"/>
        </w:rPr>
      </w:pPr>
      <w:r w:rsidRPr="00001570">
        <w:rPr>
          <w:lang w:val="es"/>
        </w:rPr>
        <w:t>Cuadernos para registrar observaciones</w:t>
      </w:r>
    </w:p>
    <w:p w14:paraId="11B9888E" w14:textId="32DD22DC" w:rsidR="007A7A31" w:rsidRPr="00001570" w:rsidRDefault="007A7A31" w:rsidP="74D35DDE">
      <w:pPr>
        <w:pStyle w:val="ListParagraph"/>
        <w:numPr>
          <w:ilvl w:val="0"/>
          <w:numId w:val="19"/>
        </w:numPr>
        <w:rPr>
          <w:lang w:val="en-GB"/>
        </w:rPr>
      </w:pPr>
      <w:r w:rsidRPr="00001570">
        <w:rPr>
          <w:lang w:val="es"/>
        </w:rPr>
        <w:t>Etiquetas para las muestras</w:t>
      </w:r>
    </w:p>
    <w:p w14:paraId="688F1248" w14:textId="60850C06" w:rsidR="006D3884" w:rsidRPr="00001570" w:rsidRDefault="006D3884" w:rsidP="74D35DDE">
      <w:pPr>
        <w:pStyle w:val="ListParagraph"/>
        <w:numPr>
          <w:ilvl w:val="0"/>
          <w:numId w:val="19"/>
        </w:numPr>
        <w:rPr>
          <w:lang w:val="en-GB"/>
        </w:rPr>
      </w:pPr>
      <w:r w:rsidRPr="00001570">
        <w:rPr>
          <w:lang w:val="es"/>
        </w:rPr>
        <w:t>Muestras de imágenes</w:t>
      </w:r>
    </w:p>
    <w:p w14:paraId="70464DFA" w14:textId="29BDCEEB" w:rsidR="007A7A31" w:rsidRPr="00001570" w:rsidRDefault="006F2A63" w:rsidP="5719F8D5">
      <w:pPr>
        <w:spacing w:before="120"/>
        <w:rPr>
          <w:i/>
          <w:iCs/>
          <w:lang w:val="en-GB"/>
        </w:rPr>
      </w:pPr>
      <w:r w:rsidRPr="00001570">
        <w:rPr>
          <w:i/>
          <w:iCs/>
          <w:lang w:val="es"/>
        </w:rPr>
        <w:t>Materiales para la lección 3</w:t>
      </w:r>
    </w:p>
    <w:p w14:paraId="2129C925" w14:textId="1E9418CA" w:rsidR="00035BB3" w:rsidRPr="00B51B64" w:rsidRDefault="00035BB3" w:rsidP="00035BB3">
      <w:pPr>
        <w:pStyle w:val="ListParagraph"/>
        <w:numPr>
          <w:ilvl w:val="0"/>
          <w:numId w:val="24"/>
        </w:numPr>
        <w:spacing w:before="120"/>
        <w:rPr>
          <w:lang w:val="es-ES"/>
        </w:rPr>
      </w:pPr>
      <w:r w:rsidRPr="00001570">
        <w:rPr>
          <w:lang w:val="es"/>
        </w:rPr>
        <w:t xml:space="preserve">Muestras de suelo de distintos entornos (de la lección 2) </w:t>
      </w:r>
    </w:p>
    <w:p w14:paraId="5B164A96" w14:textId="77777777" w:rsidR="00035BB3" w:rsidRPr="00B51B64" w:rsidRDefault="00035BB3" w:rsidP="00035BB3">
      <w:pPr>
        <w:pStyle w:val="ListParagraph"/>
        <w:numPr>
          <w:ilvl w:val="0"/>
          <w:numId w:val="24"/>
        </w:numPr>
        <w:spacing w:before="120"/>
        <w:rPr>
          <w:lang w:val="es-ES"/>
        </w:rPr>
      </w:pPr>
      <w:r w:rsidRPr="00001570">
        <w:rPr>
          <w:lang w:val="es"/>
        </w:rPr>
        <w:t>Kits o tiras de medición de pH</w:t>
      </w:r>
    </w:p>
    <w:p w14:paraId="01383489" w14:textId="77777777" w:rsidR="00035BB3" w:rsidRPr="00001570" w:rsidRDefault="00035BB3" w:rsidP="00035BB3">
      <w:pPr>
        <w:pStyle w:val="ListParagraph"/>
        <w:numPr>
          <w:ilvl w:val="0"/>
          <w:numId w:val="24"/>
        </w:numPr>
        <w:spacing w:before="120"/>
        <w:rPr>
          <w:lang w:val="en-GB"/>
        </w:rPr>
      </w:pPr>
      <w:r w:rsidRPr="00001570">
        <w:rPr>
          <w:lang w:val="es"/>
        </w:rPr>
        <w:t>Agua destilada</w:t>
      </w:r>
    </w:p>
    <w:p w14:paraId="64442FA7" w14:textId="77777777" w:rsidR="00035BB3" w:rsidRPr="00001570" w:rsidRDefault="00035BB3" w:rsidP="00035BB3">
      <w:pPr>
        <w:pStyle w:val="ListParagraph"/>
        <w:numPr>
          <w:ilvl w:val="0"/>
          <w:numId w:val="24"/>
        </w:numPr>
        <w:spacing w:before="120"/>
        <w:rPr>
          <w:lang w:val="en-GB"/>
        </w:rPr>
      </w:pPr>
      <w:r w:rsidRPr="00001570">
        <w:rPr>
          <w:lang w:val="es"/>
        </w:rPr>
        <w:t>Recipientes pequeños o vasos</w:t>
      </w:r>
    </w:p>
    <w:p w14:paraId="26E5093D" w14:textId="77777777" w:rsidR="00035BB3" w:rsidRPr="00001570" w:rsidRDefault="00035BB3" w:rsidP="00035BB3">
      <w:pPr>
        <w:pStyle w:val="ListParagraph"/>
        <w:numPr>
          <w:ilvl w:val="0"/>
          <w:numId w:val="24"/>
        </w:numPr>
        <w:spacing w:before="120"/>
        <w:rPr>
          <w:lang w:val="en-GB"/>
        </w:rPr>
      </w:pPr>
      <w:r w:rsidRPr="00001570">
        <w:rPr>
          <w:lang w:val="es"/>
        </w:rPr>
        <w:t>Cuadernos para registrar resultados</w:t>
      </w:r>
    </w:p>
    <w:p w14:paraId="38B67B0D" w14:textId="19BAF37C" w:rsidR="006F2A63" w:rsidRPr="00001570" w:rsidRDefault="00035BB3" w:rsidP="5719F8D5">
      <w:pPr>
        <w:pStyle w:val="ListParagraph"/>
        <w:numPr>
          <w:ilvl w:val="0"/>
          <w:numId w:val="24"/>
        </w:numPr>
        <w:spacing w:before="120"/>
        <w:rPr>
          <w:i/>
          <w:iCs/>
          <w:lang w:val="en-GB"/>
        </w:rPr>
      </w:pPr>
      <w:r w:rsidRPr="00001570">
        <w:rPr>
          <w:lang w:val="es"/>
        </w:rPr>
        <w:t>Cartas de colores (si se utilizan tiras de pH). Anexo 8</w:t>
      </w:r>
    </w:p>
    <w:p w14:paraId="603D3B3D" w14:textId="2C671BCC" w:rsidR="00035BB3" w:rsidRPr="00001570" w:rsidRDefault="00035BB3" w:rsidP="5719F8D5">
      <w:pPr>
        <w:spacing w:before="120"/>
        <w:rPr>
          <w:i/>
          <w:iCs/>
          <w:lang w:val="en-GB"/>
        </w:rPr>
      </w:pPr>
      <w:r w:rsidRPr="00001570">
        <w:rPr>
          <w:i/>
          <w:iCs/>
          <w:lang w:val="es"/>
        </w:rPr>
        <w:t>Materiales para la lección 4</w:t>
      </w:r>
    </w:p>
    <w:p w14:paraId="06B1D2A5" w14:textId="77777777" w:rsidR="00035BB3" w:rsidRPr="00B51B64" w:rsidRDefault="00035BB3" w:rsidP="5719F8D5">
      <w:pPr>
        <w:pStyle w:val="ListParagraph"/>
        <w:numPr>
          <w:ilvl w:val="0"/>
          <w:numId w:val="25"/>
        </w:numPr>
        <w:spacing w:before="120"/>
        <w:rPr>
          <w:lang w:val="es-ES"/>
        </w:rPr>
      </w:pPr>
      <w:r w:rsidRPr="00001570">
        <w:rPr>
          <w:lang w:val="es"/>
        </w:rPr>
        <w:t>Papel cuadriculado o herramientas digitales para la elaboración de gráficos (como Google Sheets o Excel)</w:t>
      </w:r>
    </w:p>
    <w:p w14:paraId="6EEAB95D" w14:textId="77777777" w:rsidR="00035BB3" w:rsidRPr="00001570" w:rsidRDefault="00035BB3" w:rsidP="5719F8D5">
      <w:pPr>
        <w:pStyle w:val="ListParagraph"/>
        <w:numPr>
          <w:ilvl w:val="0"/>
          <w:numId w:val="25"/>
        </w:numPr>
        <w:spacing w:before="120"/>
        <w:rPr>
          <w:lang w:val="en-GB"/>
        </w:rPr>
      </w:pPr>
      <w:r w:rsidRPr="00001570">
        <w:rPr>
          <w:lang w:val="es"/>
        </w:rPr>
        <w:t>Calculadoras</w:t>
      </w:r>
    </w:p>
    <w:p w14:paraId="3DD6122E" w14:textId="77777777" w:rsidR="00035BB3" w:rsidRPr="00001570" w:rsidRDefault="00035BB3" w:rsidP="5719F8D5">
      <w:pPr>
        <w:pStyle w:val="ListParagraph"/>
        <w:numPr>
          <w:ilvl w:val="0"/>
          <w:numId w:val="25"/>
        </w:numPr>
        <w:spacing w:before="120"/>
        <w:rPr>
          <w:lang w:val="en-GB"/>
        </w:rPr>
      </w:pPr>
      <w:r w:rsidRPr="00001570">
        <w:rPr>
          <w:lang w:val="es"/>
        </w:rPr>
        <w:t>Reglas</w:t>
      </w:r>
    </w:p>
    <w:p w14:paraId="5884500B" w14:textId="77777777" w:rsidR="00035BB3" w:rsidRPr="00B51B64" w:rsidRDefault="00035BB3" w:rsidP="5719F8D5">
      <w:pPr>
        <w:pStyle w:val="ListParagraph"/>
        <w:numPr>
          <w:ilvl w:val="0"/>
          <w:numId w:val="25"/>
        </w:numPr>
        <w:spacing w:before="120"/>
        <w:rPr>
          <w:lang w:val="es-ES"/>
        </w:rPr>
      </w:pPr>
      <w:r w:rsidRPr="00001570">
        <w:rPr>
          <w:lang w:val="es"/>
        </w:rPr>
        <w:t>Fichas de trabajo con tablas proporcionadas</w:t>
      </w:r>
    </w:p>
    <w:p w14:paraId="66FF8DF6" w14:textId="77777777" w:rsidR="00035BB3" w:rsidRPr="00001570" w:rsidRDefault="00035BB3" w:rsidP="5719F8D5">
      <w:pPr>
        <w:pStyle w:val="ListParagraph"/>
        <w:numPr>
          <w:ilvl w:val="0"/>
          <w:numId w:val="25"/>
        </w:numPr>
        <w:spacing w:before="120"/>
        <w:rPr>
          <w:lang w:val="en-GB"/>
        </w:rPr>
      </w:pPr>
      <w:r w:rsidRPr="00001570">
        <w:rPr>
          <w:lang w:val="es"/>
        </w:rPr>
        <w:t>Rotuladores o lápices de colores</w:t>
      </w:r>
    </w:p>
    <w:p w14:paraId="4F53B827" w14:textId="21CDE78F" w:rsidR="00035BB3" w:rsidRPr="00B51B64" w:rsidRDefault="00035BB3" w:rsidP="5719F8D5">
      <w:pPr>
        <w:pStyle w:val="ListParagraph"/>
        <w:numPr>
          <w:ilvl w:val="0"/>
          <w:numId w:val="25"/>
        </w:numPr>
        <w:spacing w:before="120"/>
        <w:rPr>
          <w:lang w:val="es-ES"/>
        </w:rPr>
      </w:pPr>
      <w:r w:rsidRPr="00001570">
        <w:rPr>
          <w:lang w:val="es"/>
        </w:rPr>
        <w:t>Datos de ejemplo del crecimiento bacteriano (proporcionados o generados por los estudiantes)</w:t>
      </w:r>
    </w:p>
    <w:p w14:paraId="21433362" w14:textId="79ED1981" w:rsidR="006E1381" w:rsidRPr="00001570" w:rsidRDefault="006E1381" w:rsidP="00BC37CA">
      <w:pPr>
        <w:spacing w:before="120"/>
        <w:rPr>
          <w:i/>
          <w:iCs/>
          <w:lang w:val="en-GB"/>
        </w:rPr>
      </w:pPr>
      <w:r w:rsidRPr="00001570">
        <w:rPr>
          <w:i/>
          <w:iCs/>
          <w:lang w:val="es"/>
        </w:rPr>
        <w:t>Materiales para la lección 5</w:t>
      </w:r>
    </w:p>
    <w:p w14:paraId="6D479169" w14:textId="2E656CDF" w:rsidR="006E1381" w:rsidRPr="00B51B64" w:rsidRDefault="006E1381" w:rsidP="5719F8D5">
      <w:pPr>
        <w:pStyle w:val="ListParagraph"/>
        <w:numPr>
          <w:ilvl w:val="0"/>
          <w:numId w:val="25"/>
        </w:numPr>
        <w:spacing w:before="120"/>
        <w:rPr>
          <w:lang w:val="es-ES"/>
        </w:rPr>
      </w:pPr>
      <w:r w:rsidRPr="00001570">
        <w:rPr>
          <w:lang w:val="es"/>
        </w:rPr>
        <w:t>Tres muestras diferentes de suelo (de actividades anteriores)</w:t>
      </w:r>
    </w:p>
    <w:p w14:paraId="6DA24EAB" w14:textId="20B7EA86" w:rsidR="006E1381" w:rsidRPr="00B51B64" w:rsidRDefault="006E1381" w:rsidP="006E1381">
      <w:pPr>
        <w:pStyle w:val="ListParagraph"/>
        <w:numPr>
          <w:ilvl w:val="0"/>
          <w:numId w:val="25"/>
        </w:numPr>
        <w:spacing w:before="120"/>
        <w:rPr>
          <w:lang w:val="es-ES"/>
        </w:rPr>
      </w:pPr>
      <w:r w:rsidRPr="00001570">
        <w:rPr>
          <w:lang w:val="es"/>
        </w:rPr>
        <w:t>Probeta u otros recipientes similares para medir el volumen</w:t>
      </w:r>
    </w:p>
    <w:p w14:paraId="06B0FB1F" w14:textId="77777777" w:rsidR="006E1381" w:rsidRPr="00001570" w:rsidRDefault="006E1381" w:rsidP="006E1381">
      <w:pPr>
        <w:pStyle w:val="ListParagraph"/>
        <w:numPr>
          <w:ilvl w:val="0"/>
          <w:numId w:val="25"/>
        </w:numPr>
        <w:spacing w:before="120"/>
        <w:rPr>
          <w:lang w:val="en-GB"/>
        </w:rPr>
      </w:pPr>
      <w:r w:rsidRPr="00001570">
        <w:rPr>
          <w:lang w:val="es"/>
        </w:rPr>
        <w:t>Balanza para medir la masa</w:t>
      </w:r>
    </w:p>
    <w:p w14:paraId="5ADCDD6E" w14:textId="715F6774" w:rsidR="006E1381" w:rsidRPr="00001570" w:rsidRDefault="2EB6F27D" w:rsidP="2EB6F27D">
      <w:pPr>
        <w:pStyle w:val="ListParagraph"/>
        <w:numPr>
          <w:ilvl w:val="0"/>
          <w:numId w:val="25"/>
        </w:numPr>
        <w:spacing w:before="120"/>
        <w:rPr>
          <w:lang w:val="en-GB"/>
        </w:rPr>
      </w:pPr>
      <w:r w:rsidRPr="00001570">
        <w:rPr>
          <w:lang w:val="es"/>
        </w:rPr>
        <w:t>Cuaderno y lápiz</w:t>
      </w:r>
    </w:p>
    <w:p w14:paraId="79C30790" w14:textId="78E7D541" w:rsidR="4F8596A8" w:rsidRPr="00001570" w:rsidRDefault="4F8596A8" w:rsidP="5719F8D5">
      <w:pPr>
        <w:spacing w:before="120"/>
        <w:rPr>
          <w:b/>
          <w:bCs/>
          <w:i/>
          <w:iCs/>
          <w:lang w:val="en-GB"/>
        </w:rPr>
      </w:pPr>
      <w:r w:rsidRPr="00001570">
        <w:rPr>
          <w:b/>
          <w:bCs/>
          <w:i/>
          <w:iCs/>
          <w:lang w:val="es"/>
        </w:rPr>
        <w:t>Herramientas en línea:</w:t>
      </w:r>
    </w:p>
    <w:p w14:paraId="70ED2123" w14:textId="72CD6B46" w:rsidR="00A44DFC" w:rsidRPr="00001570" w:rsidRDefault="00A44DFC" w:rsidP="5719F8D5">
      <w:pPr>
        <w:spacing w:before="120"/>
        <w:rPr>
          <w:b/>
          <w:bCs/>
          <w:i/>
          <w:iCs/>
          <w:lang w:val="en-GB"/>
        </w:rPr>
      </w:pPr>
    </w:p>
    <w:p w14:paraId="7D4AD1FC" w14:textId="4D9C03DE" w:rsidR="00A44DFC" w:rsidRPr="00001570" w:rsidRDefault="00A44DFC" w:rsidP="00A44DFC">
      <w:pPr>
        <w:rPr>
          <w:i/>
          <w:iCs/>
          <w:lang w:val="en-GB"/>
        </w:rPr>
      </w:pPr>
      <w:r w:rsidRPr="00001570">
        <w:rPr>
          <w:i/>
          <w:iCs/>
          <w:lang w:val="es"/>
        </w:rPr>
        <w:lastRenderedPageBreak/>
        <w:t>Lección 1. Observación visual y táctil</w:t>
      </w:r>
    </w:p>
    <w:p w14:paraId="688075B8" w14:textId="77777777" w:rsidR="00013B7A" w:rsidRPr="00B51B64" w:rsidRDefault="00A44DFC" w:rsidP="00013B7A">
      <w:pPr>
        <w:pStyle w:val="ListParagraph"/>
        <w:numPr>
          <w:ilvl w:val="0"/>
          <w:numId w:val="37"/>
        </w:numPr>
        <w:rPr>
          <w:i/>
          <w:iCs/>
          <w:lang w:val="es-ES"/>
        </w:rPr>
      </w:pPr>
      <w:r w:rsidRPr="00001570">
        <w:rPr>
          <w:i/>
          <w:iCs/>
          <w:lang w:val="es"/>
        </w:rPr>
        <w:t xml:space="preserve">Un vídeo breve sobre el papel del suelo en los ecosistemas: </w:t>
      </w:r>
    </w:p>
    <w:p w14:paraId="4D994ACC" w14:textId="38BEAC3D" w:rsidR="00A44DFC" w:rsidRPr="00B51B64" w:rsidRDefault="00013B7A" w:rsidP="00013B7A">
      <w:pPr>
        <w:pStyle w:val="ListParagraph"/>
        <w:rPr>
          <w:i/>
          <w:iCs/>
          <w:lang w:val="es-ES"/>
        </w:rPr>
      </w:pPr>
      <w:hyperlink r:id="rId16" w:history="1">
        <w:r w:rsidRPr="00001570">
          <w:rPr>
            <w:rStyle w:val="Hyperlink"/>
            <w:i/>
            <w:iCs/>
            <w:lang w:val="es"/>
          </w:rPr>
          <w:t>https://www.youtube.com/watch?v=XfqaJqm5nCk</w:t>
        </w:r>
      </w:hyperlink>
    </w:p>
    <w:p w14:paraId="747EB128" w14:textId="511C93E0" w:rsidR="00A44DFC" w:rsidRPr="00001570" w:rsidRDefault="004D5751" w:rsidP="00857D07">
      <w:pPr>
        <w:spacing w:before="240"/>
        <w:rPr>
          <w:i/>
          <w:iCs/>
          <w:lang w:val="en-GB"/>
        </w:rPr>
      </w:pPr>
      <w:r w:rsidRPr="00001570">
        <w:rPr>
          <w:i/>
          <w:iCs/>
          <w:lang w:val="es"/>
        </w:rPr>
        <w:t>Lección 2. Observación visual y táctil</w:t>
      </w:r>
    </w:p>
    <w:p w14:paraId="0784BBDD" w14:textId="77777777" w:rsidR="00013B7A" w:rsidRPr="00B51B64" w:rsidRDefault="00013B7A" w:rsidP="5719F8D5">
      <w:pPr>
        <w:pStyle w:val="ListParagraph"/>
        <w:numPr>
          <w:ilvl w:val="0"/>
          <w:numId w:val="36"/>
        </w:numPr>
        <w:rPr>
          <w:i/>
          <w:iCs/>
          <w:lang w:val="es-ES"/>
        </w:rPr>
      </w:pPr>
      <w:r w:rsidRPr="00001570">
        <w:rPr>
          <w:i/>
          <w:iCs/>
          <w:lang w:val="es"/>
        </w:rPr>
        <w:t xml:space="preserve">Vídeos breves sobre los organismos vivos del suelo y su papel en los ecosistemas: </w:t>
      </w:r>
    </w:p>
    <w:p w14:paraId="681FE9BF" w14:textId="77777777" w:rsidR="00013B7A" w:rsidRPr="00B51B64" w:rsidRDefault="001A45E2" w:rsidP="00013B7A">
      <w:pPr>
        <w:pStyle w:val="ListParagraph"/>
        <w:numPr>
          <w:ilvl w:val="0"/>
          <w:numId w:val="38"/>
        </w:numPr>
        <w:rPr>
          <w:lang w:val="es-ES"/>
        </w:rPr>
      </w:pPr>
      <w:r w:rsidRPr="00001570">
        <w:rPr>
          <w:i/>
          <w:iCs/>
          <w:lang w:val="es"/>
        </w:rPr>
        <w:t xml:space="preserve">Organismos vivos del suelo: </w:t>
      </w:r>
      <w:hyperlink r:id="rId17" w:history="1">
        <w:r w:rsidR="00A44DFC" w:rsidRPr="00001570">
          <w:rPr>
            <w:rStyle w:val="Hyperlink"/>
            <w:i/>
            <w:iCs/>
            <w:lang w:val="es"/>
          </w:rPr>
          <w:t>https://www.youtube.com/watch?v=-dhdUoK7s2s</w:t>
        </w:r>
      </w:hyperlink>
    </w:p>
    <w:p w14:paraId="35983D36" w14:textId="196F071F" w:rsidR="00013B7A" w:rsidRPr="00B51B64" w:rsidRDefault="001A45E2" w:rsidP="00013B7A">
      <w:pPr>
        <w:pStyle w:val="ListParagraph"/>
        <w:numPr>
          <w:ilvl w:val="0"/>
          <w:numId w:val="38"/>
        </w:numPr>
        <w:rPr>
          <w:lang w:val="es-ES"/>
        </w:rPr>
      </w:pPr>
      <w:r w:rsidRPr="00001570">
        <w:rPr>
          <w:i/>
          <w:iCs/>
          <w:lang w:val="es"/>
        </w:rPr>
        <w:t xml:space="preserve">Pequeños organismos del suelo: </w:t>
      </w:r>
      <w:hyperlink r:id="rId18" w:history="1">
        <w:r w:rsidRPr="00001570">
          <w:rPr>
            <w:rStyle w:val="Hyperlink"/>
            <w:i/>
            <w:iCs/>
            <w:lang w:val="es"/>
          </w:rPr>
          <w:t>https://www.youtube.com/watch?v=R43G5HX4ZtY</w:t>
        </w:r>
      </w:hyperlink>
    </w:p>
    <w:p w14:paraId="6B71F6A8" w14:textId="4D3CEE8C" w:rsidR="00A44DFC" w:rsidRPr="00B51B64" w:rsidRDefault="001A45E2" w:rsidP="00013B7A">
      <w:pPr>
        <w:pStyle w:val="ListParagraph"/>
        <w:numPr>
          <w:ilvl w:val="0"/>
          <w:numId w:val="38"/>
        </w:numPr>
        <w:rPr>
          <w:i/>
          <w:iCs/>
          <w:lang w:val="es-ES"/>
        </w:rPr>
      </w:pPr>
      <w:r w:rsidRPr="00001570">
        <w:rPr>
          <w:i/>
          <w:iCs/>
          <w:lang w:val="es"/>
        </w:rPr>
        <w:t xml:space="preserve">Bacterias del suelo: </w:t>
      </w:r>
      <w:hyperlink r:id="rId19" w:history="1">
        <w:r w:rsidRPr="00001570">
          <w:rPr>
            <w:rStyle w:val="Hyperlink"/>
            <w:i/>
            <w:iCs/>
            <w:lang w:val="es"/>
          </w:rPr>
          <w:t>https://www.youtube.com/watch?v=9_41tu48ls8</w:t>
        </w:r>
      </w:hyperlink>
    </w:p>
    <w:p w14:paraId="6C4B6C7D" w14:textId="57DB8B2E" w:rsidR="00E747B5" w:rsidRPr="00001570" w:rsidRDefault="00E747B5" w:rsidP="00E747B5">
      <w:pPr>
        <w:pStyle w:val="ListParagraph"/>
        <w:numPr>
          <w:ilvl w:val="0"/>
          <w:numId w:val="26"/>
        </w:numPr>
        <w:rPr>
          <w:i/>
          <w:iCs/>
          <w:lang w:val="en-GB"/>
        </w:rPr>
      </w:pPr>
      <w:r w:rsidRPr="00001570">
        <w:rPr>
          <w:lang w:val="es"/>
        </w:rPr>
        <w:t>Una herramienta en línea para visualizar los resultados de las muestras de suelo. Por ejemplo:</w:t>
      </w:r>
    </w:p>
    <w:p w14:paraId="61D47AAC" w14:textId="35122E65" w:rsidR="00E747B5" w:rsidRPr="00B51B64" w:rsidRDefault="00E747B5" w:rsidP="00E747B5">
      <w:pPr>
        <w:pStyle w:val="ListParagraph"/>
        <w:numPr>
          <w:ilvl w:val="1"/>
          <w:numId w:val="26"/>
        </w:numPr>
        <w:rPr>
          <w:i/>
          <w:iCs/>
          <w:lang w:val="nl-NL"/>
        </w:rPr>
      </w:pPr>
      <w:r w:rsidRPr="00B51B64">
        <w:rPr>
          <w:lang w:val="nl-NL"/>
        </w:rPr>
        <w:t xml:space="preserve">Canva: </w:t>
      </w:r>
      <w:hyperlink r:id="rId20" w:history="1">
        <w:r w:rsidRPr="00B51B64">
          <w:rPr>
            <w:rStyle w:val="Hyperlink"/>
            <w:lang w:val="nl-NL"/>
          </w:rPr>
          <w:t>https://www.canva.com/</w:t>
        </w:r>
      </w:hyperlink>
    </w:p>
    <w:p w14:paraId="54A330D3" w14:textId="61AB317F" w:rsidR="00E747B5" w:rsidRPr="00001570" w:rsidRDefault="00E747B5" w:rsidP="00013B7A">
      <w:pPr>
        <w:pStyle w:val="ListParagraph"/>
        <w:numPr>
          <w:ilvl w:val="1"/>
          <w:numId w:val="26"/>
        </w:numPr>
        <w:spacing w:after="240"/>
        <w:rPr>
          <w:i/>
          <w:iCs/>
          <w:lang w:val="en-GB"/>
        </w:rPr>
      </w:pPr>
      <w:r w:rsidRPr="00001570">
        <w:rPr>
          <w:lang w:val="es"/>
        </w:rPr>
        <w:t xml:space="preserve">Padlet: </w:t>
      </w:r>
      <w:hyperlink r:id="rId21" w:history="1">
        <w:r w:rsidRPr="00001570">
          <w:rPr>
            <w:rStyle w:val="Hyperlink"/>
            <w:lang w:val="es"/>
          </w:rPr>
          <w:t>https://padlet.com/</w:t>
        </w:r>
      </w:hyperlink>
    </w:p>
    <w:p w14:paraId="700DDEBE" w14:textId="5C932379" w:rsidR="00E747B5" w:rsidRPr="00B51B64" w:rsidRDefault="00E747B5" w:rsidP="00BC37CA">
      <w:pPr>
        <w:spacing w:before="120"/>
        <w:rPr>
          <w:i/>
          <w:iCs/>
          <w:lang w:val="es-ES"/>
        </w:rPr>
      </w:pPr>
      <w:r w:rsidRPr="00001570">
        <w:rPr>
          <w:i/>
          <w:iCs/>
          <w:lang w:val="es"/>
        </w:rPr>
        <w:t>Lección 3. Registro y comparación de datos</w:t>
      </w:r>
    </w:p>
    <w:p w14:paraId="6D6B34BE" w14:textId="18852733" w:rsidR="004D5751" w:rsidRPr="00001570" w:rsidRDefault="004D5751" w:rsidP="004D5751">
      <w:pPr>
        <w:pStyle w:val="ListParagraph"/>
        <w:numPr>
          <w:ilvl w:val="0"/>
          <w:numId w:val="20"/>
        </w:numPr>
        <w:rPr>
          <w:lang w:val="en-GB"/>
        </w:rPr>
      </w:pPr>
      <w:r w:rsidRPr="00001570">
        <w:rPr>
          <w:lang w:val="es"/>
        </w:rPr>
        <w:t>Una herramienta en línea para presentar los cálculos y los valores de pH de distintas muestras de suelo. Por ejemplo:</w:t>
      </w:r>
    </w:p>
    <w:p w14:paraId="700E821B" w14:textId="77777777" w:rsidR="0044718D" w:rsidRPr="00B51B64" w:rsidRDefault="0044718D" w:rsidP="5719F8D5">
      <w:pPr>
        <w:pStyle w:val="ListParagraph"/>
        <w:numPr>
          <w:ilvl w:val="1"/>
          <w:numId w:val="20"/>
        </w:numPr>
        <w:rPr>
          <w:i/>
          <w:iCs/>
          <w:lang w:val="nl-NL"/>
        </w:rPr>
      </w:pPr>
      <w:r w:rsidRPr="00B51B64">
        <w:rPr>
          <w:lang w:val="nl-NL"/>
        </w:rPr>
        <w:t xml:space="preserve">Canva: </w:t>
      </w:r>
      <w:hyperlink r:id="rId22" w:history="1">
        <w:r w:rsidRPr="00B51B64">
          <w:rPr>
            <w:rStyle w:val="Hyperlink"/>
            <w:lang w:val="nl-NL"/>
          </w:rPr>
          <w:t>https://www.canva.com/</w:t>
        </w:r>
      </w:hyperlink>
    </w:p>
    <w:p w14:paraId="6C90BEFD" w14:textId="65A008B8" w:rsidR="00E747B5" w:rsidRPr="00001570" w:rsidRDefault="0044718D" w:rsidP="5719F8D5">
      <w:pPr>
        <w:pStyle w:val="ListParagraph"/>
        <w:numPr>
          <w:ilvl w:val="1"/>
          <w:numId w:val="20"/>
        </w:numPr>
        <w:rPr>
          <w:lang w:val="en-GB"/>
        </w:rPr>
      </w:pPr>
      <w:r w:rsidRPr="00001570">
        <w:rPr>
          <w:lang w:val="es"/>
        </w:rPr>
        <w:t xml:space="preserve">Genially: </w:t>
      </w:r>
      <w:hyperlink r:id="rId23" w:history="1">
        <w:r w:rsidRPr="00001570">
          <w:rPr>
            <w:rStyle w:val="Hyperlink"/>
            <w:lang w:val="es"/>
          </w:rPr>
          <w:t>https://genially.com/</w:t>
        </w:r>
      </w:hyperlink>
    </w:p>
    <w:p w14:paraId="00FB19C1" w14:textId="0782802C" w:rsidR="74D35DDE" w:rsidRPr="00B51B64" w:rsidRDefault="00882883" w:rsidP="00882883">
      <w:pPr>
        <w:spacing w:before="120"/>
        <w:rPr>
          <w:i/>
          <w:iCs/>
          <w:lang w:val="es-ES"/>
        </w:rPr>
      </w:pPr>
      <w:r w:rsidRPr="00001570">
        <w:rPr>
          <w:i/>
          <w:iCs/>
          <w:lang w:val="es"/>
        </w:rPr>
        <w:t>Lección 4. Modelización del crecimiento bacteriano mediante funciones exponenciales</w:t>
      </w:r>
    </w:p>
    <w:p w14:paraId="19953D21" w14:textId="77777777" w:rsidR="00013B7A" w:rsidRPr="00B51B64" w:rsidRDefault="001A45E2" w:rsidP="00857D07">
      <w:pPr>
        <w:pStyle w:val="ListParagraph"/>
        <w:numPr>
          <w:ilvl w:val="0"/>
          <w:numId w:val="39"/>
        </w:numPr>
        <w:rPr>
          <w:i/>
          <w:iCs/>
          <w:lang w:val="es-ES"/>
        </w:rPr>
      </w:pPr>
      <w:r w:rsidRPr="00001570">
        <w:rPr>
          <w:lang w:val="es"/>
        </w:rPr>
        <w:t>Un vídeo breve explicando el crecimiento exponencial:</w:t>
      </w:r>
      <w:r w:rsidRPr="00001570">
        <w:rPr>
          <w:i/>
          <w:iCs/>
          <w:lang w:val="es"/>
        </w:rPr>
        <w:t xml:space="preserve"> </w:t>
      </w:r>
      <w:hyperlink r:id="rId24" w:history="1">
        <w:r w:rsidRPr="00001570">
          <w:rPr>
            <w:rStyle w:val="Hyperlink"/>
            <w:i/>
            <w:iCs/>
            <w:lang w:val="es"/>
          </w:rPr>
          <w:t>https://www.youtube.com/watch?v=0BSaMH4hINY</w:t>
        </w:r>
      </w:hyperlink>
    </w:p>
    <w:p w14:paraId="13829196" w14:textId="6C63F2AA" w:rsidR="001A45E2" w:rsidRPr="00B51B64" w:rsidRDefault="00013B7A" w:rsidP="00013B7A">
      <w:pPr>
        <w:pStyle w:val="ListParagraph"/>
        <w:spacing w:before="120"/>
        <w:rPr>
          <w:i/>
          <w:iCs/>
          <w:lang w:val="es-ES"/>
        </w:rPr>
      </w:pPr>
      <w:hyperlink r:id="rId25" w:history="1">
        <w:r w:rsidRPr="00001570">
          <w:rPr>
            <w:rStyle w:val="Hyperlink"/>
            <w:i/>
            <w:iCs/>
            <w:lang w:val="es"/>
          </w:rPr>
          <w:t>https://www.youtube.com/watch?v=Qk33zVR_I48</w:t>
        </w:r>
      </w:hyperlink>
    </w:p>
    <w:p w14:paraId="48BADC68" w14:textId="77777777" w:rsidR="00013B7A" w:rsidRPr="00B51B64" w:rsidRDefault="000327F8" w:rsidP="00013B7A">
      <w:pPr>
        <w:pStyle w:val="ListParagraph"/>
        <w:numPr>
          <w:ilvl w:val="0"/>
          <w:numId w:val="39"/>
        </w:numPr>
        <w:spacing w:before="120" w:after="240"/>
        <w:rPr>
          <w:i/>
          <w:iCs/>
          <w:lang w:val="es-ES"/>
        </w:rPr>
      </w:pPr>
      <w:r w:rsidRPr="00001570">
        <w:rPr>
          <w:lang w:val="es"/>
        </w:rPr>
        <w:t>Un vídeo breve explicando la escala de pH.</w:t>
      </w:r>
    </w:p>
    <w:p w14:paraId="347BC7CA" w14:textId="13F11B71" w:rsidR="001A45E2" w:rsidRPr="00B51B64" w:rsidRDefault="00013B7A" w:rsidP="00013B7A">
      <w:pPr>
        <w:pStyle w:val="ListParagraph"/>
        <w:spacing w:before="120" w:after="240"/>
        <w:rPr>
          <w:rStyle w:val="Strong"/>
          <w:b w:val="0"/>
          <w:bCs w:val="0"/>
          <w:i/>
          <w:iCs/>
          <w:lang w:val="es-ES"/>
        </w:rPr>
      </w:pPr>
      <w:hyperlink r:id="rId26" w:history="1">
        <w:r w:rsidRPr="00001570">
          <w:rPr>
            <w:rStyle w:val="Hyperlink"/>
            <w:i/>
            <w:iCs/>
            <w:lang w:val="es"/>
          </w:rPr>
          <w:t>https://www.youtube.com/watch?v=KfWvdSyW6Io</w:t>
        </w:r>
      </w:hyperlink>
    </w:p>
    <w:p w14:paraId="47E2619F" w14:textId="77777777" w:rsidR="00013B7A" w:rsidRPr="00B51B64" w:rsidRDefault="4F8596A8" w:rsidP="00013B7A">
      <w:pPr>
        <w:pStyle w:val="ListParagraph"/>
        <w:numPr>
          <w:ilvl w:val="0"/>
          <w:numId w:val="20"/>
        </w:numPr>
        <w:rPr>
          <w:rStyle w:val="Strong"/>
          <w:rFonts w:cs="Poppins"/>
          <w:b w:val="0"/>
          <w:bCs w:val="0"/>
          <w:lang w:val="es-ES"/>
        </w:rPr>
      </w:pPr>
      <w:r w:rsidRPr="00001570">
        <w:rPr>
          <w:rStyle w:val="Strong"/>
          <w:rFonts w:eastAsia="Liberation Serif" w:cs="Poppins"/>
          <w:b w:val="0"/>
          <w:bCs w:val="0"/>
          <w:lang w:val="es"/>
        </w:rPr>
        <w:t>Google Sheets o Microsoft Excel: para registrar datos, realizar cálculos y elaborar gráficos con el fin de analizar la composición del suelo, la actividad microbiana y el crecimiento de las plantas.</w:t>
      </w:r>
    </w:p>
    <w:p w14:paraId="740FDC32" w14:textId="7B74B8CC" w:rsidR="4F8596A8" w:rsidRPr="00B51B64" w:rsidRDefault="4F8596A8" w:rsidP="00013B7A">
      <w:pPr>
        <w:pStyle w:val="ListParagraph"/>
        <w:numPr>
          <w:ilvl w:val="0"/>
          <w:numId w:val="20"/>
        </w:numPr>
        <w:rPr>
          <w:rFonts w:cs="Poppins"/>
          <w:lang w:val="es-ES"/>
        </w:rPr>
      </w:pPr>
      <w:r w:rsidRPr="00001570">
        <w:rPr>
          <w:rStyle w:val="Strong"/>
          <w:rFonts w:eastAsia="Liberation Serif" w:cs="Poppins"/>
          <w:b w:val="0"/>
          <w:bCs w:val="0"/>
          <w:i/>
          <w:iCs/>
          <w:lang w:val="es"/>
        </w:rPr>
        <w:t>PhET Interactive Simulations</w:t>
      </w:r>
      <w:r w:rsidRPr="00001570">
        <w:rPr>
          <w:rStyle w:val="Strong"/>
          <w:rFonts w:eastAsia="Liberation Serif" w:cs="Poppins"/>
          <w:b w:val="0"/>
          <w:bCs w:val="0"/>
          <w:lang w:val="es"/>
        </w:rPr>
        <w:t xml:space="preserve">: ofrece simulaciones sobre temas como los valores de pH y las ciencias medioambientales. Puede servir como complemento de las actividades </w:t>
      </w:r>
      <w:hyperlink r:id="rId27">
        <w:r w:rsidRPr="00001570">
          <w:rPr>
            <w:rStyle w:val="Hyperlink"/>
            <w:rFonts w:eastAsia="Liberation Serif" w:cs="Poppins"/>
            <w:lang w:val="es"/>
          </w:rPr>
          <w:t>https://phet.colorado.edu/en/simulations/ph-scale</w:t>
        </w:r>
      </w:hyperlink>
    </w:p>
    <w:p w14:paraId="05E67380" w14:textId="2FAAD2E3" w:rsidR="0082399E" w:rsidRPr="00B51B64" w:rsidRDefault="0082399E" w:rsidP="74D35DDE">
      <w:pPr>
        <w:pStyle w:val="Heading2"/>
        <w:rPr>
          <w:lang w:val="es-ES"/>
        </w:rPr>
      </w:pPr>
      <w:bookmarkStart w:id="14" w:name="_Toc178351849"/>
      <w:r w:rsidRPr="00B51B64">
        <w:rPr>
          <w:lang w:val="es-ES"/>
        </w:rPr>
        <w:t>Criterios de la estrategia CTIM</w:t>
      </w:r>
      <w:bookmarkEnd w:id="14"/>
    </w:p>
    <w:p w14:paraId="10223226" w14:textId="5154EDDA" w:rsidR="00CA2E01" w:rsidRPr="00B51B64" w:rsidRDefault="007262D6" w:rsidP="00CA2E01">
      <w:pPr>
        <w:rPr>
          <w:lang w:val="es-ES"/>
        </w:rPr>
      </w:pPr>
      <w:r w:rsidRPr="00001570">
        <w:rPr>
          <w:lang w:val="es"/>
        </w:rPr>
        <w:t xml:space="preserve">Llevar a cabo este escenario de aprendizaje LOESS le ayudará a usted y a su centro educativo a cumplir los </w:t>
      </w:r>
      <w:hyperlink r:id="rId28" w:history="1">
        <w:r w:rsidRPr="00001570">
          <w:rPr>
            <w:rStyle w:val="Hyperlink"/>
            <w:lang w:val="es"/>
          </w:rPr>
          <w:t>criterios del Sello Escolar STEM (STEM School Label)</w:t>
        </w:r>
      </w:hyperlink>
      <w:r w:rsidRPr="00001570">
        <w:rPr>
          <w:lang w:val="es"/>
        </w:rPr>
        <w:t>. A continuación, se detallan los criterios del Sello Escolar STEM que cumple este escenario de aprendizaje.</w:t>
      </w:r>
    </w:p>
    <w:tbl>
      <w:tblPr>
        <w:tblStyle w:val="GridTable5Dark-Accent1"/>
        <w:tblW w:w="9355" w:type="dxa"/>
        <w:tblLayout w:type="fixed"/>
        <w:tblLook w:val="04A0" w:firstRow="1" w:lastRow="0" w:firstColumn="1" w:lastColumn="0" w:noHBand="0" w:noVBand="1"/>
      </w:tblPr>
      <w:tblGrid>
        <w:gridCol w:w="2245"/>
        <w:gridCol w:w="7110"/>
      </w:tblGrid>
      <w:tr w:rsidR="0082399E" w:rsidRPr="00001570" w14:paraId="397A6AB7" w14:textId="77777777" w:rsidTr="44595D67">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4E99784" w14:textId="77777777" w:rsidR="0082399E" w:rsidRPr="00001570" w:rsidRDefault="0082399E" w:rsidP="00A44DFC">
            <w:pPr>
              <w:pBdr>
                <w:top w:val="nil"/>
                <w:left w:val="nil"/>
                <w:bottom w:val="nil"/>
                <w:right w:val="nil"/>
                <w:between w:val="nil"/>
              </w:pBdr>
              <w:jc w:val="center"/>
              <w:rPr>
                <w:rFonts w:eastAsia="Arial" w:cs="Poppins"/>
                <w:sz w:val="22"/>
                <w:szCs w:val="22"/>
                <w:lang w:val="en-GB"/>
              </w:rPr>
            </w:pPr>
            <w:r w:rsidRPr="00001570">
              <w:rPr>
                <w:rFonts w:eastAsia="Arial" w:cs="Poppins"/>
                <w:sz w:val="22"/>
                <w:szCs w:val="22"/>
                <w:lang w:val="es"/>
              </w:rPr>
              <w:t>Elementos y criterios</w:t>
            </w:r>
          </w:p>
        </w:tc>
        <w:tc>
          <w:tcPr>
            <w:tcW w:w="7110" w:type="dxa"/>
            <w:shd w:val="clear" w:color="auto" w:fill="5B312E"/>
            <w:vAlign w:val="center"/>
          </w:tcPr>
          <w:p w14:paraId="40668EA0" w14:textId="77777777" w:rsidR="0082399E" w:rsidRPr="00B51B64" w:rsidRDefault="0082399E" w:rsidP="00A44DFC">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s-ES"/>
              </w:rPr>
            </w:pPr>
            <w:r w:rsidRPr="00001570">
              <w:rPr>
                <w:rFonts w:eastAsia="Arial" w:cs="Poppins"/>
                <w:sz w:val="22"/>
                <w:szCs w:val="22"/>
                <w:lang w:val="es"/>
              </w:rPr>
              <w:t>¿Cómo se aborda este criterio en el escenario de aprendizaje?</w:t>
            </w:r>
          </w:p>
        </w:tc>
      </w:tr>
      <w:tr w:rsidR="0082399E" w:rsidRPr="00001570" w14:paraId="08363DB8"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85CB91C" w14:textId="77777777" w:rsidR="0082399E" w:rsidRPr="00001570" w:rsidRDefault="0082399E" w:rsidP="00A44DFC">
            <w:pPr>
              <w:rPr>
                <w:lang w:val="en-GB"/>
              </w:rPr>
            </w:pPr>
            <w:r w:rsidRPr="00001570">
              <w:rPr>
                <w:lang w:val="es"/>
              </w:rPr>
              <w:t>Enseñanza</w:t>
            </w:r>
          </w:p>
        </w:tc>
      </w:tr>
      <w:tr w:rsidR="0082399E" w:rsidRPr="00001570" w14:paraId="10EFCAE5" w14:textId="77777777" w:rsidTr="00DB1A0F">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0292E9" w14:textId="77777777" w:rsidR="0082399E" w:rsidRPr="00B51B64" w:rsidRDefault="0082399E" w:rsidP="00A44DFC">
            <w:pPr>
              <w:rPr>
                <w:sz w:val="16"/>
                <w:szCs w:val="16"/>
                <w:lang w:val="es-ES"/>
              </w:rPr>
            </w:pPr>
            <w:r w:rsidRPr="00001570">
              <w:rPr>
                <w:sz w:val="16"/>
                <w:szCs w:val="16"/>
                <w:lang w:val="es"/>
              </w:rPr>
              <w:t>Aprendizaje basado en problemas y proyectos (ABP)</w:t>
            </w:r>
          </w:p>
        </w:tc>
        <w:tc>
          <w:tcPr>
            <w:tcW w:w="7110" w:type="dxa"/>
            <w:shd w:val="clear" w:color="auto" w:fill="FBF7F7"/>
          </w:tcPr>
          <w:p w14:paraId="50CAD8E6" w14:textId="1BA2FFE7" w:rsidR="0082399E" w:rsidRPr="00B51B64" w:rsidRDefault="4FACE664"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t>Se pedirá a los estudiantes que investiguen sobre la salud del suelo a partir de distintas fuentes. Recogerán muestras de suelo y medirán su densidad, sus valores de pH y la actividad microbiana. Después, analizarán cómo se correlacionan estos factores con la salud del suelo.</w:t>
            </w:r>
          </w:p>
        </w:tc>
      </w:tr>
      <w:tr w:rsidR="0082399E" w:rsidRPr="00001570" w14:paraId="7C6856A0"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5A4776C7" w14:textId="77777777" w:rsidR="0082399E" w:rsidRPr="00B51B64" w:rsidRDefault="0082399E" w:rsidP="00A44DFC">
            <w:pPr>
              <w:rPr>
                <w:sz w:val="16"/>
                <w:szCs w:val="16"/>
                <w:lang w:val="es-ES"/>
              </w:rPr>
            </w:pPr>
            <w:r w:rsidRPr="00001570">
              <w:rPr>
                <w:sz w:val="16"/>
                <w:szCs w:val="16"/>
                <w:lang w:val="es"/>
              </w:rPr>
              <w:lastRenderedPageBreak/>
              <w:t>Enseñanza de las ciencias basada en la indagación (ECBI)</w:t>
            </w:r>
          </w:p>
        </w:tc>
        <w:tc>
          <w:tcPr>
            <w:tcW w:w="7110" w:type="dxa"/>
            <w:shd w:val="clear" w:color="auto" w:fill="F2E7E6"/>
          </w:tcPr>
          <w:p w14:paraId="02A483FE" w14:textId="766F3D18" w:rsidR="0082399E" w:rsidRPr="00B51B64" w:rsidRDefault="4385DE02" w:rsidP="4C7F5CB6">
            <w:pPr>
              <w:cnfStyle w:val="000000100000" w:firstRow="0" w:lastRow="0" w:firstColumn="0" w:lastColumn="0" w:oddVBand="0" w:evenVBand="0" w:oddHBand="1" w:evenHBand="0" w:firstRowFirstColumn="0" w:firstRowLastColumn="0" w:lastRowFirstColumn="0" w:lastRowLastColumn="0"/>
              <w:rPr>
                <w:sz w:val="16"/>
                <w:szCs w:val="16"/>
                <w:lang w:val="es-ES"/>
              </w:rPr>
            </w:pPr>
            <w:r w:rsidRPr="00001570">
              <w:rPr>
                <w:sz w:val="16"/>
                <w:szCs w:val="16"/>
                <w:lang w:val="es"/>
              </w:rPr>
              <w:t>En este escenario de aprendizaje, los estudiantes participarán activamente en actividades prácticas como la recogida de muestras de suelo, la medición de los valores de pH y el cálculo de la densidad del suelo.</w:t>
            </w:r>
          </w:p>
        </w:tc>
      </w:tr>
      <w:tr w:rsidR="0082399E" w:rsidRPr="00001570" w14:paraId="656A3E7E" w14:textId="77777777" w:rsidTr="00DB1A0F">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D03089" w14:textId="77777777" w:rsidR="0082399E" w:rsidRPr="00001570" w:rsidRDefault="0082399E" w:rsidP="00A44DFC">
            <w:pPr>
              <w:rPr>
                <w:sz w:val="16"/>
                <w:szCs w:val="16"/>
                <w:lang w:val="en-GB"/>
              </w:rPr>
            </w:pPr>
            <w:r w:rsidRPr="00001570">
              <w:rPr>
                <w:sz w:val="16"/>
                <w:szCs w:val="16"/>
                <w:lang w:val="es"/>
              </w:rPr>
              <w:t>Implementación del currículo</w:t>
            </w:r>
          </w:p>
        </w:tc>
        <w:tc>
          <w:tcPr>
            <w:tcW w:w="7110" w:type="dxa"/>
            <w:shd w:val="clear" w:color="auto" w:fill="FBF7F7"/>
          </w:tcPr>
          <w:p w14:paraId="52E2E4A4" w14:textId="66B694E6" w:rsidR="0082399E" w:rsidRPr="00B51B64" w:rsidRDefault="35B36D20"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t>La implementación de este escenario sobre la salud y la densidad del suelo se corresponde con los estándares curriculares en Ciencias y Matemáticas, además de Biología, Química y otras materias.</w:t>
            </w:r>
          </w:p>
        </w:tc>
      </w:tr>
      <w:tr w:rsidR="0082399E" w:rsidRPr="00001570" w14:paraId="01A8C727"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37EC5C96" w14:textId="77777777" w:rsidR="0082399E" w:rsidRPr="00B51B64" w:rsidRDefault="0082399E" w:rsidP="00A44DFC">
            <w:pPr>
              <w:rPr>
                <w:color w:val="0070C0"/>
                <w:sz w:val="16"/>
                <w:szCs w:val="16"/>
                <w:lang w:val="es-ES"/>
              </w:rPr>
            </w:pPr>
            <w:r w:rsidRPr="00001570">
              <w:rPr>
                <w:rFonts w:eastAsia="Times New Roman" w:cs="Arial"/>
                <w:szCs w:val="22"/>
                <w:lang w:val="es"/>
              </w:rPr>
              <w:t>Énfasis en los contenidos y competencias CTIM</w:t>
            </w:r>
          </w:p>
        </w:tc>
      </w:tr>
      <w:tr w:rsidR="0082399E" w:rsidRPr="00001570" w14:paraId="62EAF32D" w14:textId="77777777" w:rsidTr="44595D67">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2ECE2C8" w14:textId="77777777" w:rsidR="0082399E" w:rsidRPr="00001570" w:rsidRDefault="0082399E" w:rsidP="00A44DFC">
            <w:pPr>
              <w:rPr>
                <w:sz w:val="16"/>
                <w:szCs w:val="16"/>
                <w:lang w:val="en-GB"/>
              </w:rPr>
            </w:pPr>
            <w:r w:rsidRPr="00001570">
              <w:rPr>
                <w:sz w:val="16"/>
                <w:szCs w:val="16"/>
                <w:lang w:val="es"/>
              </w:rPr>
              <w:t>Enseñanza interdisciplinar</w:t>
            </w:r>
          </w:p>
        </w:tc>
        <w:tc>
          <w:tcPr>
            <w:tcW w:w="7110" w:type="dxa"/>
            <w:shd w:val="clear" w:color="auto" w:fill="F2E7E6"/>
          </w:tcPr>
          <w:p w14:paraId="14C4F4AB" w14:textId="5C8EB735" w:rsidR="0082399E" w:rsidRPr="00B51B64" w:rsidRDefault="5BAF0B12" w:rsidP="008A6874">
            <w:pPr>
              <w:cnfStyle w:val="000000000000" w:firstRow="0" w:lastRow="0" w:firstColumn="0" w:lastColumn="0" w:oddVBand="0" w:evenVBand="0" w:oddHBand="0" w:evenHBand="0" w:firstRowFirstColumn="0" w:firstRowLastColumn="0" w:lastRowFirstColumn="0" w:lastRowLastColumn="0"/>
              <w:rPr>
                <w:lang w:val="es-ES"/>
              </w:rPr>
            </w:pPr>
            <w:r w:rsidRPr="00001570">
              <w:rPr>
                <w:sz w:val="16"/>
                <w:szCs w:val="16"/>
                <w:lang w:val="es"/>
              </w:rPr>
              <w:t>En este escenario de aprendizaje se examinarán e implementarán varias actividades que integran Biología con Química, Física y Matemáticas.</w:t>
            </w:r>
          </w:p>
        </w:tc>
      </w:tr>
      <w:tr w:rsidR="0082399E" w:rsidRPr="00001570" w14:paraId="52B81DA0" w14:textId="77777777" w:rsidTr="00DB1A0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7FE1E2" w14:textId="77777777" w:rsidR="0082399E" w:rsidRPr="00B51B64" w:rsidRDefault="0082399E" w:rsidP="00A44DFC">
            <w:pPr>
              <w:rPr>
                <w:sz w:val="16"/>
                <w:szCs w:val="16"/>
                <w:lang w:val="es-ES"/>
              </w:rPr>
            </w:pPr>
            <w:r w:rsidRPr="00001570">
              <w:rPr>
                <w:sz w:val="16"/>
                <w:szCs w:val="16"/>
                <w:lang w:val="es"/>
              </w:rPr>
              <w:t>Contextualización de la enseñanza CTIM</w:t>
            </w:r>
          </w:p>
        </w:tc>
        <w:tc>
          <w:tcPr>
            <w:tcW w:w="7110" w:type="dxa"/>
            <w:shd w:val="clear" w:color="auto" w:fill="FBF7F7"/>
          </w:tcPr>
          <w:p w14:paraId="47098174" w14:textId="2BE84187" w:rsidR="0082399E" w:rsidRPr="00B51B64" w:rsidRDefault="7C757B18" w:rsidP="4C7F5CB6">
            <w:pPr>
              <w:cnfStyle w:val="000000100000" w:firstRow="0" w:lastRow="0" w:firstColumn="0" w:lastColumn="0" w:oddVBand="0" w:evenVBand="0" w:oddHBand="1" w:evenHBand="0" w:firstRowFirstColumn="0" w:firstRowLastColumn="0" w:lastRowFirstColumn="0" w:lastRowLastColumn="0"/>
              <w:rPr>
                <w:lang w:val="es-ES"/>
              </w:rPr>
            </w:pPr>
            <w:r w:rsidRPr="00001570">
              <w:rPr>
                <w:rFonts w:eastAsia="Poppins" w:cs="Poppins"/>
                <w:sz w:val="16"/>
                <w:szCs w:val="16"/>
                <w:lang w:val="es"/>
              </w:rPr>
              <w:t>Los estudiantes investigarán suelos procedentes de diferentes entornos y conectarán sus hallazgos con cuestiones prácticas como la agricultura, la conservación medioambiental y la gestión del territorio. Esto les permitirá comprender la relevancia de los conceptos CTIM en problemas reales.</w:t>
            </w:r>
          </w:p>
        </w:tc>
      </w:tr>
      <w:tr w:rsidR="0082399E" w:rsidRPr="00001570" w14:paraId="5F7EE085" w14:textId="77777777" w:rsidTr="44595D67">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F843F59" w14:textId="77777777" w:rsidR="0082399E" w:rsidRPr="00001570" w:rsidRDefault="0082399E" w:rsidP="00A44DFC">
            <w:pPr>
              <w:rPr>
                <w:lang w:val="en-GB"/>
              </w:rPr>
            </w:pPr>
            <w:r w:rsidRPr="00001570">
              <w:rPr>
                <w:lang w:val="es"/>
              </w:rPr>
              <w:t>Profesionalización del personal</w:t>
            </w:r>
          </w:p>
        </w:tc>
      </w:tr>
      <w:tr w:rsidR="0082399E" w:rsidRPr="00001570" w14:paraId="1208DFC9"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52E2B3FF" w14:textId="77777777" w:rsidR="0082399E" w:rsidRPr="00001570" w:rsidRDefault="0082399E" w:rsidP="00A44DFC">
            <w:pPr>
              <w:rPr>
                <w:sz w:val="16"/>
                <w:szCs w:val="16"/>
                <w:lang w:val="en-GB"/>
              </w:rPr>
            </w:pPr>
            <w:r w:rsidRPr="00001570">
              <w:rPr>
                <w:sz w:val="16"/>
                <w:szCs w:val="16"/>
                <w:lang w:val="es"/>
              </w:rPr>
              <w:t>Desarrollo profesional</w:t>
            </w:r>
          </w:p>
        </w:tc>
        <w:tc>
          <w:tcPr>
            <w:tcW w:w="7110" w:type="dxa"/>
            <w:shd w:val="clear" w:color="auto" w:fill="F2E7E6"/>
          </w:tcPr>
          <w:p w14:paraId="5E2023C3" w14:textId="643BD7EC" w:rsidR="0082399E" w:rsidRPr="00B51B64" w:rsidRDefault="5D02373E">
            <w:pPr>
              <w:cnfStyle w:val="000000100000" w:firstRow="0" w:lastRow="0" w:firstColumn="0" w:lastColumn="0" w:oddVBand="0" w:evenVBand="0" w:oddHBand="1" w:evenHBand="0" w:firstRowFirstColumn="0" w:firstRowLastColumn="0" w:lastRowFirstColumn="0" w:lastRowLastColumn="0"/>
              <w:rPr>
                <w:lang w:val="es-ES"/>
              </w:rPr>
            </w:pPr>
            <w:r w:rsidRPr="00001570">
              <w:rPr>
                <w:rFonts w:eastAsia="Poppins" w:cs="Poppins"/>
                <w:sz w:val="16"/>
                <w:szCs w:val="16"/>
                <w:lang w:val="es"/>
              </w:rPr>
              <w:t>El profesorado integrará de forma creativa Ciencias, Tecnología y Matemáticas en experiencias de aprendizaje. Así se comprende mejor cómo diseñar actividades interdisciplinares que conecten distintas asignaturas CTIM en el análisis del suelo.</w:t>
            </w:r>
          </w:p>
        </w:tc>
      </w:tr>
    </w:tbl>
    <w:p w14:paraId="26DBBED9" w14:textId="0C5FB95E" w:rsidR="0082399E" w:rsidRPr="00001570" w:rsidRDefault="00194DDD" w:rsidP="00194DDD">
      <w:pPr>
        <w:pStyle w:val="Heading2"/>
      </w:pPr>
      <w:r w:rsidRPr="00001570">
        <w:t>Descripción de las actividades</w:t>
      </w:r>
    </w:p>
    <w:tbl>
      <w:tblPr>
        <w:tblStyle w:val="GridTable5Dark-Accent1"/>
        <w:tblW w:w="9343" w:type="dxa"/>
        <w:tblLayout w:type="fixed"/>
        <w:tblLook w:val="04A0" w:firstRow="1" w:lastRow="0" w:firstColumn="1" w:lastColumn="0" w:noHBand="0" w:noVBand="1"/>
      </w:tblPr>
      <w:tblGrid>
        <w:gridCol w:w="2083"/>
        <w:gridCol w:w="6165"/>
        <w:gridCol w:w="1095"/>
      </w:tblGrid>
      <w:tr w:rsidR="00BA4B46" w:rsidRPr="00001570" w14:paraId="560C33DE" w14:textId="77777777" w:rsidTr="5455321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91987DA" w14:textId="6771BBBC" w:rsidR="00BA4B46" w:rsidRPr="00001570" w:rsidRDefault="00BA4B46" w:rsidP="00AF3DAF">
            <w:pPr>
              <w:pBdr>
                <w:top w:val="nil"/>
                <w:left w:val="nil"/>
                <w:bottom w:val="nil"/>
                <w:right w:val="nil"/>
                <w:between w:val="nil"/>
              </w:pBdr>
              <w:jc w:val="center"/>
              <w:rPr>
                <w:rFonts w:eastAsia="Arial" w:cs="Poppins"/>
                <w:sz w:val="22"/>
                <w:szCs w:val="22"/>
                <w:lang w:val="en-GB"/>
              </w:rPr>
            </w:pPr>
            <w:r w:rsidRPr="00001570">
              <w:rPr>
                <w:rFonts w:eastAsia="Arial" w:cs="Poppins"/>
                <w:sz w:val="22"/>
                <w:szCs w:val="22"/>
                <w:lang w:val="es"/>
              </w:rPr>
              <w:t>Nombre de la actividad</w:t>
            </w:r>
          </w:p>
        </w:tc>
        <w:tc>
          <w:tcPr>
            <w:tcW w:w="6165" w:type="dxa"/>
            <w:shd w:val="clear" w:color="auto" w:fill="5B312E"/>
            <w:vAlign w:val="center"/>
          </w:tcPr>
          <w:p w14:paraId="137DB726" w14:textId="77777777" w:rsidR="00BA4B46" w:rsidRPr="00001570" w:rsidRDefault="00BA4B46" w:rsidP="00E22B4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001570">
              <w:rPr>
                <w:rFonts w:eastAsia="Arial" w:cs="Poppins"/>
                <w:sz w:val="22"/>
                <w:szCs w:val="22"/>
                <w:lang w:val="es"/>
              </w:rPr>
              <w:t>Procedimiento</w:t>
            </w:r>
          </w:p>
        </w:tc>
        <w:tc>
          <w:tcPr>
            <w:tcW w:w="1095" w:type="dxa"/>
            <w:shd w:val="clear" w:color="auto" w:fill="5B312E"/>
            <w:vAlign w:val="center"/>
          </w:tcPr>
          <w:p w14:paraId="58E7F76F" w14:textId="77777777" w:rsidR="00BA4B46" w:rsidRPr="00001570" w:rsidRDefault="00BA4B46" w:rsidP="00E22B4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001570">
              <w:rPr>
                <w:rFonts w:eastAsia="Arial" w:cs="Poppins"/>
                <w:sz w:val="22"/>
                <w:szCs w:val="22"/>
                <w:lang w:val="es"/>
              </w:rPr>
              <w:t>Tiempo</w:t>
            </w:r>
          </w:p>
        </w:tc>
      </w:tr>
      <w:tr w:rsidR="00BA4B46" w:rsidRPr="00001570" w14:paraId="7061ABA9"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2D2E9D9F" w14:textId="77777777" w:rsidR="00BA4B46" w:rsidRPr="00001570" w:rsidRDefault="00BA4B46" w:rsidP="00A44DFC">
            <w:pPr>
              <w:jc w:val="center"/>
              <w:rPr>
                <w:rFonts w:eastAsia="Arial" w:cs="Poppins"/>
                <w:sz w:val="22"/>
                <w:szCs w:val="22"/>
                <w:lang w:val="en-GB"/>
              </w:rPr>
            </w:pPr>
            <w:r w:rsidRPr="00001570">
              <w:rPr>
                <w:rFonts w:eastAsia="Arial" w:cs="Poppins"/>
                <w:sz w:val="22"/>
                <w:szCs w:val="22"/>
                <w:lang w:val="es"/>
              </w:rPr>
              <w:t>Primera lección</w:t>
            </w:r>
          </w:p>
        </w:tc>
      </w:tr>
      <w:tr w:rsidR="00DB1A0F" w:rsidRPr="00001570" w14:paraId="137A5E64"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6DD703B" w14:textId="3A67981B" w:rsidR="00DB1A0F" w:rsidRPr="00B51B64" w:rsidRDefault="00DB1A0F" w:rsidP="00A44DFC">
            <w:pPr>
              <w:rPr>
                <w:rFonts w:eastAsia="Arial" w:cs="Poppins"/>
                <w:sz w:val="22"/>
                <w:szCs w:val="22"/>
                <w:lang w:val="es-ES"/>
              </w:rPr>
            </w:pPr>
            <w:r w:rsidRPr="00001570">
              <w:rPr>
                <w:rFonts w:eastAsia="Arial" w:cs="Poppins"/>
                <w:sz w:val="22"/>
                <w:szCs w:val="22"/>
                <w:lang w:val="es"/>
              </w:rPr>
              <w:t>Fase 5E (por sus siglas en inglés)</w:t>
            </w:r>
          </w:p>
        </w:tc>
        <w:tc>
          <w:tcPr>
            <w:tcW w:w="7260" w:type="dxa"/>
            <w:gridSpan w:val="2"/>
            <w:shd w:val="clear" w:color="auto" w:fill="F2E7E6"/>
          </w:tcPr>
          <w:p w14:paraId="46F72CB1" w14:textId="1CB55094" w:rsidR="00DB1A0F" w:rsidRPr="00B51B64" w:rsidRDefault="54553219" w:rsidP="000521EA">
            <w:pPr>
              <w:cnfStyle w:val="000000000000" w:firstRow="0" w:lastRow="0" w:firstColumn="0" w:lastColumn="0" w:oddVBand="0" w:evenVBand="0" w:oddHBand="0" w:evenHBand="0" w:firstRowFirstColumn="0" w:firstRowLastColumn="0" w:lastRowFirstColumn="0" w:lastRowLastColumn="0"/>
              <w:rPr>
                <w:lang w:val="es-ES"/>
              </w:rPr>
            </w:pPr>
            <w:r w:rsidRPr="00001570">
              <w:rPr>
                <w:sz w:val="16"/>
                <w:szCs w:val="20"/>
                <w:lang w:val="es"/>
              </w:rPr>
              <w:t>Implicación («engage») y exploración («explore»)</w:t>
            </w:r>
          </w:p>
        </w:tc>
      </w:tr>
      <w:tr w:rsidR="00BA4B46" w:rsidRPr="00001570" w14:paraId="791A646B"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E03567F" w14:textId="77777777" w:rsidR="00BA4B46" w:rsidRPr="00B51B64" w:rsidRDefault="00BA4B46" w:rsidP="00A44DFC">
            <w:pPr>
              <w:rPr>
                <w:rFonts w:eastAsia="Arial" w:cs="Poppins"/>
                <w:sz w:val="22"/>
                <w:szCs w:val="22"/>
                <w:lang w:val="es-ES"/>
              </w:rPr>
            </w:pPr>
            <w:r w:rsidRPr="00001570">
              <w:rPr>
                <w:rFonts w:eastAsia="Arial" w:cs="Poppins"/>
                <w:sz w:val="22"/>
                <w:szCs w:val="22"/>
                <w:lang w:val="es"/>
              </w:rPr>
              <w:t>Lluvia de ideas y debate</w:t>
            </w:r>
          </w:p>
        </w:tc>
        <w:tc>
          <w:tcPr>
            <w:tcW w:w="6165" w:type="dxa"/>
            <w:shd w:val="clear" w:color="auto" w:fill="FBF7F7"/>
          </w:tcPr>
          <w:p w14:paraId="2755E5AB" w14:textId="1A9F0D83" w:rsidR="005F2158" w:rsidRPr="00B51B64" w:rsidDel="0067562B" w:rsidRDefault="2D41D0D5"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t xml:space="preserve">Para que los estudiantes comiencen a reflexionar acerca de la importancia del suelo, el profesor o profesora empezará con las siguientes palabras: </w:t>
            </w:r>
            <w:r w:rsidR="27533A2C" w:rsidRPr="00001570">
              <w:rPr>
                <w:rFonts w:eastAsia="Poppins" w:cs="Poppins"/>
                <w:i/>
                <w:iCs/>
                <w:sz w:val="16"/>
                <w:szCs w:val="16"/>
                <w:lang w:val="es"/>
              </w:rPr>
              <w:t>«Queridos estudiantes, hoy vamos a explorar algo que a menudo damos por sentado pero que es vital para la vida en la Tierra: el suelo».</w:t>
            </w:r>
          </w:p>
          <w:p w14:paraId="111A39C1" w14:textId="34CD42A6" w:rsidR="005F2158" w:rsidRPr="00B51B64" w:rsidRDefault="4F8596A8" w:rsidP="74D35DDE">
            <w:pPr>
              <w:jc w:val="both"/>
              <w:cnfStyle w:val="000000100000" w:firstRow="0" w:lastRow="0" w:firstColumn="0" w:lastColumn="0" w:oddVBand="0" w:evenVBand="0" w:oddHBand="1" w:evenHBand="0" w:firstRowFirstColumn="0" w:firstRowLastColumn="0" w:lastRowFirstColumn="0" w:lastRowLastColumn="0"/>
              <w:rPr>
                <w:rFonts w:cs="Poppins"/>
                <w:b/>
                <w:bCs/>
                <w:i/>
                <w:iCs/>
                <w:sz w:val="16"/>
                <w:szCs w:val="16"/>
                <w:lang w:val="es-ES"/>
              </w:rPr>
            </w:pPr>
            <w:r w:rsidRPr="00001570">
              <w:rPr>
                <w:rFonts w:eastAsia="Poppins" w:cs="Poppins"/>
                <w:color w:val="000000" w:themeColor="text1"/>
                <w:sz w:val="16"/>
                <w:szCs w:val="16"/>
                <w:lang w:val="es"/>
              </w:rPr>
              <w:t>Como introducción, el profesor o profesora llevará muestras de suelo saludable y no saludable (como suelo fértil de un jardín en contraposición a suelo afectado por la erosión o la contaminación) y pedirá a los estudiantes que las observen detenidamente. Las muestras deben ser pequeñas, estar colocadas en distintos recipientes y etiquetadas correctamente. Por ejemplo, se puede obtener una muestra de una zona en construcción donde el suelo esté contaminado con aceite industrial y una segunda muestra de un suelo forestal (con presencia visible de insectos o lombrices). Después de que los estudiantes hayan observado, visto, olido y tocado las muestras, el profesor o profesora les pedirá que intenten identificar cuál consideran más saludable y por qué, animándolos a reflexionar sobre qué significa que un suelo sea «saludable».</w:t>
            </w:r>
          </w:p>
        </w:tc>
        <w:tc>
          <w:tcPr>
            <w:tcW w:w="1095" w:type="dxa"/>
            <w:shd w:val="clear" w:color="auto" w:fill="FBF7F7"/>
          </w:tcPr>
          <w:p w14:paraId="36265F14" w14:textId="2E616A45" w:rsidR="00BA4B46" w:rsidRPr="00001570"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10 minutos</w:t>
            </w:r>
          </w:p>
        </w:tc>
      </w:tr>
      <w:tr w:rsidR="00F81D96" w:rsidRPr="00001570" w14:paraId="00CC2998"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48B5B21" w14:textId="6A36A7F7" w:rsidR="00BA4B46" w:rsidRPr="00B51B64" w:rsidRDefault="00BA4B46" w:rsidP="00A44DFC">
            <w:pPr>
              <w:rPr>
                <w:rFonts w:eastAsia="Arial" w:cs="Poppins"/>
                <w:sz w:val="22"/>
                <w:szCs w:val="22"/>
                <w:lang w:val="es-ES"/>
              </w:rPr>
            </w:pPr>
            <w:r w:rsidRPr="00001570">
              <w:rPr>
                <w:rFonts w:eastAsia="Arial" w:cs="Poppins"/>
                <w:sz w:val="22"/>
                <w:szCs w:val="22"/>
                <w:lang w:val="es"/>
              </w:rPr>
              <w:t>Debate y preparación para la siguiente lección</w:t>
            </w:r>
          </w:p>
        </w:tc>
        <w:tc>
          <w:tcPr>
            <w:tcW w:w="6165" w:type="dxa"/>
            <w:shd w:val="clear" w:color="auto" w:fill="F2E7E6"/>
          </w:tcPr>
          <w:p w14:paraId="0B643DFA" w14:textId="53D12D3E" w:rsidR="00BA4B46" w:rsidRPr="00B51B64" w:rsidRDefault="4F8596A8" w:rsidP="009207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s-ES"/>
              </w:rPr>
            </w:pPr>
            <w:r w:rsidRPr="00001570">
              <w:rPr>
                <w:rFonts w:cs="Poppins"/>
                <w:sz w:val="16"/>
                <w:szCs w:val="16"/>
                <w:lang w:val="es"/>
              </w:rPr>
              <w:t>Tras la fase inicial, el profesor o profesora planteará las siguientes preguntas para fomentar la participación y promover una reflexión crítica sobre la salud del suelo:</w:t>
            </w:r>
          </w:p>
          <w:p w14:paraId="2959E651" w14:textId="697E4402" w:rsidR="00BA4B46" w:rsidRPr="00B51B64" w:rsidRDefault="4F8596A8" w:rsidP="74D35DDE">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es-ES"/>
              </w:rPr>
            </w:pPr>
            <w:r w:rsidRPr="00001570">
              <w:rPr>
                <w:rFonts w:cs="Poppins"/>
                <w:i/>
                <w:iCs/>
                <w:sz w:val="16"/>
                <w:szCs w:val="16"/>
                <w:lang w:val="es"/>
              </w:rPr>
              <w:t>«¿De qué creéis que está compuesto el suelo? ¿Por qué el suelo es importante para las plantas y otros seres vivos? ¿Qué creéis que hace que un suelo sea «saludable» o «no saludable»?</w:t>
            </w:r>
          </w:p>
          <w:p w14:paraId="7133B702" w14:textId="5FAB913D" w:rsidR="00BA4B46" w:rsidRPr="00B51B64" w:rsidRDefault="4F8596A8" w:rsidP="009207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s-ES"/>
              </w:rPr>
            </w:pPr>
            <w:r w:rsidRPr="00001570">
              <w:rPr>
                <w:rFonts w:cs="Poppins"/>
                <w:i/>
                <w:iCs/>
                <w:sz w:val="16"/>
                <w:szCs w:val="16"/>
                <w:lang w:val="es"/>
              </w:rPr>
              <w:t xml:space="preserve">¿Cómo creéis que influye la salud del suelo en los alimentos que consumimos? ¿Qué podría suceder en un ecosistema si el suelo se contaminara o se erosionara? ¿Cómo podría afectar un suelo no </w:t>
            </w:r>
            <w:r w:rsidRPr="00001570">
              <w:rPr>
                <w:rFonts w:cs="Poppins"/>
                <w:i/>
                <w:iCs/>
                <w:sz w:val="16"/>
                <w:szCs w:val="16"/>
                <w:lang w:val="es"/>
              </w:rPr>
              <w:lastRenderedPageBreak/>
              <w:t>saludable a vuestra vida cotidiana, incluso si vivís en una ciudad? ¿Qué actividades humanas creéis que pueden perjudicar la salud del suelo? ¿Cómo podemos proteger y mejorar la salud del suelo a nuestro alrededor? ¿Cómo creéis que está relacionada la salud del suelo con problemas ambientales más amplios como el cambio climático o la calidad del agua? ¿De qué manera creéis que mejorar la salud del suelo puede beneficiar al medio ambiente en su conjunto?».</w:t>
            </w:r>
            <w:r w:rsidR="60DBED92" w:rsidRPr="00001570">
              <w:rPr>
                <w:rFonts w:cs="Poppins"/>
                <w:sz w:val="16"/>
                <w:szCs w:val="16"/>
                <w:lang w:val="es"/>
              </w:rPr>
              <w:t xml:space="preserve"> </w:t>
            </w:r>
          </w:p>
        </w:tc>
        <w:tc>
          <w:tcPr>
            <w:tcW w:w="1095" w:type="dxa"/>
            <w:shd w:val="clear" w:color="auto" w:fill="F2E7E6"/>
          </w:tcPr>
          <w:p w14:paraId="6E8460B0" w14:textId="19EC9C70" w:rsidR="00BA4B46" w:rsidRPr="00001570" w:rsidRDefault="4F8596A8"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lastRenderedPageBreak/>
              <w:t>20 minutos</w:t>
            </w:r>
          </w:p>
          <w:p w14:paraId="6B15AF68" w14:textId="5A60AF52" w:rsidR="00BA4B46" w:rsidRPr="00001570" w:rsidRDefault="00BA4B46"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p w14:paraId="2BE6CE67" w14:textId="29143BD9" w:rsidR="00BA4B46" w:rsidRPr="00001570" w:rsidRDefault="00BA4B46"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p w14:paraId="6800C681" w14:textId="4BD98E91" w:rsidR="00BA4B46" w:rsidRPr="00001570" w:rsidRDefault="00BA4B46" w:rsidP="00A44DF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440F18" w:rsidRPr="00001570" w14:paraId="0E8F3482"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D3E1675" w14:textId="00FDB5FF" w:rsidR="00440F18" w:rsidRPr="00B51B64" w:rsidRDefault="00440F18" w:rsidP="00A44DFC">
            <w:pPr>
              <w:rPr>
                <w:rFonts w:eastAsia="Arial" w:cs="Poppins"/>
                <w:sz w:val="22"/>
                <w:szCs w:val="22"/>
                <w:lang w:val="es-ES"/>
              </w:rPr>
            </w:pPr>
            <w:r w:rsidRPr="00001570">
              <w:rPr>
                <w:rFonts w:eastAsia="Arial" w:cs="Poppins"/>
                <w:sz w:val="22"/>
                <w:szCs w:val="22"/>
                <w:lang w:val="es"/>
              </w:rPr>
              <w:t>Recogida de suelo como deberes</w:t>
            </w:r>
          </w:p>
        </w:tc>
        <w:tc>
          <w:tcPr>
            <w:tcW w:w="6165" w:type="dxa"/>
            <w:shd w:val="clear" w:color="auto" w:fill="FBF7F7"/>
          </w:tcPr>
          <w:p w14:paraId="124D8CDD" w14:textId="16C9B650" w:rsidR="00440F18" w:rsidRPr="00B51B64" w:rsidRDefault="183AC58E" w:rsidP="4C7F5CB6">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s-ES"/>
              </w:rPr>
            </w:pPr>
            <w:r w:rsidRPr="00001570">
              <w:rPr>
                <w:rFonts w:eastAsia="Poppins" w:cs="Poppins"/>
                <w:sz w:val="16"/>
                <w:szCs w:val="16"/>
                <w:lang w:val="es"/>
              </w:rPr>
              <w:t xml:space="preserve">El profesor o profesora explicará los deberes de la siguiente manera: </w:t>
            </w:r>
            <w:r w:rsidR="14FE6D0C" w:rsidRPr="00001570">
              <w:rPr>
                <w:rFonts w:eastAsia="Poppins" w:cs="Poppins"/>
                <w:i/>
                <w:iCs/>
                <w:sz w:val="16"/>
                <w:szCs w:val="16"/>
                <w:lang w:val="es"/>
              </w:rPr>
              <w:t>«Queridos estudiantes, ahora vamos a formar equipos pequeños para que trabajéis juntos en recoger una muestra de suelo».</w:t>
            </w:r>
          </w:p>
          <w:p w14:paraId="44AAB11E" w14:textId="179D64C9" w:rsidR="00440F18" w:rsidRPr="00B51B64" w:rsidRDefault="27BD04DF" w:rsidP="4C7F5CB6">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s-ES"/>
              </w:rPr>
            </w:pPr>
            <w:r w:rsidRPr="00001570">
              <w:rPr>
                <w:rFonts w:cs="Poppins"/>
                <w:sz w:val="16"/>
                <w:szCs w:val="16"/>
                <w:lang w:val="es"/>
              </w:rPr>
              <w:t>El profesor o profesora dividirá a los estudiantes en grupos pequeños y asignará a cada grupo un entorno específico (jardín, bosque o zona urbana). Como deberes, cada grupo deberá recoger muestras de suelo del entorno que le han sido asignado. El profesor o profesora animará a los estudiantes a recoger muestras de distintos lugares dentro de su zona para obtener una muestra lo más representativa posible.</w:t>
            </w:r>
          </w:p>
          <w:p w14:paraId="635993C1" w14:textId="35B658FE" w:rsidR="00440F18" w:rsidRPr="00001570" w:rsidRDefault="27BD04DF" w:rsidP="00440F18">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001570">
              <w:rPr>
                <w:rFonts w:cs="Poppins"/>
                <w:sz w:val="16"/>
                <w:szCs w:val="16"/>
                <w:u w:val="single"/>
                <w:lang w:val="es"/>
              </w:rPr>
              <w:t>Materiales necesarios</w:t>
            </w:r>
            <w:r w:rsidRPr="00001570">
              <w:rPr>
                <w:rFonts w:cs="Poppins"/>
                <w:sz w:val="16"/>
                <w:szCs w:val="16"/>
                <w:lang w:val="es"/>
              </w:rPr>
              <w:t>:</w:t>
            </w:r>
          </w:p>
          <w:p w14:paraId="7E86345E" w14:textId="77777777" w:rsidR="00440F18" w:rsidRPr="00B51B64"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s-ES"/>
              </w:rPr>
            </w:pPr>
            <w:r w:rsidRPr="00001570">
              <w:rPr>
                <w:rFonts w:cs="Poppins"/>
                <w:sz w:val="16"/>
                <w:szCs w:val="16"/>
                <w:lang w:val="es"/>
              </w:rPr>
              <w:t>Herramientas para la toma de muestras de suelo (palas pequeñas, paletas)</w:t>
            </w:r>
          </w:p>
          <w:p w14:paraId="7D93F181" w14:textId="05250AF2" w:rsidR="00440F18" w:rsidRPr="00001570" w:rsidRDefault="27BD04DF"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001570">
              <w:rPr>
                <w:rFonts w:cs="Poppins"/>
                <w:sz w:val="16"/>
                <w:szCs w:val="16"/>
                <w:lang w:val="es"/>
              </w:rPr>
              <w:t>Recipientes para las muestras (bolsas de plástico o tarros de vidrio)</w:t>
            </w:r>
          </w:p>
          <w:p w14:paraId="2FA4EFB4" w14:textId="38B8DFD2" w:rsidR="00440F18" w:rsidRPr="00001570" w:rsidRDefault="27BD04DF"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001570">
              <w:rPr>
                <w:rFonts w:cs="Poppins"/>
                <w:sz w:val="16"/>
                <w:szCs w:val="16"/>
                <w:lang w:val="es"/>
              </w:rPr>
              <w:t>Lupas y microscopios</w:t>
            </w:r>
          </w:p>
          <w:p w14:paraId="658CA062" w14:textId="77777777" w:rsidR="00440F18" w:rsidRPr="00001570"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001570">
              <w:rPr>
                <w:rFonts w:cs="Poppins"/>
                <w:sz w:val="16"/>
                <w:szCs w:val="16"/>
                <w:lang w:val="es"/>
              </w:rPr>
              <w:t>Cuadernos para registrar observaciones</w:t>
            </w:r>
          </w:p>
          <w:p w14:paraId="11F04CCA" w14:textId="5EF1C131" w:rsidR="00440F18" w:rsidRPr="00001570"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001570">
              <w:rPr>
                <w:rFonts w:cs="Poppins"/>
                <w:sz w:val="16"/>
                <w:szCs w:val="16"/>
                <w:lang w:val="es"/>
              </w:rPr>
              <w:t>Etiquetas para las muestras</w:t>
            </w:r>
          </w:p>
        </w:tc>
        <w:tc>
          <w:tcPr>
            <w:tcW w:w="1095" w:type="dxa"/>
            <w:shd w:val="clear" w:color="auto" w:fill="FBF7F7"/>
          </w:tcPr>
          <w:p w14:paraId="4ABEA365" w14:textId="73771B75" w:rsidR="00440F18" w:rsidRPr="00001570" w:rsidRDefault="00440F1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10 minutos</w:t>
            </w:r>
          </w:p>
        </w:tc>
      </w:tr>
      <w:tr w:rsidR="00BA4B46" w:rsidRPr="00001570" w14:paraId="2CE31F66"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36460D2" w14:textId="77777777" w:rsidR="00BA4B46" w:rsidRPr="00001570" w:rsidRDefault="00BA4B46" w:rsidP="0067562B">
            <w:pPr>
              <w:jc w:val="center"/>
              <w:rPr>
                <w:rFonts w:eastAsia="Arial" w:cs="Poppins"/>
                <w:sz w:val="22"/>
                <w:szCs w:val="22"/>
                <w:lang w:val="en-GB"/>
              </w:rPr>
            </w:pPr>
            <w:r w:rsidRPr="00001570">
              <w:rPr>
                <w:rFonts w:eastAsia="Arial" w:cs="Poppins"/>
                <w:sz w:val="22"/>
                <w:szCs w:val="22"/>
                <w:lang w:val="es"/>
              </w:rPr>
              <w:t>Segunda lección</w:t>
            </w:r>
          </w:p>
        </w:tc>
      </w:tr>
      <w:tr w:rsidR="00DB1A0F" w:rsidRPr="00001570" w14:paraId="212415C3" w14:textId="77777777" w:rsidTr="5455321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703FD6B" w14:textId="0063AE4A" w:rsidR="00DB1A0F" w:rsidRPr="00B51B64" w:rsidRDefault="00DB1A0F" w:rsidP="00A44DFC">
            <w:pPr>
              <w:rPr>
                <w:rFonts w:eastAsia="Arial" w:cs="Poppins"/>
                <w:sz w:val="22"/>
                <w:szCs w:val="22"/>
                <w:lang w:val="es-ES"/>
              </w:rPr>
            </w:pPr>
            <w:r w:rsidRPr="00001570">
              <w:rPr>
                <w:rFonts w:eastAsia="Arial" w:cs="Poppins"/>
                <w:sz w:val="22"/>
                <w:szCs w:val="22"/>
                <w:lang w:val="es"/>
              </w:rPr>
              <w:t>Fase 5E (por sus siglas en inglés)</w:t>
            </w:r>
          </w:p>
        </w:tc>
        <w:tc>
          <w:tcPr>
            <w:tcW w:w="7260" w:type="dxa"/>
            <w:gridSpan w:val="2"/>
            <w:shd w:val="clear" w:color="auto" w:fill="F2E7E6"/>
          </w:tcPr>
          <w:p w14:paraId="2672E767" w14:textId="115AD068" w:rsidR="00DB1A0F" w:rsidRPr="00001570" w:rsidRDefault="000521EA" w:rsidP="000521EA">
            <w:pPr>
              <w:cnfStyle w:val="000000100000" w:firstRow="0" w:lastRow="0" w:firstColumn="0" w:lastColumn="0" w:oddVBand="0" w:evenVBand="0" w:oddHBand="1" w:evenHBand="0" w:firstRowFirstColumn="0" w:firstRowLastColumn="0" w:lastRowFirstColumn="0" w:lastRowLastColumn="0"/>
              <w:rPr>
                <w:lang w:val="en-GB"/>
              </w:rPr>
            </w:pPr>
            <w:r w:rsidRPr="00001570">
              <w:rPr>
                <w:sz w:val="16"/>
                <w:szCs w:val="20"/>
                <w:lang w:val="es"/>
              </w:rPr>
              <w:t>Implicación, exploración</w:t>
            </w:r>
            <w:r w:rsidR="54553219" w:rsidRPr="00001570">
              <w:rPr>
                <w:lang w:val="es"/>
              </w:rPr>
              <w:t>,</w:t>
            </w:r>
            <w:r w:rsidRPr="00001570">
              <w:rPr>
                <w:sz w:val="16"/>
                <w:szCs w:val="20"/>
                <w:lang w:val="es"/>
              </w:rPr>
              <w:t xml:space="preserve"> y profundización</w:t>
            </w:r>
          </w:p>
        </w:tc>
      </w:tr>
      <w:tr w:rsidR="00BA4B46" w:rsidRPr="00001570" w14:paraId="5CCB4783" w14:textId="77777777" w:rsidTr="54553219">
        <w:trPr>
          <w:trHeight w:val="35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038597F" w14:textId="6610A4F1" w:rsidR="00BA4B46" w:rsidRPr="00001570" w:rsidRDefault="00BA4B46" w:rsidP="00A44DFC">
            <w:pPr>
              <w:rPr>
                <w:rFonts w:eastAsia="Arial" w:cs="Poppins"/>
                <w:sz w:val="22"/>
                <w:szCs w:val="22"/>
                <w:lang w:val="en-GB"/>
              </w:rPr>
            </w:pPr>
            <w:r w:rsidRPr="00001570">
              <w:rPr>
                <w:rFonts w:eastAsia="Arial" w:cs="Poppins"/>
                <w:sz w:val="22"/>
                <w:szCs w:val="22"/>
                <w:lang w:val="es"/>
              </w:rPr>
              <w:t>Asignatura 1:</w:t>
            </w:r>
          </w:p>
        </w:tc>
        <w:tc>
          <w:tcPr>
            <w:tcW w:w="6165" w:type="dxa"/>
            <w:shd w:val="clear" w:color="auto" w:fill="FBF7F7"/>
          </w:tcPr>
          <w:p w14:paraId="2CCE1945" w14:textId="276F5115" w:rsidR="00BA4B46" w:rsidRPr="00001570" w:rsidRDefault="4F8596A8" w:rsidP="009207E9">
            <w:pPr>
              <w:cnfStyle w:val="000000000000" w:firstRow="0" w:lastRow="0" w:firstColumn="0" w:lastColumn="0" w:oddVBand="0" w:evenVBand="0" w:oddHBand="0" w:evenHBand="0" w:firstRowFirstColumn="0" w:firstRowLastColumn="0" w:lastRowFirstColumn="0" w:lastRowLastColumn="0"/>
              <w:rPr>
                <w:lang w:val="en-GB"/>
              </w:rPr>
            </w:pPr>
            <w:r w:rsidRPr="00001570">
              <w:rPr>
                <w:sz w:val="16"/>
                <w:szCs w:val="20"/>
                <w:lang w:val="es"/>
              </w:rPr>
              <w:t xml:space="preserve">Biología y Matemáticas </w:t>
            </w:r>
          </w:p>
        </w:tc>
        <w:tc>
          <w:tcPr>
            <w:tcW w:w="1095" w:type="dxa"/>
            <w:shd w:val="clear" w:color="auto" w:fill="FBF7F7"/>
          </w:tcPr>
          <w:p w14:paraId="79AC29C4" w14:textId="77777777" w:rsidR="00BA4B46" w:rsidRPr="00001570" w:rsidRDefault="00BA4B46" w:rsidP="00A44DF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4F8596A8" w:rsidRPr="00001570" w14:paraId="7461377D"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135CAE8" w14:textId="4EC6DA0C" w:rsidR="4F8596A8" w:rsidRPr="00001570" w:rsidRDefault="4F8596A8" w:rsidP="00C86E18">
            <w:pPr>
              <w:rPr>
                <w:rFonts w:ascii="Liberation Serif" w:hAnsi="Liberation Serif" w:cs="Liberation Serif"/>
                <w:b w:val="0"/>
                <w:bCs w:val="0"/>
                <w:lang w:val="en-GB"/>
              </w:rPr>
            </w:pPr>
            <w:r w:rsidRPr="00001570">
              <w:rPr>
                <w:rStyle w:val="Strong"/>
                <w:rFonts w:eastAsia="Liberation Serif" w:cs="Poppins"/>
                <w:b/>
                <w:bCs/>
                <w:sz w:val="22"/>
                <w:szCs w:val="22"/>
                <w:lang w:val="es"/>
              </w:rPr>
              <w:t>Observación visual y táctil</w:t>
            </w:r>
          </w:p>
          <w:p w14:paraId="585960B0" w14:textId="7D69D822" w:rsidR="4F8596A8" w:rsidRPr="00001570" w:rsidRDefault="4F8596A8" w:rsidP="009207E9">
            <w:pPr>
              <w:spacing w:after="200"/>
              <w:rPr>
                <w:rFonts w:ascii="Liberation Serif" w:eastAsia="Liberation Serif" w:hAnsi="Liberation Serif" w:cs="Liberation Serif"/>
                <w:b w:val="0"/>
                <w:bCs w:val="0"/>
                <w:color w:val="000000" w:themeColor="text1"/>
                <w:lang w:val="en-GB"/>
              </w:rPr>
            </w:pPr>
          </w:p>
        </w:tc>
        <w:tc>
          <w:tcPr>
            <w:tcW w:w="6165" w:type="dxa"/>
            <w:shd w:val="clear" w:color="auto" w:fill="F2E7E6"/>
          </w:tcPr>
          <w:p w14:paraId="3AC8EF10" w14:textId="0CEA5F57" w:rsidR="4F8596A8" w:rsidRPr="00B51B64" w:rsidDel="00440F18" w:rsidRDefault="6DB67880" w:rsidP="74D35DDE">
            <w:pPr>
              <w:jc w:val="both"/>
              <w:cnfStyle w:val="000000100000" w:firstRow="0" w:lastRow="0" w:firstColumn="0" w:lastColumn="0" w:oddVBand="0" w:evenVBand="0" w:oddHBand="1" w:evenHBand="0" w:firstRowFirstColumn="0" w:firstRowLastColumn="0" w:lastRowFirstColumn="0" w:lastRowLastColumn="0"/>
              <w:rPr>
                <w:i/>
                <w:iCs/>
                <w:sz w:val="16"/>
                <w:szCs w:val="16"/>
                <w:lang w:val="es-ES"/>
              </w:rPr>
            </w:pPr>
            <w:r w:rsidRPr="00001570">
              <w:rPr>
                <w:sz w:val="16"/>
                <w:szCs w:val="16"/>
                <w:lang w:val="es"/>
              </w:rPr>
              <w:t xml:space="preserve">Los estudiantes analizarán visualmente muestras de suelo procedentes de distintos entornos (jardín, bosque y zona urbana) para observar su composición y sus componentes biológicos. El profesor o profesora dará la siguiente indicación: </w:t>
            </w:r>
            <w:r w:rsidR="4DE6AD69" w:rsidRPr="00001570">
              <w:rPr>
                <w:rFonts w:eastAsia="Poppins" w:cs="Poppins"/>
                <w:i/>
                <w:iCs/>
                <w:sz w:val="16"/>
                <w:szCs w:val="16"/>
                <w:lang w:val="es"/>
              </w:rPr>
              <w:t>«Cuando examinéis vuestras muestras, prestad atención al color, la textura y a cualquier organismo visible»</w:t>
            </w:r>
            <w:r w:rsidR="2105D299" w:rsidRPr="00001570">
              <w:rPr>
                <w:sz w:val="16"/>
                <w:szCs w:val="16"/>
                <w:lang w:val="es"/>
              </w:rPr>
              <w:t>.</w:t>
            </w:r>
          </w:p>
          <w:p w14:paraId="3175D2E7" w14:textId="77777777" w:rsidR="006D3884" w:rsidRPr="00B51B64" w:rsidRDefault="2105D299" w:rsidP="4C7F5CB6">
            <w:pPr>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001570">
              <w:rPr>
                <w:sz w:val="16"/>
                <w:szCs w:val="16"/>
                <w:lang w:val="es"/>
              </w:rPr>
              <w:t xml:space="preserve">En el aula, los estudiantes examinarán sus muestras de suelo primero solamente con los ojos, después con lupas y finalmente con microscopios. Registrarán sus observaciones en sus cuadernos o utilizarán una herramienta en línea como </w:t>
            </w:r>
            <w:hyperlink r:id="rId29" w:history="1">
              <w:r w:rsidR="1DE6A8D6" w:rsidRPr="00001570">
                <w:rPr>
                  <w:rStyle w:val="Hyperlink"/>
                  <w:sz w:val="16"/>
                  <w:szCs w:val="16"/>
                  <w:lang w:val="es"/>
                </w:rPr>
                <w:t>Padlet</w:t>
              </w:r>
            </w:hyperlink>
            <w:r w:rsidR="1DE6A8D6" w:rsidRPr="00001570">
              <w:rPr>
                <w:sz w:val="16"/>
                <w:szCs w:val="16"/>
                <w:lang w:val="es"/>
              </w:rPr>
              <w:t xml:space="preserve"> o </w:t>
            </w:r>
            <w:hyperlink r:id="rId30" w:history="1">
              <w:r w:rsidRPr="00001570">
                <w:rPr>
                  <w:rStyle w:val="Hyperlink"/>
                  <w:sz w:val="16"/>
                  <w:szCs w:val="16"/>
                  <w:lang w:val="es"/>
                </w:rPr>
                <w:t>Canva</w:t>
              </w:r>
            </w:hyperlink>
            <w:r w:rsidRPr="00001570">
              <w:rPr>
                <w:sz w:val="16"/>
                <w:szCs w:val="16"/>
                <w:lang w:val="es"/>
              </w:rPr>
              <w:t xml:space="preserve"> para anotar el color, la textura y la presencia de organismos visibles (como lombrices, insectos o raíces de plantas) en sus muestras.</w:t>
            </w:r>
          </w:p>
          <w:p w14:paraId="2EA0BC81" w14:textId="642D7C30" w:rsidR="4F8596A8" w:rsidRPr="00B51B64" w:rsidDel="00440F18" w:rsidRDefault="006D3884"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s-ES"/>
              </w:rPr>
            </w:pPr>
            <w:r w:rsidRPr="00001570">
              <w:rPr>
                <w:sz w:val="16"/>
                <w:szCs w:val="16"/>
                <w:lang w:val="es"/>
              </w:rPr>
              <w:t xml:space="preserve">El profesor o profesora también podrá mostrar imágenes preparadas de organismos vivos en el suelo. Debatir cómo la apariencia física y la textura del suelo pueden relacionarse con la salud del suelo y con el entorno del que se recogió. El profesor o profesora podrá utilizar las siguientes preguntas como orientación: </w:t>
            </w:r>
          </w:p>
          <w:p w14:paraId="026E02C4" w14:textId="4DC8C67D" w:rsidR="4F8596A8" w:rsidRPr="00B51B64" w:rsidDel="00440F18" w:rsidRDefault="023053F2" w:rsidP="74D35DDE">
            <w:pPr>
              <w:jc w:val="both"/>
              <w:cnfStyle w:val="000000100000" w:firstRow="0" w:lastRow="0" w:firstColumn="0" w:lastColumn="0" w:oddVBand="0" w:evenVBand="0" w:oddHBand="1" w:evenHBand="0" w:firstRowFirstColumn="0" w:firstRowLastColumn="0" w:lastRowFirstColumn="0" w:lastRowLastColumn="0"/>
              <w:rPr>
                <w:rFonts w:eastAsia="Poppins" w:cs="Poppins"/>
                <w:i/>
                <w:iCs/>
                <w:sz w:val="16"/>
                <w:szCs w:val="16"/>
                <w:lang w:val="es-ES"/>
              </w:rPr>
            </w:pPr>
            <w:r w:rsidRPr="00001570">
              <w:rPr>
                <w:rFonts w:eastAsia="Poppins" w:cs="Poppins"/>
                <w:i/>
                <w:iCs/>
                <w:sz w:val="16"/>
                <w:szCs w:val="16"/>
                <w:lang w:val="es"/>
              </w:rPr>
              <w:t xml:space="preserve">«¿Qué colores veis en vuestra muestra de suelo? ¿Existen diferencias de color entre las distintas muestras o incluso dentro de una misma muestra? </w:t>
            </w:r>
          </w:p>
          <w:p w14:paraId="5C4448B1" w14:textId="52054E83" w:rsidR="4F8596A8" w:rsidRPr="00B51B64" w:rsidRDefault="7CF55F2D" w:rsidP="009207E9">
            <w:pPr>
              <w:jc w:val="both"/>
              <w:cnfStyle w:val="000000100000" w:firstRow="0" w:lastRow="0" w:firstColumn="0" w:lastColumn="0" w:oddVBand="0" w:evenVBand="0" w:oddHBand="1" w:evenHBand="0" w:firstRowFirstColumn="0" w:firstRowLastColumn="0" w:lastRowFirstColumn="0" w:lastRowLastColumn="0"/>
              <w:rPr>
                <w:rStyle w:val="Strong"/>
                <w:rFonts w:ascii="Liberation Serif" w:eastAsia="Liberation Serif" w:hAnsi="Liberation Serif" w:cs="Liberation Serif"/>
                <w:color w:val="000000" w:themeColor="text1"/>
                <w:lang w:val="es-ES"/>
              </w:rPr>
            </w:pPr>
            <w:r w:rsidRPr="00001570">
              <w:rPr>
                <w:rFonts w:eastAsia="Poppins" w:cs="Poppins"/>
                <w:i/>
                <w:iCs/>
                <w:sz w:val="16"/>
                <w:szCs w:val="16"/>
                <w:lang w:val="es"/>
              </w:rPr>
              <w:t>¿Podéis observar organismos visibles en el suelo como lombrices, insectos u otros? ¿Qué función desempeñan estos organismos en el ecosistema del suelo? ¿Cómo podría afectar su presencia o su ausencia a la salud del suelo?».</w:t>
            </w:r>
          </w:p>
        </w:tc>
        <w:tc>
          <w:tcPr>
            <w:tcW w:w="1095" w:type="dxa"/>
            <w:shd w:val="clear" w:color="auto" w:fill="F2E7E6"/>
          </w:tcPr>
          <w:p w14:paraId="3B8D0463" w14:textId="0B62512A" w:rsidR="4F8596A8" w:rsidRPr="00001570"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i/>
                <w:iCs/>
                <w:sz w:val="16"/>
                <w:szCs w:val="16"/>
                <w:lang w:val="en-GB"/>
              </w:rPr>
            </w:pPr>
            <w:r w:rsidRPr="00001570">
              <w:rPr>
                <w:rFonts w:eastAsia="Arial" w:cs="Poppins"/>
                <w:sz w:val="16"/>
                <w:szCs w:val="16"/>
                <w:lang w:val="es"/>
              </w:rPr>
              <w:t>15 minutos</w:t>
            </w:r>
          </w:p>
        </w:tc>
      </w:tr>
      <w:tr w:rsidR="00440F18" w:rsidRPr="00001570" w14:paraId="125BA3D4"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42B759E" w14:textId="45D6AD84" w:rsidR="00440F18" w:rsidRPr="00001570" w:rsidRDefault="30230FDE" w:rsidP="0067562B">
            <w:pPr>
              <w:rPr>
                <w:rStyle w:val="Strong"/>
                <w:rFonts w:eastAsia="Liberation Serif" w:cs="Poppins"/>
                <w:sz w:val="22"/>
                <w:szCs w:val="22"/>
                <w:lang w:val="en-GB"/>
              </w:rPr>
            </w:pPr>
            <w:r w:rsidRPr="00001570">
              <w:rPr>
                <w:sz w:val="22"/>
                <w:szCs w:val="28"/>
                <w:lang w:val="es"/>
              </w:rPr>
              <w:lastRenderedPageBreak/>
              <w:t>Debate</w:t>
            </w:r>
            <w:r w:rsidRPr="00001570">
              <w:rPr>
                <w:rStyle w:val="Strong"/>
                <w:rFonts w:eastAsia="Liberation Serif" w:cs="Poppins"/>
                <w:sz w:val="28"/>
                <w:szCs w:val="28"/>
                <w:lang w:val="es"/>
              </w:rPr>
              <w:t xml:space="preserve"> </w:t>
            </w:r>
            <w:r w:rsidRPr="00001570">
              <w:rPr>
                <w:sz w:val="22"/>
                <w:szCs w:val="28"/>
                <w:lang w:val="es"/>
              </w:rPr>
              <w:t>en clase</w:t>
            </w:r>
          </w:p>
        </w:tc>
        <w:tc>
          <w:tcPr>
            <w:tcW w:w="6165" w:type="dxa"/>
            <w:shd w:val="clear" w:color="auto" w:fill="FBF7F7"/>
          </w:tcPr>
          <w:p w14:paraId="2DD8A44E" w14:textId="0F94E4B8" w:rsidR="00440F18" w:rsidRPr="00B51B64" w:rsidRDefault="5F8BF161" w:rsidP="74D35DDE">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r w:rsidRPr="00001570">
              <w:rPr>
                <w:sz w:val="16"/>
                <w:szCs w:val="16"/>
                <w:lang w:val="es"/>
              </w:rPr>
              <w:t xml:space="preserve">Cada grupo compartirá sus observaciones con el resto de la clase, señalando las diferencias en la composición del suelo y en la presencia de organismos visibles entre los distintos entornos. Se debatirá qué pueden indicar estas diferencias sobre la salud y la calidad del suelo en cada entorno. Los estudiantes utilizarán sus cuadernos o una herramienta en línea como </w:t>
            </w:r>
            <w:hyperlink r:id="rId31" w:history="1">
              <w:r w:rsidR="2DA88164" w:rsidRPr="00001570">
                <w:rPr>
                  <w:rStyle w:val="Hyperlink"/>
                  <w:sz w:val="16"/>
                  <w:szCs w:val="16"/>
                  <w:lang w:val="es"/>
                </w:rPr>
                <w:t>Padlet</w:t>
              </w:r>
            </w:hyperlink>
            <w:r w:rsidR="2DA88164" w:rsidRPr="00001570">
              <w:rPr>
                <w:sz w:val="16"/>
                <w:szCs w:val="16"/>
                <w:lang w:val="es"/>
              </w:rPr>
              <w:t xml:space="preserve"> o </w:t>
            </w:r>
            <w:hyperlink r:id="rId32" w:history="1">
              <w:r w:rsidR="2DA88164" w:rsidRPr="00001570">
                <w:rPr>
                  <w:rStyle w:val="Hyperlink"/>
                  <w:sz w:val="16"/>
                  <w:szCs w:val="16"/>
                  <w:lang w:val="es"/>
                </w:rPr>
                <w:t>Canva</w:t>
              </w:r>
            </w:hyperlink>
            <w:r w:rsidR="2DA88164" w:rsidRPr="00001570">
              <w:rPr>
                <w:sz w:val="16"/>
                <w:szCs w:val="16"/>
                <w:lang w:val="es"/>
              </w:rPr>
              <w:t xml:space="preserve"> para registrar sus conclusiones</w:t>
            </w:r>
            <w:r w:rsidRPr="00001570">
              <w:rPr>
                <w:sz w:val="16"/>
                <w:szCs w:val="16"/>
                <w:lang w:val="es"/>
              </w:rPr>
              <w:t>.</w:t>
            </w:r>
          </w:p>
          <w:p w14:paraId="48BFBCCA" w14:textId="5FCEA7A8" w:rsidR="00440F18" w:rsidRPr="00B51B64" w:rsidRDefault="13C744CF" w:rsidP="4C7F5CB6">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r w:rsidRPr="00001570">
              <w:rPr>
                <w:sz w:val="16"/>
                <w:szCs w:val="16"/>
                <w:lang w:val="es"/>
              </w:rPr>
              <w:t xml:space="preserve">El profesor o profesora podrá utilizar las siguientes preguntas como orientación: </w:t>
            </w:r>
          </w:p>
          <w:p w14:paraId="224C18A6" w14:textId="20B94670" w:rsidR="00440F18" w:rsidRPr="00001570" w:rsidRDefault="785C517F"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i/>
                <w:iCs/>
                <w:sz w:val="16"/>
                <w:szCs w:val="16"/>
                <w:lang w:val="en-GB"/>
              </w:rPr>
            </w:pPr>
            <w:r w:rsidRPr="00001570">
              <w:rPr>
                <w:rFonts w:eastAsia="Poppins" w:cs="Poppins"/>
                <w:i/>
                <w:iCs/>
                <w:sz w:val="16"/>
                <w:szCs w:val="16"/>
                <w:lang w:val="es"/>
              </w:rPr>
              <w:t>«¿En qué se diferencian las muestras de suelo saludable y no saludable? ¿Qué tipo de diferencias observáis? ¿Qué características presentan?».</w:t>
            </w:r>
          </w:p>
        </w:tc>
        <w:tc>
          <w:tcPr>
            <w:tcW w:w="1095" w:type="dxa"/>
            <w:shd w:val="clear" w:color="auto" w:fill="FBF7F7"/>
          </w:tcPr>
          <w:p w14:paraId="5C5A6182" w14:textId="72F7E8E3" w:rsidR="00440F18" w:rsidRPr="00001570" w:rsidRDefault="00440F18" w:rsidP="4F8596A8">
            <w:pPr>
              <w:cnfStyle w:val="000000000000" w:firstRow="0" w:lastRow="0" w:firstColumn="0" w:lastColumn="0" w:oddVBand="0" w:evenVBand="0" w:oddHBand="0" w:evenHBand="0" w:firstRowFirstColumn="0" w:firstRowLastColumn="0" w:lastRowFirstColumn="0" w:lastRowLastColumn="0"/>
              <w:rPr>
                <w:rFonts w:eastAsia="Arial" w:cs="Poppins"/>
                <w:i/>
                <w:iCs/>
                <w:sz w:val="16"/>
                <w:szCs w:val="16"/>
                <w:lang w:val="en-GB"/>
              </w:rPr>
            </w:pPr>
            <w:r w:rsidRPr="00001570">
              <w:rPr>
                <w:rFonts w:eastAsia="Arial" w:cs="Poppins"/>
                <w:sz w:val="16"/>
                <w:szCs w:val="16"/>
                <w:lang w:val="es"/>
              </w:rPr>
              <w:t>15 minutos</w:t>
            </w:r>
          </w:p>
        </w:tc>
      </w:tr>
      <w:tr w:rsidR="00440F18" w:rsidRPr="00001570" w14:paraId="05D9D435"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1E3774C" w14:textId="321A5F8E" w:rsidR="00440F18" w:rsidRPr="00001570" w:rsidRDefault="0442EA1E" w:rsidP="0067562B">
            <w:pPr>
              <w:rPr>
                <w:rStyle w:val="Strong"/>
                <w:rFonts w:eastAsia="Liberation Serif" w:cs="Poppins"/>
                <w:sz w:val="22"/>
                <w:szCs w:val="22"/>
                <w:lang w:val="en-GB"/>
              </w:rPr>
            </w:pPr>
            <w:r w:rsidRPr="00001570">
              <w:rPr>
                <w:sz w:val="22"/>
                <w:szCs w:val="28"/>
                <w:lang w:val="es"/>
              </w:rPr>
              <w:t>Presentación</w:t>
            </w:r>
            <w:r w:rsidRPr="00001570">
              <w:rPr>
                <w:rStyle w:val="Strong"/>
                <w:rFonts w:eastAsia="Liberation Serif" w:cs="Poppins"/>
                <w:sz w:val="28"/>
                <w:szCs w:val="28"/>
                <w:lang w:val="es"/>
              </w:rPr>
              <w:t xml:space="preserve"> </w:t>
            </w:r>
            <w:r w:rsidRPr="00001570">
              <w:rPr>
                <w:sz w:val="22"/>
                <w:szCs w:val="28"/>
                <w:lang w:val="es"/>
              </w:rPr>
              <w:t>en clase</w:t>
            </w:r>
          </w:p>
        </w:tc>
        <w:tc>
          <w:tcPr>
            <w:tcW w:w="6165" w:type="dxa"/>
            <w:shd w:val="clear" w:color="auto" w:fill="F2E7E6"/>
          </w:tcPr>
          <w:p w14:paraId="5E64627E" w14:textId="4A3ABAC1" w:rsidR="00440F18" w:rsidRPr="00B51B64" w:rsidRDefault="27BD04DF" w:rsidP="4C7F5CB6">
            <w:pPr>
              <w:cnfStyle w:val="000000100000" w:firstRow="0" w:lastRow="0" w:firstColumn="0" w:lastColumn="0" w:oddVBand="0" w:evenVBand="0" w:oddHBand="1" w:evenHBand="0" w:firstRowFirstColumn="0" w:firstRowLastColumn="0" w:lastRowFirstColumn="0" w:lastRowLastColumn="0"/>
              <w:rPr>
                <w:sz w:val="16"/>
                <w:szCs w:val="16"/>
                <w:lang w:val="es-ES"/>
              </w:rPr>
            </w:pPr>
            <w:r w:rsidRPr="00001570">
              <w:rPr>
                <w:sz w:val="16"/>
                <w:szCs w:val="16"/>
                <w:lang w:val="es"/>
              </w:rPr>
              <w:t xml:space="preserve">Los estudiantes podrán elaborar un gráfico o una tabla comparativa de las distintas muestras de suelo. Para crear los gráficos o tablas, pueden simplemente utilizar papel o herramientas como PowerPoint, </w:t>
            </w:r>
            <w:hyperlink r:id="rId33" w:history="1">
              <w:r w:rsidR="005266CC" w:rsidRPr="00001570">
                <w:rPr>
                  <w:rStyle w:val="Hyperlink"/>
                  <w:sz w:val="16"/>
                  <w:szCs w:val="16"/>
                  <w:lang w:val="es"/>
                </w:rPr>
                <w:t>Padlet</w:t>
              </w:r>
            </w:hyperlink>
            <w:r w:rsidR="005266CC" w:rsidRPr="00001570">
              <w:rPr>
                <w:lang w:val="es"/>
              </w:rPr>
              <w:t xml:space="preserve"> </w:t>
            </w:r>
            <w:r w:rsidR="7DEA123F" w:rsidRPr="00001570">
              <w:rPr>
                <w:sz w:val="16"/>
                <w:szCs w:val="16"/>
                <w:lang w:val="es"/>
              </w:rPr>
              <w:t xml:space="preserve">o </w:t>
            </w:r>
            <w:hyperlink r:id="rId34" w:history="1">
              <w:r w:rsidR="7DEA123F" w:rsidRPr="00001570">
                <w:rPr>
                  <w:rStyle w:val="Hyperlink"/>
                  <w:sz w:val="16"/>
                  <w:szCs w:val="16"/>
                  <w:lang w:val="es"/>
                </w:rPr>
                <w:t>Canva</w:t>
              </w:r>
            </w:hyperlink>
            <w:r w:rsidR="7DEA123F" w:rsidRPr="00001570">
              <w:rPr>
                <w:sz w:val="16"/>
                <w:szCs w:val="16"/>
                <w:lang w:val="es"/>
              </w:rPr>
              <w:t>.</w:t>
            </w:r>
          </w:p>
        </w:tc>
        <w:tc>
          <w:tcPr>
            <w:tcW w:w="1095" w:type="dxa"/>
            <w:shd w:val="clear" w:color="auto" w:fill="F2E7E6"/>
          </w:tcPr>
          <w:p w14:paraId="4C236B57" w14:textId="1D6D61D3" w:rsidR="00440F18" w:rsidRPr="00001570" w:rsidRDefault="00440F1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10 minutos</w:t>
            </w:r>
          </w:p>
        </w:tc>
      </w:tr>
      <w:tr w:rsidR="00F047AC" w:rsidRPr="00001570" w14:paraId="3F4AFA31"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58898BE" w14:textId="77777777" w:rsidR="00F047AC" w:rsidRPr="00001570" w:rsidRDefault="00F047AC" w:rsidP="00A44DFC">
            <w:pPr>
              <w:rPr>
                <w:rFonts w:eastAsia="Arial" w:cs="Poppins"/>
                <w:sz w:val="22"/>
                <w:szCs w:val="22"/>
                <w:lang w:val="en-GB"/>
              </w:rPr>
            </w:pPr>
            <w:r w:rsidRPr="00001570">
              <w:rPr>
                <w:rFonts w:eastAsia="Arial" w:cs="Poppins"/>
                <w:sz w:val="22"/>
                <w:szCs w:val="22"/>
                <w:lang w:val="es"/>
              </w:rPr>
              <w:t>Evidencias de aprendizaje</w:t>
            </w:r>
          </w:p>
        </w:tc>
        <w:tc>
          <w:tcPr>
            <w:tcW w:w="6165" w:type="dxa"/>
            <w:shd w:val="clear" w:color="auto" w:fill="FBF7F7"/>
          </w:tcPr>
          <w:p w14:paraId="09B1BC9A" w14:textId="77777777" w:rsidR="009737C0" w:rsidRPr="00001570" w:rsidRDefault="4F8596A8">
            <w:p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001570">
              <w:rPr>
                <w:sz w:val="16"/>
                <w:szCs w:val="20"/>
                <w:lang w:val="es"/>
              </w:rPr>
              <w:t>Los estudiantes:</w:t>
            </w:r>
          </w:p>
          <w:p w14:paraId="16328248" w14:textId="5BB63680" w:rsidR="009737C0" w:rsidRPr="00B51B64"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16"/>
                <w:szCs w:val="20"/>
                <w:lang w:val="es-ES"/>
              </w:rPr>
            </w:pPr>
            <w:r w:rsidRPr="00001570">
              <w:rPr>
                <w:sz w:val="16"/>
                <w:szCs w:val="20"/>
                <w:lang w:val="es"/>
              </w:rPr>
              <w:t>recogerán muestras de suelo de distintos entornos (jardín, bosque y zona urbana) y las almacenarán en recipientes etiquetados;</w:t>
            </w:r>
          </w:p>
          <w:p w14:paraId="540AA51A" w14:textId="55D06F7B" w:rsidR="009737C0" w:rsidRPr="00B51B64"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16"/>
                <w:szCs w:val="20"/>
                <w:lang w:val="es-ES"/>
              </w:rPr>
            </w:pPr>
            <w:r w:rsidRPr="00001570">
              <w:rPr>
                <w:sz w:val="16"/>
                <w:szCs w:val="20"/>
                <w:lang w:val="es"/>
              </w:rPr>
              <w:t>registrarán observaciones detalladas de sus muestras de suelo en sus cuadernos o en fichas de datos (descripciones escritas, diagramas de la estructura del suelo y notas sobre componentes visibles como raíces, rocas y organismos);</w:t>
            </w:r>
          </w:p>
          <w:p w14:paraId="2FB20949" w14:textId="38519681" w:rsidR="00F047AC" w:rsidRPr="00B51B64"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rFonts w:eastAsia="Arial"/>
                <w:i/>
                <w:iCs/>
                <w:lang w:val="es-ES"/>
              </w:rPr>
            </w:pPr>
            <w:r w:rsidRPr="00001570">
              <w:rPr>
                <w:sz w:val="16"/>
                <w:szCs w:val="20"/>
                <w:lang w:val="es"/>
              </w:rPr>
              <w:t>elaborarán un gráfico o una tabla comparativa de las distintas muestras de suelo en función de varias características como la textura, el color, la presencia de materia orgánica y los organismos observados.</w:t>
            </w:r>
          </w:p>
        </w:tc>
        <w:tc>
          <w:tcPr>
            <w:tcW w:w="1095" w:type="dxa"/>
            <w:shd w:val="clear" w:color="auto" w:fill="FBF7F7"/>
          </w:tcPr>
          <w:p w14:paraId="6033D3A3" w14:textId="224A9786" w:rsidR="00F047AC" w:rsidRPr="00B51B64" w:rsidRDefault="00F047AC" w:rsidP="00A44DFC">
            <w:pPr>
              <w:cnfStyle w:val="000000000000" w:firstRow="0" w:lastRow="0" w:firstColumn="0" w:lastColumn="0" w:oddVBand="0" w:evenVBand="0" w:oddHBand="0" w:evenHBand="0" w:firstRowFirstColumn="0" w:firstRowLastColumn="0" w:lastRowFirstColumn="0" w:lastRowLastColumn="0"/>
              <w:rPr>
                <w:rFonts w:eastAsia="Arial" w:cs="Poppins"/>
                <w:i/>
                <w:iCs/>
                <w:sz w:val="16"/>
                <w:szCs w:val="16"/>
                <w:lang w:val="es-ES"/>
              </w:rPr>
            </w:pPr>
          </w:p>
        </w:tc>
      </w:tr>
      <w:tr w:rsidR="00BA4B46" w:rsidRPr="00001570" w14:paraId="046ACE28"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A6D0BCF" w14:textId="77777777" w:rsidR="00BA4B46" w:rsidRPr="00001570" w:rsidRDefault="00BA4B46" w:rsidP="00A44DFC">
            <w:pPr>
              <w:jc w:val="center"/>
              <w:rPr>
                <w:rFonts w:eastAsia="Arial" w:cs="Poppins"/>
                <w:sz w:val="22"/>
                <w:szCs w:val="22"/>
                <w:lang w:val="en-GB"/>
              </w:rPr>
            </w:pPr>
            <w:r w:rsidRPr="00001570">
              <w:rPr>
                <w:rFonts w:eastAsia="Arial" w:cs="Poppins"/>
                <w:sz w:val="22"/>
                <w:szCs w:val="22"/>
                <w:lang w:val="es"/>
              </w:rPr>
              <w:t>Tercera lección</w:t>
            </w:r>
          </w:p>
        </w:tc>
      </w:tr>
      <w:tr w:rsidR="00E10997" w:rsidRPr="00001570" w14:paraId="1E6C6296" w14:textId="77777777" w:rsidTr="54553219">
        <w:trPr>
          <w:trHeight w:val="39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9CF71F0" w14:textId="3F0ECB6A" w:rsidR="00E10997" w:rsidRPr="00B51B64" w:rsidRDefault="00E10997" w:rsidP="00D46673">
            <w:pPr>
              <w:rPr>
                <w:rFonts w:eastAsia="Arial" w:cs="Poppins"/>
                <w:sz w:val="22"/>
                <w:szCs w:val="22"/>
                <w:lang w:val="es-ES"/>
              </w:rPr>
            </w:pPr>
            <w:r w:rsidRPr="00001570">
              <w:rPr>
                <w:rFonts w:eastAsia="Arial" w:cs="Poppins"/>
                <w:sz w:val="22"/>
                <w:szCs w:val="22"/>
                <w:lang w:val="es"/>
              </w:rPr>
              <w:t>Fase 5E (por sus siglas en inglés)</w:t>
            </w:r>
          </w:p>
        </w:tc>
        <w:tc>
          <w:tcPr>
            <w:tcW w:w="7260" w:type="dxa"/>
            <w:gridSpan w:val="2"/>
            <w:shd w:val="clear" w:color="auto" w:fill="F2E7E6"/>
          </w:tcPr>
          <w:p w14:paraId="46DCC488" w14:textId="11BEBF2C" w:rsidR="000521EA" w:rsidRPr="00B51B64" w:rsidRDefault="54553219" w:rsidP="000521EA">
            <w:pPr>
              <w:cnfStyle w:val="000000000000" w:firstRow="0" w:lastRow="0" w:firstColumn="0" w:lastColumn="0" w:oddVBand="0" w:evenVBand="0" w:oddHBand="0" w:evenHBand="0" w:firstRowFirstColumn="0" w:firstRowLastColumn="0" w:lastRowFirstColumn="0" w:lastRowLastColumn="0"/>
              <w:rPr>
                <w:lang w:val="es-ES"/>
              </w:rPr>
            </w:pPr>
            <w:r w:rsidRPr="00001570">
              <w:rPr>
                <w:rFonts w:eastAsia="Poppins" w:cs="Poppins"/>
                <w:lang w:val="es"/>
              </w:rPr>
              <w:t xml:space="preserve"> </w:t>
            </w:r>
            <w:r w:rsidR="000521EA" w:rsidRPr="00001570">
              <w:rPr>
                <w:sz w:val="16"/>
                <w:szCs w:val="20"/>
                <w:lang w:val="es"/>
              </w:rPr>
              <w:t>Exploración</w:t>
            </w:r>
            <w:r w:rsidR="000521EA" w:rsidRPr="00001570">
              <w:rPr>
                <w:lang w:val="es"/>
              </w:rPr>
              <w:t>,</w:t>
            </w:r>
            <w:r w:rsidR="000521EA" w:rsidRPr="00001570">
              <w:rPr>
                <w:sz w:val="16"/>
                <w:szCs w:val="20"/>
                <w:lang w:val="es"/>
              </w:rPr>
              <w:t xml:space="preserve"> explicación, profundización y evaluación</w:t>
            </w:r>
          </w:p>
        </w:tc>
      </w:tr>
      <w:tr w:rsidR="00D46673" w:rsidRPr="00001570" w14:paraId="73F740A2" w14:textId="77777777" w:rsidTr="545532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07392BA" w14:textId="098BE34E" w:rsidR="00D46673" w:rsidRPr="00001570" w:rsidRDefault="00D46673" w:rsidP="00D46673">
            <w:pPr>
              <w:rPr>
                <w:rFonts w:eastAsia="Arial" w:cs="Poppins"/>
                <w:sz w:val="22"/>
                <w:szCs w:val="22"/>
                <w:lang w:val="en-GB"/>
              </w:rPr>
            </w:pPr>
            <w:r w:rsidRPr="00001570">
              <w:rPr>
                <w:rFonts w:eastAsia="Arial" w:cs="Poppins"/>
                <w:sz w:val="22"/>
                <w:szCs w:val="22"/>
                <w:lang w:val="es"/>
              </w:rPr>
              <w:t>Asignatura 2:</w:t>
            </w:r>
          </w:p>
        </w:tc>
        <w:tc>
          <w:tcPr>
            <w:tcW w:w="6165" w:type="dxa"/>
            <w:shd w:val="clear" w:color="auto" w:fill="FBF7F7"/>
          </w:tcPr>
          <w:p w14:paraId="3CD093E8" w14:textId="30A1D69A" w:rsidR="00D46673" w:rsidRPr="00001570" w:rsidRDefault="1EDE0AC7" w:rsidP="4F8596A8">
            <w:pPr>
              <w:cnfStyle w:val="000000100000" w:firstRow="0" w:lastRow="0" w:firstColumn="0" w:lastColumn="0" w:oddVBand="0" w:evenVBand="0" w:oddHBand="1" w:evenHBand="0" w:firstRowFirstColumn="0" w:firstRowLastColumn="0" w:lastRowFirstColumn="0" w:lastRowLastColumn="0"/>
              <w:rPr>
                <w:rFonts w:cs="Poppins"/>
                <w:b/>
                <w:bCs/>
                <w:i/>
                <w:iCs/>
                <w:sz w:val="16"/>
                <w:szCs w:val="16"/>
                <w:lang w:val="en-GB"/>
              </w:rPr>
            </w:pPr>
            <w:r w:rsidRPr="00001570">
              <w:rPr>
                <w:rFonts w:eastAsia="Poppins" w:cs="Poppins"/>
                <w:color w:val="000000" w:themeColor="text1"/>
                <w:sz w:val="16"/>
                <w:szCs w:val="16"/>
                <w:lang w:val="es"/>
              </w:rPr>
              <w:t>Química</w:t>
            </w:r>
          </w:p>
        </w:tc>
        <w:tc>
          <w:tcPr>
            <w:tcW w:w="1095" w:type="dxa"/>
            <w:shd w:val="clear" w:color="auto" w:fill="FBF7F7"/>
          </w:tcPr>
          <w:p w14:paraId="28C6F6D0" w14:textId="77777777" w:rsidR="00D46673" w:rsidRPr="00001570" w:rsidRDefault="00D46673" w:rsidP="4F8596A8">
            <w:pPr>
              <w:cnfStyle w:val="000000100000" w:firstRow="0" w:lastRow="0" w:firstColumn="0" w:lastColumn="0" w:oddVBand="0" w:evenVBand="0" w:oddHBand="1" w:evenHBand="0" w:firstRowFirstColumn="0" w:firstRowLastColumn="0" w:lastRowFirstColumn="0" w:lastRowLastColumn="0"/>
              <w:rPr>
                <w:rFonts w:eastAsia="Arial" w:cs="Poppins"/>
                <w:b/>
                <w:bCs/>
                <w:sz w:val="16"/>
                <w:szCs w:val="16"/>
                <w:lang w:val="en-GB"/>
              </w:rPr>
            </w:pPr>
          </w:p>
        </w:tc>
      </w:tr>
      <w:tr w:rsidR="4F8596A8" w:rsidRPr="00001570" w14:paraId="35CC03F3"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96F2491" w14:textId="5A2E313C" w:rsidR="4F8596A8" w:rsidRPr="00B51B64" w:rsidRDefault="593E0CF5" w:rsidP="4F8596A8">
            <w:pPr>
              <w:rPr>
                <w:rFonts w:eastAsia="Arial" w:cs="Poppins"/>
                <w:sz w:val="22"/>
                <w:szCs w:val="22"/>
                <w:lang w:val="es-ES"/>
              </w:rPr>
            </w:pPr>
            <w:r w:rsidRPr="00001570">
              <w:rPr>
                <w:rFonts w:eastAsia="Arial" w:cs="Poppins"/>
                <w:sz w:val="22"/>
                <w:szCs w:val="22"/>
                <w:lang w:val="es"/>
              </w:rPr>
              <w:t>Medición e interpretación del pH del suelo</w:t>
            </w:r>
          </w:p>
        </w:tc>
        <w:tc>
          <w:tcPr>
            <w:tcW w:w="6165" w:type="dxa"/>
            <w:shd w:val="clear" w:color="auto" w:fill="F2E7E6"/>
          </w:tcPr>
          <w:p w14:paraId="4FAED960" w14:textId="21147323" w:rsidR="4F8596A8" w:rsidRPr="00001570" w:rsidRDefault="593E0CF5" w:rsidP="009207E9">
            <w:pPr>
              <w:jc w:val="both"/>
              <w:cnfStyle w:val="000000000000" w:firstRow="0" w:lastRow="0" w:firstColumn="0" w:lastColumn="0" w:oddVBand="0" w:evenVBand="0" w:oddHBand="0" w:evenHBand="0" w:firstRowFirstColumn="0" w:firstRowLastColumn="0" w:lastRowFirstColumn="0" w:lastRowLastColumn="0"/>
              <w:rPr>
                <w:lang w:val="en-GB"/>
              </w:rPr>
            </w:pPr>
            <w:r w:rsidRPr="00001570">
              <w:rPr>
                <w:sz w:val="16"/>
                <w:szCs w:val="16"/>
                <w:lang w:val="es"/>
              </w:rPr>
              <w:t>Los estudiantes realizarán pruebas de pH de sus muestras de suelo con la orientación del profesor o profesora. Deberán colocar una pequeña cantidad de suelo de cada muestra en recipientes separados y añadir agua destilada a cada recipiente para crear una suspensión de suelo. Medirán el pH de cada muestra de suelo utilizando kits o tiras de medición de pH. Si se emplean tiras de pH, los estudiantes compararán el color de la tira con una carta de colores para determinar el valor de pH (</w:t>
            </w:r>
            <w:r w:rsidR="7A52204E" w:rsidRPr="00001570">
              <w:rPr>
                <w:sz w:val="16"/>
                <w:szCs w:val="16"/>
                <w:lang w:val="es"/>
              </w:rPr>
              <w:fldChar w:fldCharType="begin"/>
            </w:r>
            <w:r w:rsidR="7A52204E" w:rsidRPr="00001570">
              <w:rPr>
                <w:sz w:val="16"/>
                <w:szCs w:val="16"/>
                <w:lang w:val="es"/>
              </w:rPr>
              <w:instrText xml:space="preserve"> REF _Ref178349363 \h </w:instrText>
            </w:r>
            <w:r w:rsidR="003A00D7" w:rsidRPr="00001570">
              <w:rPr>
                <w:sz w:val="16"/>
                <w:szCs w:val="16"/>
                <w:lang w:val="es"/>
              </w:rPr>
              <w:instrText xml:space="preserve"> \* MERGEFORMAT </w:instrText>
            </w:r>
            <w:r w:rsidR="7A52204E" w:rsidRPr="00001570">
              <w:rPr>
                <w:sz w:val="16"/>
                <w:szCs w:val="16"/>
                <w:lang w:val="es"/>
              </w:rPr>
            </w:r>
            <w:r w:rsidR="7A52204E" w:rsidRPr="00001570">
              <w:rPr>
                <w:sz w:val="16"/>
                <w:szCs w:val="16"/>
                <w:lang w:val="es"/>
              </w:rPr>
              <w:fldChar w:fldCharType="separate"/>
            </w:r>
            <w:r w:rsidR="00634C1C" w:rsidRPr="00001570">
              <w:rPr>
                <w:sz w:val="16"/>
                <w:szCs w:val="16"/>
                <w:lang w:val="es"/>
              </w:rPr>
              <w:t>Anexo 6. Carta de colores</w:t>
            </w:r>
            <w:r w:rsidR="00634C1C" w:rsidRPr="00001570">
              <w:rPr>
                <w:lang w:val="es"/>
              </w:rPr>
              <w:t xml:space="preserve"> de pH</w:t>
            </w:r>
            <w:r w:rsidR="7A52204E" w:rsidRPr="00001570">
              <w:rPr>
                <w:sz w:val="16"/>
                <w:szCs w:val="16"/>
                <w:lang w:val="es"/>
              </w:rPr>
              <w:fldChar w:fldCharType="end"/>
            </w:r>
            <w:r w:rsidR="098C9F95" w:rsidRPr="00001570">
              <w:rPr>
                <w:sz w:val="16"/>
                <w:szCs w:val="16"/>
                <w:lang w:val="es"/>
              </w:rPr>
              <w:t>).</w:t>
            </w:r>
          </w:p>
          <w:p w14:paraId="39C94BB4" w14:textId="77777777" w:rsidR="00332E16" w:rsidRPr="00001570" w:rsidRDefault="4D69B5F7" w:rsidP="00332E16">
            <w:pPr>
              <w:cnfStyle w:val="000000000000" w:firstRow="0" w:lastRow="0" w:firstColumn="0" w:lastColumn="0" w:oddVBand="0" w:evenVBand="0" w:oddHBand="0" w:evenHBand="0" w:firstRowFirstColumn="0" w:firstRowLastColumn="0" w:lastRowFirstColumn="0" w:lastRowLastColumn="0"/>
              <w:rPr>
                <w:rFonts w:eastAsia="Poppins" w:cs="Poppins"/>
                <w:color w:val="000000" w:themeColor="text1"/>
                <w:sz w:val="12"/>
                <w:szCs w:val="12"/>
                <w:lang w:val="en-GB"/>
              </w:rPr>
            </w:pPr>
            <w:r w:rsidRPr="00001570">
              <w:rPr>
                <w:rFonts w:eastAsia="Poppins" w:cs="Poppins"/>
                <w:color w:val="000000" w:themeColor="text1"/>
                <w:sz w:val="16"/>
                <w:szCs w:val="16"/>
                <w:u w:val="single"/>
                <w:lang w:val="es"/>
              </w:rPr>
              <w:t>Materiales necesarios</w:t>
            </w:r>
            <w:r w:rsidRPr="00001570">
              <w:rPr>
                <w:rFonts w:eastAsia="Poppins" w:cs="Poppins"/>
                <w:color w:val="000000" w:themeColor="text1"/>
                <w:sz w:val="16"/>
                <w:szCs w:val="16"/>
                <w:lang w:val="es"/>
              </w:rPr>
              <w:t>:</w:t>
            </w:r>
          </w:p>
          <w:p w14:paraId="7A6A0903" w14:textId="45B82FCF" w:rsidR="00332E16" w:rsidRPr="00001570"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001570">
              <w:rPr>
                <w:rFonts w:cs="Poppins"/>
                <w:sz w:val="16"/>
                <w:szCs w:val="16"/>
                <w:lang w:val="es"/>
              </w:rPr>
              <w:t>Muestras de suelo de distintos entornos procedentes de actividades anteriores</w:t>
            </w:r>
          </w:p>
          <w:p w14:paraId="50E8A303" w14:textId="77777777" w:rsidR="00332E16" w:rsidRPr="00B51B64"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s-ES"/>
              </w:rPr>
            </w:pPr>
            <w:r w:rsidRPr="00001570">
              <w:rPr>
                <w:rFonts w:cs="Poppins"/>
                <w:sz w:val="16"/>
                <w:szCs w:val="16"/>
                <w:lang w:val="es"/>
              </w:rPr>
              <w:t>Kits o tiras de medición de pH</w:t>
            </w:r>
          </w:p>
          <w:p w14:paraId="07C28BBA" w14:textId="77777777" w:rsidR="00332E16" w:rsidRPr="00001570"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001570">
              <w:rPr>
                <w:rFonts w:cs="Poppins"/>
                <w:sz w:val="16"/>
                <w:szCs w:val="16"/>
                <w:lang w:val="es"/>
              </w:rPr>
              <w:t>Agua destilada</w:t>
            </w:r>
          </w:p>
          <w:p w14:paraId="4D7705AF" w14:textId="77777777" w:rsidR="00332E16" w:rsidRPr="00001570"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001570">
              <w:rPr>
                <w:rFonts w:cs="Poppins"/>
                <w:sz w:val="16"/>
                <w:szCs w:val="16"/>
                <w:lang w:val="es"/>
              </w:rPr>
              <w:t>Recipientes pequeños o vasos</w:t>
            </w:r>
          </w:p>
          <w:p w14:paraId="5D93A520" w14:textId="485C8A09" w:rsidR="00332E16" w:rsidRPr="00001570" w:rsidRDefault="4D69B5F7" w:rsidP="44595D67">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001570">
              <w:rPr>
                <w:rFonts w:cs="Poppins"/>
                <w:sz w:val="16"/>
                <w:szCs w:val="16"/>
                <w:lang w:val="es"/>
              </w:rPr>
              <w:t>Cartas de colores (si se utilizan tiras de pH).</w:t>
            </w:r>
          </w:p>
        </w:tc>
        <w:tc>
          <w:tcPr>
            <w:tcW w:w="1095" w:type="dxa"/>
            <w:shd w:val="clear" w:color="auto" w:fill="F2E7E6"/>
          </w:tcPr>
          <w:p w14:paraId="71E8BFB0" w14:textId="77777777" w:rsidR="00F45A40" w:rsidRPr="00001570" w:rsidRDefault="00F45A40" w:rsidP="00F45A40">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10 minutos</w:t>
            </w:r>
          </w:p>
          <w:p w14:paraId="1E51897E" w14:textId="4610617D" w:rsidR="4F8596A8" w:rsidRPr="00001570" w:rsidRDefault="4F8596A8"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4F8596A8" w:rsidRPr="00001570" w14:paraId="722D2D4B"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E051AD8" w14:textId="7AD42024" w:rsidR="4F8596A8" w:rsidRPr="00B51B64" w:rsidRDefault="00F45A40" w:rsidP="009207E9">
            <w:pPr>
              <w:spacing w:before="240" w:after="240"/>
              <w:rPr>
                <w:rFonts w:eastAsia="Arial" w:cs="Poppins"/>
                <w:sz w:val="22"/>
                <w:szCs w:val="22"/>
                <w:lang w:val="es-ES"/>
              </w:rPr>
            </w:pPr>
            <w:r w:rsidRPr="00001570">
              <w:rPr>
                <w:rFonts w:eastAsia="Poppins" w:cs="Poppins"/>
                <w:sz w:val="22"/>
                <w:szCs w:val="22"/>
                <w:lang w:val="es"/>
              </w:rPr>
              <w:lastRenderedPageBreak/>
              <w:t>Registro y comparación de datos</w:t>
            </w:r>
          </w:p>
        </w:tc>
        <w:tc>
          <w:tcPr>
            <w:tcW w:w="6165" w:type="dxa"/>
            <w:shd w:val="clear" w:color="auto" w:fill="FBF7F7"/>
          </w:tcPr>
          <w:p w14:paraId="0EA64E34" w14:textId="46B659A8" w:rsidR="4F8596A8" w:rsidRPr="00B51B64" w:rsidDel="00F45A40" w:rsidRDefault="00F45A40" w:rsidP="009F691B">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t>Los estudiantes registrarán los valores de pH de cada muestra de suelo en sus cuadernos. Compararán los valores de pH entre los distintos entornos y debatirán qué pueden indicar estos valores sobre la salud del suelo.</w:t>
            </w:r>
          </w:p>
          <w:p w14:paraId="40AE4ED9" w14:textId="6C4E0A6E" w:rsidR="40B197A3" w:rsidRPr="00B51B64" w:rsidRDefault="3954F694" w:rsidP="009F691B">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t>Preguntas para el debate:</w:t>
            </w:r>
          </w:p>
          <w:p w14:paraId="000A8747" w14:textId="5E2FE0BD" w:rsidR="4F8596A8" w:rsidRPr="00B51B64" w:rsidRDefault="3954F694" w:rsidP="00BC37CA">
            <w:pPr>
              <w:cnfStyle w:val="000000100000" w:firstRow="0" w:lastRow="0" w:firstColumn="0" w:lastColumn="0" w:oddVBand="0" w:evenVBand="0" w:oddHBand="1" w:evenHBand="0" w:firstRowFirstColumn="0" w:firstRowLastColumn="0" w:lastRowFirstColumn="0" w:lastRowLastColumn="0"/>
              <w:rPr>
                <w:rFonts w:eastAsia="Arial"/>
                <w:i/>
                <w:iCs/>
                <w:sz w:val="16"/>
                <w:szCs w:val="16"/>
                <w:lang w:val="es-ES"/>
              </w:rPr>
            </w:pPr>
            <w:r w:rsidRPr="00001570">
              <w:rPr>
                <w:rFonts w:eastAsia="Poppins" w:cs="Poppins"/>
                <w:i/>
                <w:iCs/>
                <w:sz w:val="16"/>
                <w:szCs w:val="16"/>
                <w:lang w:val="es"/>
              </w:rPr>
              <w:t>¿Qué nos indica el valor de pH de cada muestra de suelo sobre su salud? ¿Se observaron diferencias significativas en los valores de pH entre las distintas muestras de suelo? ¿Qué podrían provocar esas diferencias? ¿Cómo podría influir el valor de pH en la disponibilidad de nutrientes en el suelo?</w:t>
            </w:r>
          </w:p>
        </w:tc>
        <w:tc>
          <w:tcPr>
            <w:tcW w:w="1095" w:type="dxa"/>
            <w:shd w:val="clear" w:color="auto" w:fill="FBF7F7"/>
          </w:tcPr>
          <w:p w14:paraId="3FE3BE2C" w14:textId="77777777" w:rsidR="00F45A40" w:rsidRPr="00001570" w:rsidRDefault="00F45A40" w:rsidP="00F45A40">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10 minutos</w:t>
            </w:r>
          </w:p>
          <w:p w14:paraId="6FBBF355" w14:textId="6EDA956C" w:rsidR="4F8596A8" w:rsidRPr="00001570"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F45A40" w:rsidRPr="00001570" w14:paraId="782065BA"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BCCFB72" w14:textId="6CE341B8" w:rsidR="00F45A40" w:rsidRPr="00B51B64" w:rsidDel="00F45A40" w:rsidRDefault="00F45A40" w:rsidP="4F8596A8">
            <w:pPr>
              <w:spacing w:before="240" w:after="240"/>
              <w:rPr>
                <w:rFonts w:eastAsia="Poppins" w:cs="Poppins"/>
                <w:sz w:val="24"/>
                <w:lang w:val="es-ES"/>
              </w:rPr>
            </w:pPr>
            <w:r w:rsidRPr="00001570">
              <w:rPr>
                <w:rFonts w:eastAsia="Poppins" w:cs="Poppins"/>
                <w:sz w:val="22"/>
                <w:szCs w:val="22"/>
                <w:lang w:val="es"/>
              </w:rPr>
              <w:t>Porcentaje y valores de pH</w:t>
            </w:r>
          </w:p>
        </w:tc>
        <w:tc>
          <w:tcPr>
            <w:tcW w:w="6165" w:type="dxa"/>
            <w:shd w:val="clear" w:color="auto" w:fill="F2E7E6"/>
          </w:tcPr>
          <w:p w14:paraId="52F4244A" w14:textId="0B3DEC6F" w:rsidR="00F45A40" w:rsidRPr="00B51B64" w:rsidDel="00F45A40" w:rsidRDefault="27B3D0A7" w:rsidP="009207E9">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t>Los estudiantes explorarán en internet la relación entre el cálculo de porcentajes y los valores de pH y presentarán sus resultados y conclusiones utilizando una herramienta gratuita para crear infografías como</w:t>
            </w:r>
            <w:hyperlink r:id="rId35" w:history="1">
              <w:r w:rsidRPr="00001570">
                <w:rPr>
                  <w:rStyle w:val="Hyperlink"/>
                  <w:rFonts w:eastAsia="Poppins" w:cs="Poppins"/>
                  <w:sz w:val="16"/>
                  <w:szCs w:val="16"/>
                  <w:lang w:val="es"/>
                </w:rPr>
                <w:t>Genially</w:t>
              </w:r>
            </w:hyperlink>
            <w:r w:rsidR="7D0E308F" w:rsidRPr="00001570">
              <w:rPr>
                <w:rFonts w:eastAsia="Poppins" w:cs="Poppins"/>
                <w:sz w:val="16"/>
                <w:szCs w:val="16"/>
                <w:lang w:val="es"/>
              </w:rPr>
              <w:t xml:space="preserve"> o</w:t>
            </w:r>
            <w:hyperlink r:id="rId36" w:history="1">
              <w:r w:rsidR="7D0E308F" w:rsidRPr="00001570">
                <w:rPr>
                  <w:rStyle w:val="Hyperlink"/>
                  <w:rFonts w:eastAsia="Poppins" w:cs="Poppins"/>
                  <w:sz w:val="16"/>
                  <w:szCs w:val="16"/>
                  <w:lang w:val="es"/>
                </w:rPr>
                <w:t>Canva</w:t>
              </w:r>
            </w:hyperlink>
            <w:r w:rsidRPr="00001570">
              <w:rPr>
                <w:rFonts w:eastAsia="Poppins" w:cs="Poppins"/>
                <w:sz w:val="16"/>
                <w:szCs w:val="16"/>
                <w:lang w:val="es"/>
              </w:rPr>
              <w:t>.</w:t>
            </w:r>
          </w:p>
          <w:p w14:paraId="14765F5E" w14:textId="1285F41D" w:rsidR="25A9A7D7" w:rsidRPr="00B51B64" w:rsidRDefault="25A9A7D7" w:rsidP="44595D67">
            <w:pPr>
              <w:cnfStyle w:val="000000000000" w:firstRow="0" w:lastRow="0" w:firstColumn="0" w:lastColumn="0" w:oddVBand="0" w:evenVBand="0" w:oddHBand="0" w:evenHBand="0" w:firstRowFirstColumn="0" w:firstRowLastColumn="0" w:lastRowFirstColumn="0" w:lastRowLastColumn="0"/>
              <w:rPr>
                <w:lang w:val="es-ES"/>
              </w:rPr>
            </w:pPr>
            <w:r w:rsidRPr="00001570">
              <w:rPr>
                <w:rFonts w:eastAsia="Poppins" w:cs="Poppins"/>
                <w:sz w:val="16"/>
                <w:szCs w:val="16"/>
                <w:lang w:val="es"/>
              </w:rPr>
              <w:t>Tendrán que buscar respuestas a las siguientes preguntas:</w:t>
            </w:r>
          </w:p>
          <w:p w14:paraId="568CCE4B" w14:textId="1CC704DF" w:rsidR="25A9A7D7" w:rsidRPr="00B51B64" w:rsidRDefault="25A9A7D7" w:rsidP="009F691B">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
              </w:rPr>
            </w:pPr>
            <w:r w:rsidRPr="00001570">
              <w:rPr>
                <w:rFonts w:eastAsia="Poppins" w:cs="Poppins"/>
                <w:i/>
                <w:iCs/>
                <w:sz w:val="16"/>
                <w:szCs w:val="16"/>
                <w:lang w:val="es"/>
              </w:rPr>
              <w:t>¿Qué es el pH? ¿Cómo se calcula? ¿Qué fórmula debemos utilizar? Describe qué es la escala de pH y cómo está relacionada con la concentración de iones hidrógeno. Busca ejemplos de sustancias reales con distintos valores de pH (como zumo de limón, leche o col) e indica su pH</w:t>
            </w:r>
            <w:r w:rsidR="0D76DFC8" w:rsidRPr="00001570">
              <w:rPr>
                <w:rFonts w:eastAsia="Poppins" w:cs="Poppins"/>
                <w:sz w:val="16"/>
                <w:szCs w:val="16"/>
                <w:lang w:val="es"/>
              </w:rPr>
              <w:t>.</w:t>
            </w:r>
          </w:p>
          <w:p w14:paraId="7E674BD5" w14:textId="0B4B9878" w:rsidR="00F45A40" w:rsidRPr="00B51B64" w:rsidDel="00F45A40" w:rsidRDefault="7D0E308F"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t xml:space="preserve">Enlaces útiles para orientar a los estudiantes: </w:t>
            </w:r>
          </w:p>
          <w:p w14:paraId="5899E6E0" w14:textId="5A646069" w:rsidR="00F45A40" w:rsidRPr="00B51B64" w:rsidDel="00F45A40" w:rsidRDefault="65D18DC4" w:rsidP="44595D67">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hyperlink r:id="rId37" w:history="1">
              <w:r w:rsidRPr="00001570">
                <w:rPr>
                  <w:rStyle w:val="Hyperlink"/>
                  <w:rFonts w:eastAsia="Poppins" w:cs="Poppins"/>
                  <w:sz w:val="16"/>
                  <w:szCs w:val="16"/>
                  <w:lang w:val="es"/>
                </w:rPr>
                <w:t>https://energyeducation.ca/encyclopedia/The_pH_scale</w:t>
              </w:r>
            </w:hyperlink>
          </w:p>
          <w:p w14:paraId="3BA83EB4" w14:textId="4D0552CD" w:rsidR="00F45A40" w:rsidRPr="00B51B64" w:rsidDel="00F45A40" w:rsidRDefault="3F812F1F"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hyperlink r:id="rId38" w:history="1">
              <w:r w:rsidRPr="00001570">
                <w:rPr>
                  <w:rStyle w:val="Hyperlink"/>
                  <w:rFonts w:eastAsia="Poppins" w:cs="Poppins"/>
                  <w:sz w:val="16"/>
                  <w:szCs w:val="16"/>
                  <w:lang w:val="es"/>
                </w:rPr>
                <w:t>https://www3.epa.gov/acidrain/education/site_students/phscale.html</w:t>
              </w:r>
            </w:hyperlink>
          </w:p>
          <w:p w14:paraId="75C1CD0C" w14:textId="0E10649B" w:rsidR="00F45A40" w:rsidRPr="00B51B64" w:rsidDel="00F45A40" w:rsidRDefault="566ECBD6"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hyperlink r:id="rId39" w:history="1">
              <w:r w:rsidRPr="00001570">
                <w:rPr>
                  <w:rStyle w:val="Hyperlink"/>
                  <w:rFonts w:eastAsia="Poppins" w:cs="Poppins"/>
                  <w:sz w:val="16"/>
                  <w:szCs w:val="16"/>
                  <w:lang w:val="es"/>
                </w:rPr>
                <w:t>https://www.albert.io/blog/how-to-calculate-ph-in-chemistry/</w:t>
              </w:r>
            </w:hyperlink>
          </w:p>
          <w:p w14:paraId="51D70D3E" w14:textId="3B61F055" w:rsidR="00F45A40" w:rsidRPr="00B51B64" w:rsidDel="00F45A40" w:rsidRDefault="00F45A40"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p>
        </w:tc>
        <w:tc>
          <w:tcPr>
            <w:tcW w:w="1095" w:type="dxa"/>
            <w:shd w:val="clear" w:color="auto" w:fill="F2E7E6"/>
          </w:tcPr>
          <w:p w14:paraId="4A8A68E7" w14:textId="77777777" w:rsidR="00F45A40" w:rsidRPr="00001570" w:rsidRDefault="00F45A40" w:rsidP="00F45A40">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10 minutos</w:t>
            </w:r>
          </w:p>
          <w:p w14:paraId="4223F2A4" w14:textId="77777777" w:rsidR="00F45A40" w:rsidRPr="00001570" w:rsidRDefault="00F45A40"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F45A40" w:rsidRPr="00001570" w14:paraId="410ED36C"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DEB7CD8" w14:textId="4C933674" w:rsidR="00F45A40" w:rsidRPr="00001570" w:rsidDel="00F45A40" w:rsidRDefault="00F45A40" w:rsidP="4F8596A8">
            <w:pPr>
              <w:spacing w:before="240" w:after="240"/>
              <w:rPr>
                <w:rFonts w:eastAsia="Poppins" w:cs="Poppins"/>
                <w:sz w:val="22"/>
                <w:szCs w:val="22"/>
                <w:lang w:val="en-GB"/>
              </w:rPr>
            </w:pPr>
            <w:r w:rsidRPr="00001570">
              <w:rPr>
                <w:rFonts w:eastAsia="Poppins" w:cs="Poppins"/>
                <w:sz w:val="24"/>
                <w:lang w:val="es"/>
              </w:rPr>
              <w:t>Debate</w:t>
            </w:r>
          </w:p>
        </w:tc>
        <w:tc>
          <w:tcPr>
            <w:tcW w:w="6165" w:type="dxa"/>
            <w:shd w:val="clear" w:color="auto" w:fill="FBF7F7"/>
          </w:tcPr>
          <w:p w14:paraId="4BFFA12D" w14:textId="35A4B074" w:rsidR="00F45A40" w:rsidRPr="00B51B64" w:rsidDel="00F45A40" w:rsidRDefault="2C582CB6" w:rsidP="44595D67">
            <w:pPr>
              <w:jc w:val="both"/>
              <w:cnfStyle w:val="000000100000" w:firstRow="0" w:lastRow="0" w:firstColumn="0" w:lastColumn="0" w:oddVBand="0" w:evenVBand="0" w:oddHBand="1" w:evenHBand="0" w:firstRowFirstColumn="0" w:firstRowLastColumn="0" w:lastRowFirstColumn="0" w:lastRowLastColumn="0"/>
              <w:rPr>
                <w:rFonts w:eastAsia="Poppins" w:cs="Poppins"/>
                <w:sz w:val="24"/>
                <w:lang w:val="es-ES"/>
              </w:rPr>
            </w:pPr>
            <w:r w:rsidRPr="00001570">
              <w:rPr>
                <w:rFonts w:eastAsia="Poppins" w:cs="Poppins"/>
                <w:sz w:val="16"/>
                <w:szCs w:val="16"/>
                <w:lang w:val="es"/>
              </w:rPr>
              <w:t>Los estudiantes debatirán sobre cómo el pH del suelo afecta a la disponibilidad de nutrientes y al crecimiento de las plantas. Deberán reflexionar acerca de por qué distintos entornos pueden tener valores diferentes de pH y qué significa eso para las plantas y los organismos que viven ahí.</w:t>
            </w:r>
          </w:p>
          <w:p w14:paraId="6F3B6CF2" w14:textId="16CFAB3E" w:rsidR="00F45A40" w:rsidRPr="00B51B64" w:rsidDel="00F45A40" w:rsidRDefault="186888DF"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t xml:space="preserve">Preguntas para el debate: </w:t>
            </w:r>
          </w:p>
          <w:p w14:paraId="1E213014" w14:textId="2BAE2C5A" w:rsidR="00F45A40" w:rsidRPr="00B51B64" w:rsidDel="00F45A40" w:rsidRDefault="28CF444C" w:rsidP="44595D67">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s-ES"/>
              </w:rPr>
            </w:pPr>
            <w:r w:rsidRPr="00001570">
              <w:rPr>
                <w:rFonts w:eastAsia="Poppins" w:cs="Poppins"/>
                <w:i/>
                <w:iCs/>
                <w:sz w:val="16"/>
                <w:szCs w:val="16"/>
                <w:lang w:val="es"/>
              </w:rPr>
              <w:t>¿Cómo influye el pH del suelo en la presencia de nutrientes para distintas plantas? ¿Pueden los seres humanos, con sus actividades, alterar el equilibrio del pH en el suelo? ¿Qué ejemplos de plantas o animales conocéis que puedan vivir en entornos con valores de pH extremos? ¿Cómo podrían los agricultores o jardineros ajustar el pH del suelo para favorecer determinados cultivos? ¿Qué señales observaría un agricultor o jardinero en plantas que estén creciendo en suelos con un pH inadecuado?</w:t>
            </w:r>
          </w:p>
        </w:tc>
        <w:tc>
          <w:tcPr>
            <w:tcW w:w="1095" w:type="dxa"/>
            <w:shd w:val="clear" w:color="auto" w:fill="FBF7F7"/>
          </w:tcPr>
          <w:p w14:paraId="73C7E7EC" w14:textId="77777777" w:rsidR="00F45A40" w:rsidRPr="00001570" w:rsidRDefault="00F45A40" w:rsidP="00F45A40">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10 minutos</w:t>
            </w:r>
          </w:p>
          <w:p w14:paraId="7A3E3F49" w14:textId="77777777" w:rsidR="00F45A40" w:rsidRPr="00001570" w:rsidRDefault="00F45A40"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F047AC" w:rsidRPr="00001570" w14:paraId="37B7599A"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75AFABC" w14:textId="081829C1" w:rsidR="00F047AC" w:rsidRPr="00001570" w:rsidRDefault="00F047AC" w:rsidP="00F047AC">
            <w:pPr>
              <w:rPr>
                <w:rFonts w:eastAsia="Arial" w:cs="Poppins"/>
                <w:sz w:val="22"/>
                <w:szCs w:val="22"/>
                <w:lang w:val="en-GB"/>
              </w:rPr>
            </w:pPr>
            <w:r w:rsidRPr="00001570">
              <w:rPr>
                <w:rFonts w:eastAsia="Arial" w:cs="Poppins"/>
                <w:sz w:val="22"/>
                <w:szCs w:val="22"/>
                <w:lang w:val="es"/>
              </w:rPr>
              <w:t>Evidencias de aprendizaje</w:t>
            </w:r>
          </w:p>
        </w:tc>
        <w:tc>
          <w:tcPr>
            <w:tcW w:w="6165" w:type="dxa"/>
            <w:shd w:val="clear" w:color="auto" w:fill="F2E7E6"/>
          </w:tcPr>
          <w:p w14:paraId="17D257DB" w14:textId="77777777" w:rsidR="00DD313B" w:rsidRPr="00001570" w:rsidRDefault="4F8596A8" w:rsidP="009207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001570">
              <w:rPr>
                <w:rFonts w:eastAsia="Poppins" w:cs="Poppins"/>
                <w:sz w:val="16"/>
                <w:szCs w:val="16"/>
                <w:lang w:val="es"/>
              </w:rPr>
              <w:t>Los estudiantes:</w:t>
            </w:r>
          </w:p>
          <w:p w14:paraId="24608E5F" w14:textId="3BD5571E" w:rsidR="00DD313B" w:rsidRPr="00B51B64" w:rsidRDefault="4F8596A8" w:rsidP="00F83DDA">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lang w:val="es-ES"/>
              </w:rPr>
            </w:pPr>
            <w:r w:rsidRPr="00001570">
              <w:rPr>
                <w:rFonts w:eastAsia="Poppins" w:cs="Poppins"/>
                <w:sz w:val="16"/>
                <w:szCs w:val="16"/>
                <w:lang w:val="es"/>
              </w:rPr>
              <w:t>elaborarán un conjunto de lecturas de pH registradas a partir de sus muestras de suelo, incluidos datos de distintos entornos (jardín, bosque y zona urbana);</w:t>
            </w:r>
          </w:p>
          <w:p w14:paraId="2851F0A4" w14:textId="0C22955F" w:rsidR="00F047AC" w:rsidRPr="00B51B64" w:rsidDel="005E456D" w:rsidRDefault="00BC86AE" w:rsidP="00F83DDA">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001570">
              <w:rPr>
                <w:rFonts w:eastAsia="Poppins" w:cs="Poppins"/>
                <w:sz w:val="16"/>
                <w:szCs w:val="16"/>
                <w:lang w:val="es"/>
              </w:rPr>
              <w:t xml:space="preserve">apuntarán los datos recopilados en sus cuadernos o fichas de datos. Crearán un gráfico o diagrama utilizando herramientas como </w:t>
            </w:r>
            <w:hyperlink r:id="rId40" w:history="1">
              <w:r w:rsidR="2C582CB6" w:rsidRPr="00001570">
                <w:rPr>
                  <w:rStyle w:val="Hyperlink"/>
                  <w:sz w:val="16"/>
                  <w:szCs w:val="20"/>
                  <w:lang w:val="es"/>
                </w:rPr>
                <w:t>Genially</w:t>
              </w:r>
            </w:hyperlink>
            <w:r w:rsidR="2C582CB6" w:rsidRPr="00001570">
              <w:rPr>
                <w:rFonts w:eastAsia="Poppins" w:cs="Poppins"/>
                <w:sz w:val="12"/>
                <w:szCs w:val="12"/>
                <w:lang w:val="es"/>
              </w:rPr>
              <w:t xml:space="preserve"> </w:t>
            </w:r>
            <w:r w:rsidR="2C582CB6" w:rsidRPr="00001570">
              <w:rPr>
                <w:rFonts w:eastAsia="Poppins" w:cs="Poppins"/>
                <w:sz w:val="16"/>
                <w:szCs w:val="16"/>
                <w:lang w:val="es"/>
              </w:rPr>
              <w:t xml:space="preserve">o </w:t>
            </w:r>
            <w:hyperlink r:id="rId41" w:history="1">
              <w:r w:rsidR="2C582CB6" w:rsidRPr="00001570">
                <w:rPr>
                  <w:rStyle w:val="Hyperlink"/>
                  <w:sz w:val="16"/>
                  <w:szCs w:val="16"/>
                  <w:lang w:val="es"/>
                </w:rPr>
                <w:t>Canva</w:t>
              </w:r>
            </w:hyperlink>
            <w:r w:rsidR="2C582CB6" w:rsidRPr="00001570">
              <w:rPr>
                <w:rFonts w:eastAsia="Poppins" w:cs="Poppins"/>
                <w:sz w:val="16"/>
                <w:szCs w:val="16"/>
                <w:lang w:val="es"/>
              </w:rPr>
              <w:t>,</w:t>
            </w:r>
            <w:r w:rsidR="4F8596A8" w:rsidRPr="00001570">
              <w:rPr>
                <w:rFonts w:eastAsia="Poppins" w:cs="Poppins"/>
                <w:sz w:val="12"/>
                <w:szCs w:val="12"/>
                <w:lang w:val="es"/>
              </w:rPr>
              <w:t xml:space="preserve"> </w:t>
            </w:r>
            <w:r w:rsidR="4F8596A8" w:rsidRPr="00001570">
              <w:rPr>
                <w:rFonts w:eastAsia="Poppins" w:cs="Poppins"/>
                <w:sz w:val="16"/>
                <w:szCs w:val="16"/>
                <w:lang w:val="es"/>
              </w:rPr>
              <w:t>que represente visualmente los valores de pH del suelo en los distintos entornos. Puede ser un gráfico de barras, un gráfico lineal u otra representación visual adecuada. También registrarán observaciones detalladas en sus cuadernos o fichas de datos.</w:t>
            </w:r>
          </w:p>
        </w:tc>
        <w:tc>
          <w:tcPr>
            <w:tcW w:w="1095" w:type="dxa"/>
            <w:shd w:val="clear" w:color="auto" w:fill="F2E7E6"/>
          </w:tcPr>
          <w:p w14:paraId="6A897E18" w14:textId="77777777" w:rsidR="00F047AC" w:rsidRPr="00B51B64" w:rsidRDefault="00F047AC" w:rsidP="00F047A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
              </w:rPr>
            </w:pPr>
          </w:p>
        </w:tc>
      </w:tr>
      <w:tr w:rsidR="00F047AC" w:rsidRPr="00001570" w14:paraId="53201EAF" w14:textId="77777777" w:rsidTr="5455321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4DDA84A9" w14:textId="45543CD9" w:rsidR="00F047AC" w:rsidRPr="00001570" w:rsidRDefault="00F047AC" w:rsidP="00F047AC">
            <w:pPr>
              <w:jc w:val="center"/>
              <w:rPr>
                <w:rFonts w:eastAsia="Arial" w:cstheme="minorHAnsi"/>
                <w:lang w:val="en-GB"/>
              </w:rPr>
            </w:pPr>
            <w:r w:rsidRPr="00001570">
              <w:rPr>
                <w:rFonts w:eastAsia="Arial" w:cs="Poppins"/>
                <w:sz w:val="22"/>
                <w:szCs w:val="22"/>
                <w:lang w:val="es"/>
              </w:rPr>
              <w:t>Cuarta lección</w:t>
            </w:r>
          </w:p>
        </w:tc>
      </w:tr>
      <w:tr w:rsidR="00E10997" w:rsidRPr="00001570" w14:paraId="567B597D" w14:textId="77777777" w:rsidTr="54553219">
        <w:trPr>
          <w:trHeight w:val="399"/>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53781AC" w14:textId="5524FD48" w:rsidR="00E10997" w:rsidRPr="00B51B64" w:rsidRDefault="00E10997" w:rsidP="00D46673">
            <w:pPr>
              <w:rPr>
                <w:rFonts w:cs="Poppins"/>
                <w:sz w:val="22"/>
                <w:szCs w:val="22"/>
                <w:lang w:val="es-ES"/>
              </w:rPr>
            </w:pPr>
            <w:r w:rsidRPr="00001570">
              <w:rPr>
                <w:rFonts w:eastAsia="Arial" w:cs="Poppins"/>
                <w:sz w:val="22"/>
                <w:szCs w:val="22"/>
                <w:lang w:val="es"/>
              </w:rPr>
              <w:lastRenderedPageBreak/>
              <w:t>Fase 5E (por sus siglas en inglés)</w:t>
            </w:r>
          </w:p>
        </w:tc>
        <w:tc>
          <w:tcPr>
            <w:tcW w:w="7260" w:type="dxa"/>
            <w:gridSpan w:val="2"/>
            <w:shd w:val="clear" w:color="auto" w:fill="FBF7F7"/>
          </w:tcPr>
          <w:p w14:paraId="24511ABC" w14:textId="042AA2D9" w:rsidR="000521EA" w:rsidRPr="00001570" w:rsidRDefault="000521EA" w:rsidP="000521EA">
            <w:pPr>
              <w:cnfStyle w:val="000000000000" w:firstRow="0" w:lastRow="0" w:firstColumn="0" w:lastColumn="0" w:oddVBand="0" w:evenVBand="0" w:oddHBand="0" w:evenHBand="0" w:firstRowFirstColumn="0" w:firstRowLastColumn="0" w:lastRowFirstColumn="0" w:lastRowLastColumn="0"/>
              <w:rPr>
                <w:lang w:val="en-GB"/>
              </w:rPr>
            </w:pPr>
            <w:r w:rsidRPr="00001570">
              <w:rPr>
                <w:sz w:val="16"/>
                <w:szCs w:val="20"/>
                <w:lang w:val="es"/>
              </w:rPr>
              <w:t>Explicación, profundización y evaluación</w:t>
            </w:r>
          </w:p>
        </w:tc>
      </w:tr>
      <w:tr w:rsidR="00D46673" w:rsidRPr="00001570" w14:paraId="08818ADE" w14:textId="77777777" w:rsidTr="5455321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E0391D4" w14:textId="6F11FA22" w:rsidR="00D46673" w:rsidRPr="00001570" w:rsidRDefault="00D46673" w:rsidP="00D46673">
            <w:pPr>
              <w:rPr>
                <w:rFonts w:cs="Poppins"/>
                <w:sz w:val="22"/>
                <w:szCs w:val="22"/>
                <w:lang w:val="en-GB"/>
              </w:rPr>
            </w:pPr>
            <w:r w:rsidRPr="00001570">
              <w:rPr>
                <w:rFonts w:cs="Poppins"/>
                <w:sz w:val="22"/>
                <w:szCs w:val="22"/>
                <w:lang w:val="es"/>
              </w:rPr>
              <w:t>Asignatura 3:</w:t>
            </w:r>
          </w:p>
        </w:tc>
        <w:tc>
          <w:tcPr>
            <w:tcW w:w="6165" w:type="dxa"/>
            <w:shd w:val="clear" w:color="auto" w:fill="F2E7E6"/>
          </w:tcPr>
          <w:p w14:paraId="59FE3F7D" w14:textId="75D6BD9E" w:rsidR="00D46673" w:rsidRPr="00001570" w:rsidRDefault="276725DA" w:rsidP="4F8596A8">
            <w:pPr>
              <w:cnfStyle w:val="000000100000" w:firstRow="0" w:lastRow="0" w:firstColumn="0" w:lastColumn="0" w:oddVBand="0" w:evenVBand="0" w:oddHBand="1" w:evenHBand="0" w:firstRowFirstColumn="0" w:firstRowLastColumn="0" w:lastRowFirstColumn="0" w:lastRowLastColumn="0"/>
              <w:rPr>
                <w:lang w:val="en-GB"/>
              </w:rPr>
            </w:pPr>
            <w:r w:rsidRPr="00001570">
              <w:rPr>
                <w:rFonts w:cs="Poppins"/>
                <w:sz w:val="16"/>
                <w:szCs w:val="16"/>
                <w:lang w:val="es"/>
              </w:rPr>
              <w:t>Matemáticas</w:t>
            </w:r>
          </w:p>
        </w:tc>
        <w:tc>
          <w:tcPr>
            <w:tcW w:w="1095" w:type="dxa"/>
            <w:shd w:val="clear" w:color="auto" w:fill="F2E7E6"/>
          </w:tcPr>
          <w:p w14:paraId="09D69793" w14:textId="77777777" w:rsidR="00D46673" w:rsidRPr="00001570" w:rsidRDefault="00D46673" w:rsidP="00D46673">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C867A4" w:rsidRPr="00001570" w14:paraId="22713F38"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3E2161F" w14:textId="2D509EA7" w:rsidR="00C867A4" w:rsidRPr="00B51B64" w:rsidRDefault="00C867A4" w:rsidP="00C867A4">
            <w:pPr>
              <w:rPr>
                <w:rFonts w:eastAsia="Arial" w:cs="Poppins"/>
                <w:sz w:val="22"/>
                <w:szCs w:val="22"/>
                <w:lang w:val="es-ES"/>
              </w:rPr>
            </w:pPr>
            <w:r w:rsidRPr="00001570">
              <w:rPr>
                <w:rFonts w:eastAsia="Arial" w:cs="Poppins"/>
                <w:sz w:val="22"/>
                <w:szCs w:val="22"/>
                <w:lang w:val="es"/>
              </w:rPr>
              <w:t>Modelización del crecimiento bacteriano mediante funciones exponenciales</w:t>
            </w:r>
          </w:p>
        </w:tc>
        <w:tc>
          <w:tcPr>
            <w:tcW w:w="6165" w:type="dxa"/>
            <w:shd w:val="clear" w:color="auto" w:fill="FBF7F7"/>
          </w:tcPr>
          <w:p w14:paraId="3851B7B9" w14:textId="399C3660" w:rsidR="00C867A4" w:rsidRPr="00B51B64" w:rsidRDefault="006C6E93" w:rsidP="00C867A4">
            <w:pPr>
              <w:jc w:val="both"/>
              <w:cnfStyle w:val="000000000000" w:firstRow="0" w:lastRow="0" w:firstColumn="0" w:lastColumn="0" w:oddVBand="0" w:evenVBand="0" w:oddHBand="0" w:evenHBand="0" w:firstRowFirstColumn="0" w:firstRowLastColumn="0" w:lastRowFirstColumn="0" w:lastRowLastColumn="0"/>
              <w:rPr>
                <w:sz w:val="16"/>
                <w:szCs w:val="20"/>
                <w:lang w:val="es-ES"/>
              </w:rPr>
            </w:pPr>
            <w:r w:rsidRPr="00001570">
              <w:rPr>
                <w:rFonts w:eastAsia="Poppins" w:cs="Poppins"/>
                <w:sz w:val="16"/>
                <w:szCs w:val="16"/>
                <w:lang w:val="es"/>
              </w:rPr>
              <w:t xml:space="preserve">El profesor o profesora enseñará a los estudiantes la importancia de las bacterias en el suelo y cómo se reproducen diciendo: </w:t>
            </w:r>
            <w:r w:rsidR="23FC3454" w:rsidRPr="00001570">
              <w:rPr>
                <w:rFonts w:eastAsia="Poppins" w:cs="Poppins"/>
                <w:i/>
                <w:iCs/>
                <w:sz w:val="16"/>
                <w:szCs w:val="16"/>
                <w:lang w:val="es"/>
              </w:rPr>
              <w:t>«Las bacterias son una parte esencial del estudio de la vida en el suelo. Hoy exploraremos cómo se desarrollan las bacterias en el suelo utilizando un modelo matemático. Las bacterias se reproducen de una manera muy específica y su población aumenta muy rápidamente, lo que llamamos crecimiento exponencial. En la lección de hoy utilizaremos una función exponencial simplificada para hacer un seguimiento del cambio en el número de bacterias y para visualizar dicho crecimiento. Veréis cómo las matemáticas pueden ayudarnos a comprender la dinámica real del crecimiento bacteriano en el suelo, lo cual desempeña un papel importante en la salud del suelo».</w:t>
            </w:r>
          </w:p>
          <w:p w14:paraId="375E4C41" w14:textId="1074E041" w:rsidR="00C867A4" w:rsidRPr="00001570" w:rsidRDefault="2C38E1E3" w:rsidP="00C867A4">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001570">
              <w:rPr>
                <w:sz w:val="16"/>
                <w:szCs w:val="16"/>
                <w:u w:val="single"/>
                <w:lang w:val="es"/>
              </w:rPr>
              <w:t>Materiales necesarios</w:t>
            </w:r>
            <w:r w:rsidRPr="00001570">
              <w:rPr>
                <w:sz w:val="16"/>
                <w:szCs w:val="16"/>
                <w:lang w:val="es"/>
              </w:rPr>
              <w:t>:</w:t>
            </w:r>
          </w:p>
          <w:p w14:paraId="3872BAE2" w14:textId="2077BD5D" w:rsidR="00C867A4" w:rsidRPr="00B51B64" w:rsidRDefault="678982A3"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001570">
              <w:rPr>
                <w:sz w:val="16"/>
                <w:szCs w:val="16"/>
                <w:lang w:val="es"/>
              </w:rPr>
              <w:t xml:space="preserve">Papel cuadriculado o herramientas digitales para la elaboración de gráficos como </w:t>
            </w:r>
            <w:hyperlink r:id="rId42" w:history="1">
              <w:r w:rsidR="7F6CAB2C" w:rsidRPr="00001570">
                <w:rPr>
                  <w:rStyle w:val="Hyperlink"/>
                  <w:sz w:val="16"/>
                  <w:szCs w:val="16"/>
                  <w:lang w:val="es"/>
                </w:rPr>
                <w:t>Google Sheets</w:t>
              </w:r>
            </w:hyperlink>
            <w:r w:rsidR="7F6CAB2C" w:rsidRPr="00001570">
              <w:rPr>
                <w:sz w:val="16"/>
                <w:szCs w:val="16"/>
                <w:lang w:val="es"/>
              </w:rPr>
              <w:t xml:space="preserve"> o MS Excel</w:t>
            </w:r>
          </w:p>
          <w:p w14:paraId="60A12EE1" w14:textId="77777777" w:rsidR="00C867A4" w:rsidRPr="00001570"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001570">
              <w:rPr>
                <w:sz w:val="16"/>
                <w:szCs w:val="20"/>
                <w:lang w:val="es"/>
              </w:rPr>
              <w:t>Calculadoras</w:t>
            </w:r>
          </w:p>
          <w:p w14:paraId="2C8E09FA" w14:textId="77777777" w:rsidR="00C867A4" w:rsidRPr="00001570"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001570">
              <w:rPr>
                <w:sz w:val="16"/>
                <w:szCs w:val="20"/>
                <w:lang w:val="es"/>
              </w:rPr>
              <w:t>Reglas</w:t>
            </w:r>
          </w:p>
          <w:p w14:paraId="0B277AD1" w14:textId="77777777" w:rsidR="00634C1C" w:rsidRPr="00B51B64" w:rsidRDefault="678982A3" w:rsidP="00634C1C">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001570">
              <w:rPr>
                <w:sz w:val="16"/>
                <w:szCs w:val="16"/>
                <w:lang w:val="es"/>
              </w:rPr>
              <w:t>Fichas de trabajo con tablas proporcionadas</w:t>
            </w:r>
            <w:r w:rsidR="0C6FA628" w:rsidRPr="00001570">
              <w:rPr>
                <w:sz w:val="16"/>
                <w:szCs w:val="16"/>
                <w:lang w:val="es"/>
              </w:rPr>
              <w:fldChar w:fldCharType="begin"/>
            </w:r>
            <w:r w:rsidR="0C6FA628" w:rsidRPr="00001570">
              <w:rPr>
                <w:sz w:val="16"/>
                <w:szCs w:val="16"/>
                <w:lang w:val="es"/>
              </w:rPr>
              <w:instrText xml:space="preserve"> REF _Ref178350055 \h </w:instrText>
            </w:r>
            <w:r w:rsidR="00C2031D" w:rsidRPr="00001570">
              <w:rPr>
                <w:sz w:val="16"/>
                <w:szCs w:val="16"/>
                <w:lang w:val="es"/>
              </w:rPr>
              <w:instrText xml:space="preserve"> \* MERGEFORMAT </w:instrText>
            </w:r>
            <w:r w:rsidR="0C6FA628" w:rsidRPr="00001570">
              <w:rPr>
                <w:sz w:val="16"/>
                <w:szCs w:val="16"/>
                <w:lang w:val="es"/>
              </w:rPr>
            </w:r>
            <w:r w:rsidR="0C6FA628" w:rsidRPr="00001570">
              <w:rPr>
                <w:sz w:val="16"/>
                <w:szCs w:val="16"/>
                <w:lang w:val="es"/>
              </w:rPr>
              <w:fldChar w:fldCharType="separate"/>
            </w:r>
            <w:r w:rsidR="00634C1C" w:rsidRPr="00001570">
              <w:rPr>
                <w:sz w:val="16"/>
                <w:szCs w:val="16"/>
                <w:lang w:val="es"/>
              </w:rPr>
              <w:br w:type="page"/>
            </w:r>
          </w:p>
          <w:p w14:paraId="06B7641B" w14:textId="6F7E80DF" w:rsidR="00C867A4" w:rsidRPr="00001570" w:rsidRDefault="00634C1C"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001570">
              <w:rPr>
                <w:sz w:val="16"/>
                <w:szCs w:val="16"/>
                <w:lang w:val="es"/>
              </w:rPr>
              <w:t>Anexo 7. Tablas para</w:t>
            </w:r>
            <w:r w:rsidRPr="00001570">
              <w:rPr>
                <w:lang w:val="es"/>
              </w:rPr>
              <w:t xml:space="preserve"> actividades matemáticas</w:t>
            </w:r>
            <w:r w:rsidR="0C6FA628" w:rsidRPr="00001570">
              <w:rPr>
                <w:sz w:val="16"/>
                <w:szCs w:val="16"/>
                <w:lang w:val="es"/>
              </w:rPr>
              <w:fldChar w:fldCharType="end"/>
            </w:r>
            <w:r w:rsidR="7F6CAB2C" w:rsidRPr="00001570">
              <w:rPr>
                <w:sz w:val="16"/>
                <w:szCs w:val="16"/>
                <w:lang w:val="es"/>
              </w:rPr>
              <w:t>)</w:t>
            </w:r>
          </w:p>
          <w:p w14:paraId="38E40D71" w14:textId="1F994D2D" w:rsidR="00C867A4" w:rsidRPr="00001570"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001570">
              <w:rPr>
                <w:sz w:val="16"/>
                <w:szCs w:val="20"/>
                <w:lang w:val="es"/>
              </w:rPr>
              <w:t>Rotuladores o lápices de colores</w:t>
            </w:r>
          </w:p>
          <w:p w14:paraId="0B45B2E6" w14:textId="034BA864" w:rsidR="00C867A4" w:rsidRPr="00B51B64" w:rsidRDefault="00C867A4" w:rsidP="44595D67">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001570">
              <w:rPr>
                <w:sz w:val="16"/>
                <w:szCs w:val="20"/>
                <w:lang w:val="es"/>
              </w:rPr>
              <w:t>Datos de ejemplo del crecimiento bacteriano (proporcionados o generados por los estudiantes)</w:t>
            </w:r>
          </w:p>
          <w:p w14:paraId="0BECD675" w14:textId="5CB1E4FE" w:rsidR="00C867A4" w:rsidRPr="00B51B64" w:rsidRDefault="006C6E93" w:rsidP="00C867A4">
            <w:pPr>
              <w:jc w:val="both"/>
              <w:cnfStyle w:val="000000000000" w:firstRow="0" w:lastRow="0" w:firstColumn="0" w:lastColumn="0" w:oddVBand="0" w:evenVBand="0" w:oddHBand="0" w:evenHBand="0" w:firstRowFirstColumn="0" w:firstRowLastColumn="0" w:lastRowFirstColumn="0" w:lastRowLastColumn="0"/>
              <w:rPr>
                <w:sz w:val="16"/>
                <w:szCs w:val="20"/>
                <w:lang w:val="es-ES"/>
              </w:rPr>
            </w:pPr>
            <w:r w:rsidRPr="00001570">
              <w:rPr>
                <w:sz w:val="16"/>
                <w:szCs w:val="20"/>
                <w:lang w:val="es"/>
              </w:rPr>
              <w:t>El profesor o profesora explicará brevemente el concepto de crecimiento exponencial y la función exponencial simplificada:</w:t>
            </w:r>
          </w:p>
          <w:p w14:paraId="17EC0320" w14:textId="659EAD23" w:rsidR="00C867A4" w:rsidRPr="00B51B64" w:rsidRDefault="0C6FA628" w:rsidP="00C867A4">
            <w:pPr>
              <w:jc w:val="both"/>
              <w:cnfStyle w:val="000000000000" w:firstRow="0" w:lastRow="0" w:firstColumn="0" w:lastColumn="0" w:oddVBand="0" w:evenVBand="0" w:oddHBand="0" w:evenHBand="0" w:firstRowFirstColumn="0" w:firstRowLastColumn="0" w:lastRowFirstColumn="0" w:lastRowLastColumn="0"/>
              <w:rPr>
                <w:sz w:val="16"/>
                <w:szCs w:val="16"/>
                <w:lang w:val="pt-BR"/>
              </w:rPr>
            </w:pPr>
            <w:r w:rsidRPr="00B51B64">
              <w:rPr>
                <w:sz w:val="16"/>
                <w:szCs w:val="16"/>
                <w:lang w:val="pt-BR"/>
              </w:rPr>
              <w:t xml:space="preserve">N(t) = N </w:t>
            </w:r>
            <w:r w:rsidR="18DE2D49" w:rsidRPr="00B51B64">
              <w:rPr>
                <w:sz w:val="16"/>
                <w:szCs w:val="16"/>
                <w:vertAlign w:val="subscript"/>
                <w:lang w:val="pt-BR"/>
              </w:rPr>
              <w:t>0</w:t>
            </w:r>
            <w:r w:rsidRPr="00B51B64">
              <w:rPr>
                <w:sz w:val="16"/>
                <w:szCs w:val="16"/>
                <w:lang w:val="pt-BR"/>
              </w:rPr>
              <w:t xml:space="preserve"> </w:t>
            </w:r>
            <w:r w:rsidRPr="00B51B64">
              <w:rPr>
                <w:rFonts w:ascii="Cambria Math" w:hAnsi="Cambria Math" w:cs="Cambria Math"/>
                <w:sz w:val="16"/>
                <w:szCs w:val="16"/>
                <w:lang w:val="pt-BR"/>
              </w:rPr>
              <w:t>⋅</w:t>
            </w:r>
            <w:r w:rsidRPr="00B51B64">
              <w:rPr>
                <w:sz w:val="16"/>
                <w:szCs w:val="16"/>
                <w:lang w:val="pt-BR"/>
              </w:rPr>
              <w:t xml:space="preserve">2 </w:t>
            </w:r>
            <w:r w:rsidR="3085E4D1" w:rsidRPr="00B51B64">
              <w:rPr>
                <w:sz w:val="16"/>
                <w:szCs w:val="16"/>
                <w:vertAlign w:val="superscript"/>
                <w:lang w:val="pt-BR"/>
              </w:rPr>
              <w:t>t</w:t>
            </w:r>
          </w:p>
          <w:p w14:paraId="54409414" w14:textId="624CCCD2" w:rsidR="00C867A4" w:rsidRPr="00B51B64" w:rsidRDefault="0C6FA628" w:rsidP="00C867A4">
            <w:pPr>
              <w:jc w:val="both"/>
              <w:cnfStyle w:val="000000000000" w:firstRow="0" w:lastRow="0" w:firstColumn="0" w:lastColumn="0" w:oddVBand="0" w:evenVBand="0" w:oddHBand="0" w:evenHBand="0" w:firstRowFirstColumn="0" w:firstRowLastColumn="0" w:lastRowFirstColumn="0" w:lastRowLastColumn="0"/>
              <w:rPr>
                <w:sz w:val="16"/>
                <w:szCs w:val="16"/>
                <w:lang w:val="pt-BR"/>
              </w:rPr>
            </w:pPr>
            <w:r w:rsidRPr="00B51B64">
              <w:rPr>
                <w:sz w:val="16"/>
                <w:szCs w:val="16"/>
                <w:lang w:val="pt-BR"/>
              </w:rPr>
              <w:t>N</w:t>
            </w:r>
            <w:r w:rsidRPr="00B51B64">
              <w:rPr>
                <w:sz w:val="16"/>
                <w:szCs w:val="16"/>
                <w:vertAlign w:val="subscript"/>
                <w:lang w:val="pt-BR"/>
              </w:rPr>
              <w:t>0</w:t>
            </w:r>
            <w:r w:rsidRPr="00B51B64">
              <w:rPr>
                <w:sz w:val="16"/>
                <w:szCs w:val="16"/>
                <w:lang w:val="pt-BR"/>
              </w:rPr>
              <w:t>: número de bacterias al principio, t: tiempo</w:t>
            </w:r>
          </w:p>
          <w:p w14:paraId="75B69F8E" w14:textId="38B2A41A" w:rsidR="00C867A4" w:rsidRPr="00B51B64" w:rsidRDefault="678982A3" w:rsidP="44595D67">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001570">
              <w:rPr>
                <w:sz w:val="16"/>
                <w:szCs w:val="16"/>
                <w:lang w:val="es"/>
              </w:rPr>
              <w:t xml:space="preserve">Debatir con los estudiantes cómo este modelo representa un crecimiento bacteriano que se duplica con el tiempo. </w:t>
            </w:r>
          </w:p>
          <w:p w14:paraId="24F7BCB4" w14:textId="2C4FAA67" w:rsidR="00C867A4" w:rsidRPr="00B51B64" w:rsidRDefault="798F4674"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r w:rsidRPr="00001570">
              <w:rPr>
                <w:sz w:val="16"/>
                <w:szCs w:val="16"/>
                <w:lang w:val="es"/>
              </w:rPr>
              <w:t>Preguntas para orientar el debate:</w:t>
            </w:r>
            <w:r w:rsidRPr="00001570">
              <w:rPr>
                <w:rFonts w:eastAsia="Poppins" w:cs="Poppins"/>
                <w:b/>
                <w:bCs/>
                <w:sz w:val="16"/>
                <w:szCs w:val="16"/>
                <w:lang w:val="es"/>
              </w:rPr>
              <w:t xml:space="preserve"> </w:t>
            </w:r>
            <w:r w:rsidRPr="00001570">
              <w:rPr>
                <w:rFonts w:eastAsia="Poppins" w:cs="Poppins"/>
                <w:sz w:val="16"/>
                <w:szCs w:val="16"/>
                <w:lang w:val="es"/>
              </w:rPr>
              <w:t xml:space="preserve">¿Cómo cambia el número de bacterias a medida que aumenta el tiempo en el modelo de crecimiento exponencial? ¿Qué representa </w:t>
            </w:r>
            <w:r w:rsidRPr="00001570">
              <w:rPr>
                <w:rFonts w:ascii="Cambria Math" w:eastAsia="Cambria Math" w:hAnsi="Cambria Math" w:cs="Cambria Math"/>
                <w:i/>
                <w:iCs/>
                <w:sz w:val="16"/>
                <w:szCs w:val="16"/>
                <w:lang w:val="es"/>
              </w:rPr>
              <w:t>N</w:t>
            </w:r>
            <w:r w:rsidRPr="00001570">
              <w:rPr>
                <w:rFonts w:ascii="Cambria Math" w:eastAsia="Cambria Math" w:hAnsi="Cambria Math" w:cs="Cambria Math"/>
                <w:i/>
                <w:iCs/>
                <w:sz w:val="16"/>
                <w:szCs w:val="16"/>
                <w:vertAlign w:val="subscript"/>
                <w:lang w:val="es"/>
              </w:rPr>
              <w:t>0</w:t>
            </w:r>
            <w:r w:rsidRPr="00001570">
              <w:rPr>
                <w:rFonts w:eastAsia="Poppins" w:cs="Poppins"/>
                <w:sz w:val="16"/>
                <w:szCs w:val="16"/>
                <w:lang w:val="es"/>
              </w:rPr>
              <w:t xml:space="preserve"> en la ecuación y cómo afecta a la curva de crecimiento? ¿Cómo sería la gráfica si las bacterias se duplicaran cada hora en lugar de cada 30 minutos? ¿Cómo podemos utilizar la función exponencial para predecir el número de bacterias tras un periodo de tiempo concreto?</w:t>
            </w:r>
          </w:p>
          <w:p w14:paraId="0748FADA" w14:textId="77777777" w:rsidR="00D25745" w:rsidRPr="00B51B64" w:rsidRDefault="00D25745"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p>
          <w:p w14:paraId="1A55D18C" w14:textId="22C4E411" w:rsidR="00D25745" w:rsidRPr="00B51B64" w:rsidRDefault="00D25745"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2"/>
                <w:szCs w:val="16"/>
                <w:lang w:val="es-ES"/>
              </w:rPr>
            </w:pPr>
            <w:r w:rsidRPr="00001570">
              <w:rPr>
                <w:sz w:val="16"/>
                <w:lang w:val="es"/>
              </w:rPr>
              <w:t>Para estudiantes de menor edad que no estén familiarizados con el concepto matemático de función (en particular, las funciones exponenciales), esta tarea puede simplificarse aún más. Se puede utilizar la regla o la propiedad del crecimiento exponencial sin introducir el término «exponencial» ni el concepto de función.</w:t>
            </w:r>
          </w:p>
          <w:p w14:paraId="23778CEA" w14:textId="4155269E" w:rsidR="00C867A4" w:rsidRPr="00001570" w:rsidRDefault="00D25745" w:rsidP="00C867A4">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001570">
              <w:rPr>
                <w:sz w:val="16"/>
                <w:lang w:val="es"/>
              </w:rPr>
              <w:t xml:space="preserve">El profesor o profesora puede distribuir arcilla o plastilina entre los estudiantes y jugar a un juego con ellos. Al inicio del juego, los estudiantes deben hacer dos bolitas pequeñas. A continuación, cada 30 segundos, deben hacer una bolita nueva por cada bolita que ya tengan. Antes de empezar el juego, los estudiantes pueden organizarse por parejas, en grupos o realizar la actividad de forma individual. Bastan unas pocas </w:t>
            </w:r>
            <w:r w:rsidRPr="00001570">
              <w:rPr>
                <w:sz w:val="16"/>
                <w:lang w:val="es"/>
              </w:rPr>
              <w:lastRenderedPageBreak/>
              <w:t>repeticiones para comprender el concepto de crecimiento. Pueden registrar sus datos en una tabla.</w:t>
            </w:r>
          </w:p>
        </w:tc>
        <w:tc>
          <w:tcPr>
            <w:tcW w:w="1095" w:type="dxa"/>
            <w:shd w:val="clear" w:color="auto" w:fill="FBF7F7"/>
          </w:tcPr>
          <w:p w14:paraId="3C65A4D4" w14:textId="33DDAB4B" w:rsidR="00C867A4" w:rsidRPr="00001570"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lastRenderedPageBreak/>
              <w:t>15 minutos</w:t>
            </w:r>
          </w:p>
        </w:tc>
      </w:tr>
      <w:tr w:rsidR="00C867A4" w:rsidRPr="00001570" w14:paraId="271DB821"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774F9FA1" w14:textId="7038B8DA" w:rsidR="00C867A4" w:rsidRPr="00001570" w:rsidRDefault="00324218" w:rsidP="00C867A4">
            <w:pPr>
              <w:rPr>
                <w:rFonts w:eastAsia="Arial" w:cs="Poppins"/>
                <w:sz w:val="22"/>
                <w:szCs w:val="22"/>
                <w:lang w:val="en-GB"/>
              </w:rPr>
            </w:pPr>
            <w:r w:rsidRPr="00001570">
              <w:rPr>
                <w:rFonts w:eastAsia="Arial" w:cs="Poppins"/>
                <w:sz w:val="22"/>
                <w:szCs w:val="22"/>
                <w:lang w:val="es"/>
              </w:rPr>
              <w:t>Ejemplo guiado</w:t>
            </w:r>
          </w:p>
        </w:tc>
        <w:tc>
          <w:tcPr>
            <w:tcW w:w="6165" w:type="dxa"/>
            <w:shd w:val="clear" w:color="auto" w:fill="F2E7E6"/>
          </w:tcPr>
          <w:p w14:paraId="42904070" w14:textId="77777777" w:rsidR="00324218" w:rsidRPr="00B51B64"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s-ES"/>
              </w:rPr>
            </w:pPr>
            <w:r w:rsidRPr="00001570">
              <w:rPr>
                <w:sz w:val="16"/>
                <w:szCs w:val="20"/>
                <w:lang w:val="es"/>
              </w:rPr>
              <w:t>Mostrar a los estudiantes un ejemplo resuelto utilizando la función.</w:t>
            </w:r>
          </w:p>
          <w:p w14:paraId="3304DE7B" w14:textId="2E32912F" w:rsidR="00324218" w:rsidRPr="00B51B64"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s-ES"/>
              </w:rPr>
            </w:pPr>
            <w:r w:rsidRPr="00001570">
              <w:rPr>
                <w:sz w:val="16"/>
                <w:szCs w:val="20"/>
                <w:lang w:val="es"/>
              </w:rPr>
              <w:t>Empezar con 5 bacterias (N0 = 5).</w:t>
            </w:r>
          </w:p>
          <w:p w14:paraId="5CD7EDB2" w14:textId="13CA2974" w:rsidR="00324218" w:rsidRPr="00B51B64"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s-ES"/>
              </w:rPr>
            </w:pPr>
            <w:r w:rsidRPr="00001570">
              <w:rPr>
                <w:sz w:val="16"/>
                <w:szCs w:val="20"/>
                <w:lang w:val="es"/>
              </w:rPr>
              <w:t>Calcular el número de bacterias para t = 0, 1, 2, 3, 4 utilizando la fórmula</w:t>
            </w:r>
          </w:p>
          <w:p w14:paraId="62C6BDC6" w14:textId="77777777" w:rsidR="00324218" w:rsidRPr="00001570"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r w:rsidRPr="00001570">
              <w:rPr>
                <w:sz w:val="16"/>
                <w:szCs w:val="20"/>
                <w:lang w:val="es"/>
              </w:rPr>
              <w:t xml:space="preserve">N(t) = 5 </w:t>
            </w:r>
            <w:r w:rsidRPr="00001570">
              <w:rPr>
                <w:rFonts w:ascii="Cambria Math" w:hAnsi="Cambria Math" w:cs="Cambria Math"/>
                <w:sz w:val="16"/>
                <w:szCs w:val="20"/>
                <w:lang w:val="es"/>
              </w:rPr>
              <w:t>⋅</w:t>
            </w:r>
            <w:r w:rsidRPr="00001570">
              <w:rPr>
                <w:sz w:val="16"/>
                <w:szCs w:val="20"/>
                <w:lang w:val="es"/>
              </w:rPr>
              <w:t>2t.</w:t>
            </w:r>
          </w:p>
          <w:p w14:paraId="7D6B3549" w14:textId="77777777" w:rsidR="00324218" w:rsidRPr="00001570"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p>
          <w:p w14:paraId="4149D7D2" w14:textId="77777777" w:rsidR="00634C1C" w:rsidRPr="00B51B64" w:rsidRDefault="1A5143DD" w:rsidP="00634C1C">
            <w:pPr>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001570">
              <w:rPr>
                <w:sz w:val="16"/>
                <w:szCs w:val="16"/>
                <w:lang w:val="es"/>
              </w:rPr>
              <w:t>Completar la tabla (</w:t>
            </w:r>
            <w:r w:rsidR="0F641F25" w:rsidRPr="00001570">
              <w:rPr>
                <w:sz w:val="16"/>
                <w:szCs w:val="16"/>
                <w:lang w:val="es"/>
              </w:rPr>
              <w:fldChar w:fldCharType="begin"/>
            </w:r>
            <w:r w:rsidR="0F641F25" w:rsidRPr="00001570">
              <w:rPr>
                <w:sz w:val="16"/>
                <w:szCs w:val="16"/>
                <w:lang w:val="es"/>
              </w:rPr>
              <w:instrText xml:space="preserve"> REF _Ref178350055 \h  \* MERGEFORMAT </w:instrText>
            </w:r>
            <w:r w:rsidR="0F641F25" w:rsidRPr="00001570">
              <w:rPr>
                <w:sz w:val="16"/>
                <w:szCs w:val="16"/>
                <w:lang w:val="es"/>
              </w:rPr>
            </w:r>
            <w:r w:rsidR="0F641F25" w:rsidRPr="00001570">
              <w:rPr>
                <w:sz w:val="16"/>
                <w:szCs w:val="16"/>
                <w:lang w:val="es"/>
              </w:rPr>
              <w:fldChar w:fldCharType="separate"/>
            </w:r>
            <w:r w:rsidR="00634C1C" w:rsidRPr="00001570">
              <w:rPr>
                <w:sz w:val="16"/>
                <w:szCs w:val="16"/>
                <w:lang w:val="es"/>
              </w:rPr>
              <w:br w:type="page"/>
            </w:r>
          </w:p>
          <w:p w14:paraId="14E821FD" w14:textId="403723B3" w:rsidR="00324218" w:rsidRPr="00B51B64" w:rsidRDefault="00634C1C" w:rsidP="00324218">
            <w:pPr>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001570">
              <w:rPr>
                <w:sz w:val="16"/>
                <w:szCs w:val="16"/>
                <w:lang w:val="es"/>
              </w:rPr>
              <w:t>Anexo 7. Tablas para</w:t>
            </w:r>
            <w:r w:rsidRPr="00001570">
              <w:rPr>
                <w:lang w:val="es"/>
              </w:rPr>
              <w:t xml:space="preserve"> actividades matemáticas</w:t>
            </w:r>
            <w:r w:rsidR="0F641F25" w:rsidRPr="00001570">
              <w:rPr>
                <w:sz w:val="16"/>
                <w:szCs w:val="16"/>
                <w:lang w:val="es"/>
              </w:rPr>
              <w:fldChar w:fldCharType="end"/>
            </w:r>
            <w:r w:rsidR="6C9BAC82" w:rsidRPr="00001570">
              <w:rPr>
                <w:sz w:val="16"/>
                <w:szCs w:val="16"/>
                <w:lang w:val="es"/>
              </w:rPr>
              <w:t>) con estos valores:</w:t>
            </w:r>
          </w:p>
          <w:tbl>
            <w:tblPr>
              <w:tblStyle w:val="TableGrid"/>
              <w:tblW w:w="0" w:type="auto"/>
              <w:tblLayout w:type="fixed"/>
              <w:tblLook w:val="06A0" w:firstRow="1" w:lastRow="0" w:firstColumn="1" w:lastColumn="0" w:noHBand="1" w:noVBand="1"/>
            </w:tblPr>
            <w:tblGrid>
              <w:gridCol w:w="2910"/>
              <w:gridCol w:w="2910"/>
            </w:tblGrid>
            <w:tr w:rsidR="00324218" w:rsidRPr="00001570" w14:paraId="56CC8C2A" w14:textId="77777777" w:rsidTr="009207E9">
              <w:trPr>
                <w:trHeight w:val="278"/>
              </w:trPr>
              <w:tc>
                <w:tcPr>
                  <w:tcW w:w="2910" w:type="dxa"/>
                </w:tcPr>
                <w:p w14:paraId="2DBE23B7" w14:textId="77777777" w:rsidR="00324218" w:rsidRPr="00B51B64" w:rsidRDefault="00324218" w:rsidP="00324218">
                  <w:pPr>
                    <w:rPr>
                      <w:sz w:val="16"/>
                      <w:szCs w:val="16"/>
                      <w:lang w:val="es-ES"/>
                    </w:rPr>
                  </w:pPr>
                  <w:r w:rsidRPr="00001570">
                    <w:rPr>
                      <w:rFonts w:eastAsia="Poppins" w:cs="Poppins"/>
                      <w:sz w:val="16"/>
                      <w:szCs w:val="16"/>
                      <w:lang w:val="es"/>
                    </w:rPr>
                    <w:t>Intervalo de tiempo (t)</w:t>
                  </w:r>
                </w:p>
              </w:tc>
              <w:tc>
                <w:tcPr>
                  <w:tcW w:w="2910" w:type="dxa"/>
                </w:tcPr>
                <w:p w14:paraId="726CE650" w14:textId="77777777" w:rsidR="00324218" w:rsidRPr="00B51B64" w:rsidRDefault="00324218" w:rsidP="00324218">
                  <w:pPr>
                    <w:rPr>
                      <w:sz w:val="16"/>
                      <w:szCs w:val="16"/>
                      <w:lang w:val="es-ES"/>
                    </w:rPr>
                  </w:pPr>
                  <w:r w:rsidRPr="00001570">
                    <w:rPr>
                      <w:rFonts w:eastAsia="Poppins" w:cs="Poppins"/>
                      <w:sz w:val="16"/>
                      <w:szCs w:val="16"/>
                      <w:lang w:val="es"/>
                    </w:rPr>
                    <w:t>Número de bacterias (N)</w:t>
                  </w:r>
                </w:p>
              </w:tc>
            </w:tr>
            <w:tr w:rsidR="00324218" w:rsidRPr="00001570" w14:paraId="63DF4040" w14:textId="77777777" w:rsidTr="009207E9">
              <w:trPr>
                <w:trHeight w:val="278"/>
              </w:trPr>
              <w:tc>
                <w:tcPr>
                  <w:tcW w:w="2910" w:type="dxa"/>
                </w:tcPr>
                <w:p w14:paraId="0029FFE7" w14:textId="77777777" w:rsidR="00324218" w:rsidRPr="00B51B64" w:rsidRDefault="00324218" w:rsidP="00324218">
                  <w:pPr>
                    <w:rPr>
                      <w:rFonts w:eastAsia="Poppins" w:cs="Poppins"/>
                      <w:b/>
                      <w:bCs/>
                      <w:sz w:val="16"/>
                      <w:szCs w:val="16"/>
                      <w:lang w:val="es-ES"/>
                    </w:rPr>
                  </w:pPr>
                  <w:r w:rsidRPr="00001570">
                    <w:rPr>
                      <w:rFonts w:eastAsia="Poppins" w:cs="Poppins"/>
                      <w:b/>
                      <w:bCs/>
                      <w:sz w:val="16"/>
                      <w:szCs w:val="16"/>
                      <w:lang w:val="es"/>
                    </w:rPr>
                    <w:t>0</w:t>
                  </w:r>
                </w:p>
              </w:tc>
              <w:tc>
                <w:tcPr>
                  <w:tcW w:w="2910" w:type="dxa"/>
                </w:tcPr>
                <w:p w14:paraId="664AEFD2" w14:textId="77777777" w:rsidR="00324218" w:rsidRPr="00B51B64" w:rsidRDefault="00324218" w:rsidP="00324218">
                  <w:pPr>
                    <w:rPr>
                      <w:rFonts w:eastAsia="Poppins" w:cs="Poppins"/>
                      <w:b/>
                      <w:bCs/>
                      <w:sz w:val="16"/>
                      <w:szCs w:val="16"/>
                      <w:lang w:val="es-ES"/>
                    </w:rPr>
                  </w:pPr>
                  <w:r w:rsidRPr="00001570">
                    <w:rPr>
                      <w:rFonts w:eastAsia="Poppins" w:cs="Poppins"/>
                      <w:b/>
                      <w:bCs/>
                      <w:sz w:val="16"/>
                      <w:szCs w:val="16"/>
                      <w:lang w:val="es"/>
                    </w:rPr>
                    <w:t>5</w:t>
                  </w:r>
                </w:p>
              </w:tc>
            </w:tr>
            <w:tr w:rsidR="00324218" w:rsidRPr="00001570" w14:paraId="237691A8" w14:textId="77777777" w:rsidTr="009207E9">
              <w:trPr>
                <w:trHeight w:val="278"/>
              </w:trPr>
              <w:tc>
                <w:tcPr>
                  <w:tcW w:w="2910" w:type="dxa"/>
                </w:tcPr>
                <w:p w14:paraId="06B0D43C" w14:textId="77777777" w:rsidR="00324218" w:rsidRPr="00B51B64" w:rsidRDefault="00324218" w:rsidP="00324218">
                  <w:pPr>
                    <w:rPr>
                      <w:rFonts w:eastAsia="Poppins" w:cs="Poppins"/>
                      <w:b/>
                      <w:bCs/>
                      <w:sz w:val="16"/>
                      <w:szCs w:val="16"/>
                      <w:lang w:val="es-ES"/>
                    </w:rPr>
                  </w:pPr>
                  <w:r w:rsidRPr="00001570">
                    <w:rPr>
                      <w:rFonts w:eastAsia="Poppins" w:cs="Poppins"/>
                      <w:b/>
                      <w:bCs/>
                      <w:sz w:val="16"/>
                      <w:szCs w:val="16"/>
                      <w:lang w:val="es"/>
                    </w:rPr>
                    <w:t>1</w:t>
                  </w:r>
                </w:p>
              </w:tc>
              <w:tc>
                <w:tcPr>
                  <w:tcW w:w="2910" w:type="dxa"/>
                </w:tcPr>
                <w:p w14:paraId="48CAB460" w14:textId="77777777" w:rsidR="00324218" w:rsidRPr="00B51B64" w:rsidRDefault="00324218" w:rsidP="00324218">
                  <w:pPr>
                    <w:rPr>
                      <w:rFonts w:eastAsia="Poppins" w:cs="Poppins"/>
                      <w:b/>
                      <w:bCs/>
                      <w:sz w:val="16"/>
                      <w:szCs w:val="16"/>
                      <w:lang w:val="es-ES"/>
                    </w:rPr>
                  </w:pPr>
                  <w:r w:rsidRPr="00001570">
                    <w:rPr>
                      <w:rFonts w:eastAsia="Poppins" w:cs="Poppins"/>
                      <w:b/>
                      <w:bCs/>
                      <w:sz w:val="16"/>
                      <w:szCs w:val="16"/>
                      <w:lang w:val="es"/>
                    </w:rPr>
                    <w:t>10</w:t>
                  </w:r>
                </w:p>
              </w:tc>
            </w:tr>
            <w:tr w:rsidR="00324218" w:rsidRPr="00001570" w14:paraId="28F75E6C" w14:textId="77777777" w:rsidTr="009207E9">
              <w:trPr>
                <w:trHeight w:val="278"/>
              </w:trPr>
              <w:tc>
                <w:tcPr>
                  <w:tcW w:w="2910" w:type="dxa"/>
                </w:tcPr>
                <w:p w14:paraId="16BE9826" w14:textId="77777777" w:rsidR="00324218" w:rsidRPr="00B51B64" w:rsidRDefault="00324218" w:rsidP="00324218">
                  <w:pPr>
                    <w:rPr>
                      <w:rFonts w:eastAsia="Poppins" w:cs="Poppins"/>
                      <w:b/>
                      <w:bCs/>
                      <w:sz w:val="16"/>
                      <w:szCs w:val="16"/>
                      <w:lang w:val="es-ES"/>
                    </w:rPr>
                  </w:pPr>
                  <w:r w:rsidRPr="00001570">
                    <w:rPr>
                      <w:rFonts w:eastAsia="Poppins" w:cs="Poppins"/>
                      <w:b/>
                      <w:bCs/>
                      <w:sz w:val="16"/>
                      <w:szCs w:val="16"/>
                      <w:lang w:val="es"/>
                    </w:rPr>
                    <w:t>2</w:t>
                  </w:r>
                </w:p>
              </w:tc>
              <w:tc>
                <w:tcPr>
                  <w:tcW w:w="2910" w:type="dxa"/>
                </w:tcPr>
                <w:p w14:paraId="28DFB389" w14:textId="77777777" w:rsidR="00324218" w:rsidRPr="00B51B64" w:rsidRDefault="00324218" w:rsidP="00324218">
                  <w:pPr>
                    <w:rPr>
                      <w:rFonts w:eastAsia="Poppins" w:cs="Poppins"/>
                      <w:b/>
                      <w:bCs/>
                      <w:sz w:val="16"/>
                      <w:szCs w:val="16"/>
                      <w:lang w:val="es-ES"/>
                    </w:rPr>
                  </w:pPr>
                  <w:r w:rsidRPr="00001570">
                    <w:rPr>
                      <w:rFonts w:eastAsia="Poppins" w:cs="Poppins"/>
                      <w:b/>
                      <w:bCs/>
                      <w:sz w:val="16"/>
                      <w:szCs w:val="16"/>
                      <w:lang w:val="es"/>
                    </w:rPr>
                    <w:t>20</w:t>
                  </w:r>
                </w:p>
              </w:tc>
            </w:tr>
            <w:tr w:rsidR="00324218" w:rsidRPr="00001570" w14:paraId="34C58B12" w14:textId="77777777" w:rsidTr="009207E9">
              <w:trPr>
                <w:trHeight w:val="278"/>
              </w:trPr>
              <w:tc>
                <w:tcPr>
                  <w:tcW w:w="2910" w:type="dxa"/>
                </w:tcPr>
                <w:p w14:paraId="34EE0BEF" w14:textId="77777777" w:rsidR="00324218" w:rsidRPr="00B51B64" w:rsidRDefault="00324218" w:rsidP="00324218">
                  <w:pPr>
                    <w:rPr>
                      <w:rFonts w:eastAsia="Poppins" w:cs="Poppins"/>
                      <w:b/>
                      <w:bCs/>
                      <w:sz w:val="16"/>
                      <w:szCs w:val="16"/>
                      <w:lang w:val="es-ES"/>
                    </w:rPr>
                  </w:pPr>
                  <w:r w:rsidRPr="00001570">
                    <w:rPr>
                      <w:rFonts w:eastAsia="Poppins" w:cs="Poppins"/>
                      <w:b/>
                      <w:bCs/>
                      <w:sz w:val="16"/>
                      <w:szCs w:val="16"/>
                      <w:lang w:val="es"/>
                    </w:rPr>
                    <w:t>3</w:t>
                  </w:r>
                </w:p>
              </w:tc>
              <w:tc>
                <w:tcPr>
                  <w:tcW w:w="2910" w:type="dxa"/>
                </w:tcPr>
                <w:p w14:paraId="2B4C9A3B" w14:textId="77777777" w:rsidR="00324218" w:rsidRPr="00B51B64" w:rsidRDefault="00324218" w:rsidP="00324218">
                  <w:pPr>
                    <w:rPr>
                      <w:rFonts w:eastAsia="Poppins" w:cs="Poppins"/>
                      <w:b/>
                      <w:bCs/>
                      <w:sz w:val="16"/>
                      <w:szCs w:val="16"/>
                      <w:lang w:val="es-ES"/>
                    </w:rPr>
                  </w:pPr>
                  <w:r w:rsidRPr="00001570">
                    <w:rPr>
                      <w:rFonts w:eastAsia="Poppins" w:cs="Poppins"/>
                      <w:b/>
                      <w:bCs/>
                      <w:sz w:val="16"/>
                      <w:szCs w:val="16"/>
                      <w:lang w:val="es"/>
                    </w:rPr>
                    <w:t>40</w:t>
                  </w:r>
                </w:p>
              </w:tc>
            </w:tr>
            <w:tr w:rsidR="00324218" w:rsidRPr="00001570" w14:paraId="7700EA79" w14:textId="77777777" w:rsidTr="009207E9">
              <w:trPr>
                <w:trHeight w:val="278"/>
              </w:trPr>
              <w:tc>
                <w:tcPr>
                  <w:tcW w:w="2910" w:type="dxa"/>
                </w:tcPr>
                <w:p w14:paraId="19750FE0" w14:textId="77777777" w:rsidR="00324218" w:rsidRPr="00B51B64" w:rsidRDefault="00324218" w:rsidP="00324218">
                  <w:pPr>
                    <w:rPr>
                      <w:rFonts w:eastAsia="Poppins" w:cs="Poppins"/>
                      <w:b/>
                      <w:bCs/>
                      <w:sz w:val="16"/>
                      <w:szCs w:val="16"/>
                      <w:lang w:val="es-ES"/>
                    </w:rPr>
                  </w:pPr>
                  <w:r w:rsidRPr="00001570">
                    <w:rPr>
                      <w:rFonts w:eastAsia="Poppins" w:cs="Poppins"/>
                      <w:b/>
                      <w:bCs/>
                      <w:sz w:val="16"/>
                      <w:szCs w:val="16"/>
                      <w:lang w:val="es"/>
                    </w:rPr>
                    <w:t>4</w:t>
                  </w:r>
                </w:p>
              </w:tc>
              <w:tc>
                <w:tcPr>
                  <w:tcW w:w="2910" w:type="dxa"/>
                </w:tcPr>
                <w:p w14:paraId="3AEED227" w14:textId="77777777" w:rsidR="00324218" w:rsidRPr="00B51B64" w:rsidRDefault="00324218" w:rsidP="00324218">
                  <w:pPr>
                    <w:rPr>
                      <w:rFonts w:eastAsia="Poppins" w:cs="Poppins"/>
                      <w:b/>
                      <w:bCs/>
                      <w:sz w:val="16"/>
                      <w:szCs w:val="16"/>
                      <w:lang w:val="es-ES"/>
                    </w:rPr>
                  </w:pPr>
                  <w:r w:rsidRPr="00001570">
                    <w:rPr>
                      <w:rFonts w:eastAsia="Poppins" w:cs="Poppins"/>
                      <w:b/>
                      <w:bCs/>
                      <w:sz w:val="16"/>
                      <w:szCs w:val="16"/>
                      <w:lang w:val="es"/>
                    </w:rPr>
                    <w:t>80</w:t>
                  </w:r>
                </w:p>
              </w:tc>
            </w:tr>
          </w:tbl>
          <w:p w14:paraId="44ABEBA2" w14:textId="601F1692" w:rsidR="00C867A4" w:rsidRPr="00B51B64" w:rsidRDefault="6C9BAC82" w:rsidP="44595D67">
            <w:pPr>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001570">
              <w:rPr>
                <w:sz w:val="16"/>
                <w:szCs w:val="16"/>
                <w:lang w:val="es"/>
              </w:rPr>
              <w:t>Los estudiantes representarán estos valores en una gráfica en el cuaderno de ejercicios o en libretas para visualizar el crecimiento.</w:t>
            </w:r>
          </w:p>
        </w:tc>
        <w:tc>
          <w:tcPr>
            <w:tcW w:w="1095" w:type="dxa"/>
            <w:shd w:val="clear" w:color="auto" w:fill="F2E7E6"/>
          </w:tcPr>
          <w:p w14:paraId="127B8158" w14:textId="527E67E0" w:rsidR="00C867A4" w:rsidRPr="00001570"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10 minutos</w:t>
            </w:r>
          </w:p>
        </w:tc>
      </w:tr>
      <w:tr w:rsidR="00C867A4" w:rsidRPr="00001570" w14:paraId="34CB3645"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89C3D34" w14:textId="67EA6CAC" w:rsidR="00C867A4" w:rsidRPr="00001570" w:rsidRDefault="00324218" w:rsidP="00C867A4">
            <w:pPr>
              <w:rPr>
                <w:rFonts w:eastAsia="Arial" w:cs="Poppins"/>
                <w:sz w:val="22"/>
                <w:szCs w:val="22"/>
                <w:lang w:val="en-GB"/>
              </w:rPr>
            </w:pPr>
            <w:r w:rsidRPr="00001570">
              <w:rPr>
                <w:rFonts w:eastAsia="Arial" w:cs="Poppins"/>
                <w:sz w:val="22"/>
                <w:szCs w:val="22"/>
                <w:lang w:val="es"/>
              </w:rPr>
              <w:t>Generación de datos</w:t>
            </w:r>
          </w:p>
        </w:tc>
        <w:tc>
          <w:tcPr>
            <w:tcW w:w="6165" w:type="dxa"/>
            <w:shd w:val="clear" w:color="auto" w:fill="FBF7F7"/>
          </w:tcPr>
          <w:p w14:paraId="6CE48D57" w14:textId="204B1A41" w:rsidR="00324218" w:rsidRPr="00B51B64" w:rsidRDefault="22855C52" w:rsidP="00324218">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001570">
              <w:rPr>
                <w:sz w:val="16"/>
                <w:szCs w:val="16"/>
                <w:lang w:val="es"/>
              </w:rPr>
              <w:t>Los estudiantes elegirán su propio número inicial de bacterias (N</w:t>
            </w:r>
            <w:r w:rsidR="228B0D39" w:rsidRPr="00001570">
              <w:rPr>
                <w:sz w:val="16"/>
                <w:szCs w:val="16"/>
                <w:vertAlign w:val="subscript"/>
                <w:lang w:val="es"/>
              </w:rPr>
              <w:t>0</w:t>
            </w:r>
            <w:r w:rsidRPr="00001570">
              <w:rPr>
                <w:sz w:val="16"/>
                <w:szCs w:val="16"/>
                <w:lang w:val="es"/>
              </w:rPr>
              <w:t>) e intervalos de tiempo (por ejemplo, 3, 5, etc.)</w:t>
            </w:r>
          </w:p>
          <w:p w14:paraId="3FC20E1A" w14:textId="754694C7" w:rsidR="00324218" w:rsidRPr="00B51B64" w:rsidRDefault="00324218" w:rsidP="00324218">
            <w:pPr>
              <w:jc w:val="both"/>
              <w:cnfStyle w:val="000000000000" w:firstRow="0" w:lastRow="0" w:firstColumn="0" w:lastColumn="0" w:oddVBand="0" w:evenVBand="0" w:oddHBand="0" w:evenHBand="0" w:firstRowFirstColumn="0" w:firstRowLastColumn="0" w:lastRowFirstColumn="0" w:lastRowLastColumn="0"/>
              <w:rPr>
                <w:sz w:val="16"/>
                <w:szCs w:val="20"/>
                <w:lang w:val="es-ES"/>
              </w:rPr>
            </w:pPr>
            <w:r w:rsidRPr="00001570">
              <w:rPr>
                <w:sz w:val="16"/>
                <w:szCs w:val="20"/>
                <w:lang w:val="es"/>
              </w:rPr>
              <w:t>Calcularán el número de bacterias para cada intervalo de tiempo utilizando la siguiente fórmula:</w:t>
            </w:r>
          </w:p>
          <w:p w14:paraId="311D8FFF" w14:textId="70549A35" w:rsidR="00324218" w:rsidRPr="00001570" w:rsidRDefault="0F641F25" w:rsidP="00324218">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001570">
              <w:rPr>
                <w:sz w:val="16"/>
                <w:szCs w:val="16"/>
                <w:lang w:val="es"/>
              </w:rPr>
              <w:t>N(t) = N</w:t>
            </w:r>
            <w:r w:rsidRPr="00001570">
              <w:rPr>
                <w:sz w:val="16"/>
                <w:szCs w:val="16"/>
                <w:vertAlign w:val="subscript"/>
                <w:lang w:val="es"/>
              </w:rPr>
              <w:t>0</w:t>
            </w:r>
            <w:r w:rsidRPr="00001570">
              <w:rPr>
                <w:sz w:val="16"/>
                <w:szCs w:val="16"/>
                <w:lang w:val="es"/>
              </w:rPr>
              <w:t xml:space="preserve"> </w:t>
            </w:r>
            <w:r w:rsidRPr="00001570">
              <w:rPr>
                <w:rFonts w:ascii="Cambria Math" w:hAnsi="Cambria Math" w:cs="Cambria Math"/>
                <w:sz w:val="16"/>
                <w:szCs w:val="16"/>
                <w:lang w:val="es"/>
              </w:rPr>
              <w:t>⋅</w:t>
            </w:r>
            <w:r w:rsidRPr="00001570">
              <w:rPr>
                <w:sz w:val="16"/>
                <w:szCs w:val="16"/>
                <w:lang w:val="es"/>
              </w:rPr>
              <w:t xml:space="preserve">2 </w:t>
            </w:r>
            <w:r w:rsidRPr="00001570">
              <w:rPr>
                <w:sz w:val="16"/>
                <w:szCs w:val="16"/>
                <w:vertAlign w:val="superscript"/>
                <w:lang w:val="es"/>
              </w:rPr>
              <w:t>t</w:t>
            </w:r>
          </w:p>
          <w:p w14:paraId="6C20A97F" w14:textId="77777777" w:rsidR="00634C1C" w:rsidRPr="00B51B64" w:rsidRDefault="1A5143DD" w:rsidP="00634C1C">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001570">
              <w:rPr>
                <w:sz w:val="16"/>
                <w:szCs w:val="16"/>
                <w:lang w:val="es"/>
              </w:rPr>
              <w:t>Completarán una tabla como la que se facilita (</w:t>
            </w:r>
            <w:r w:rsidR="0F641F25" w:rsidRPr="00001570">
              <w:rPr>
                <w:sz w:val="16"/>
                <w:szCs w:val="16"/>
                <w:lang w:val="es"/>
              </w:rPr>
              <w:fldChar w:fldCharType="begin"/>
            </w:r>
            <w:r w:rsidR="0F641F25" w:rsidRPr="00001570">
              <w:rPr>
                <w:sz w:val="16"/>
                <w:szCs w:val="16"/>
                <w:lang w:val="es"/>
              </w:rPr>
              <w:instrText xml:space="preserve"> REF _Ref178350055 \h  \* MERGEFORMAT </w:instrText>
            </w:r>
            <w:r w:rsidR="0F641F25" w:rsidRPr="00001570">
              <w:rPr>
                <w:sz w:val="16"/>
                <w:szCs w:val="16"/>
                <w:lang w:val="es"/>
              </w:rPr>
            </w:r>
            <w:r w:rsidR="0F641F25" w:rsidRPr="00001570">
              <w:rPr>
                <w:sz w:val="16"/>
                <w:szCs w:val="16"/>
                <w:lang w:val="es"/>
              </w:rPr>
              <w:fldChar w:fldCharType="separate"/>
            </w:r>
            <w:r w:rsidR="00634C1C" w:rsidRPr="00001570">
              <w:rPr>
                <w:sz w:val="16"/>
                <w:szCs w:val="16"/>
                <w:lang w:val="es"/>
              </w:rPr>
              <w:br w:type="page"/>
            </w:r>
          </w:p>
          <w:p w14:paraId="4CE4DC6A" w14:textId="4E14AE6C" w:rsidR="00C867A4" w:rsidRPr="00001570" w:rsidRDefault="00634C1C" w:rsidP="00324218">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001570">
              <w:rPr>
                <w:sz w:val="16"/>
                <w:szCs w:val="16"/>
                <w:lang w:val="es"/>
              </w:rPr>
              <w:t>Anexo 7. Tablas para</w:t>
            </w:r>
            <w:r w:rsidRPr="00001570">
              <w:rPr>
                <w:lang w:val="es"/>
              </w:rPr>
              <w:t xml:space="preserve"> actividades matemáticas</w:t>
            </w:r>
            <w:r w:rsidR="0F641F25" w:rsidRPr="00001570">
              <w:rPr>
                <w:sz w:val="16"/>
                <w:szCs w:val="16"/>
                <w:lang w:val="es"/>
              </w:rPr>
              <w:fldChar w:fldCharType="end"/>
            </w:r>
            <w:r w:rsidR="47A3EA41" w:rsidRPr="00001570">
              <w:rPr>
                <w:sz w:val="16"/>
                <w:szCs w:val="16"/>
                <w:lang w:val="es"/>
              </w:rPr>
              <w:t>).</w:t>
            </w:r>
          </w:p>
        </w:tc>
        <w:tc>
          <w:tcPr>
            <w:tcW w:w="1095" w:type="dxa"/>
            <w:shd w:val="clear" w:color="auto" w:fill="FBF7F7"/>
          </w:tcPr>
          <w:p w14:paraId="02E8B743" w14:textId="7719CD74" w:rsidR="00C867A4" w:rsidRPr="00001570" w:rsidRDefault="54553219"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10 minutos</w:t>
            </w:r>
          </w:p>
        </w:tc>
      </w:tr>
      <w:tr w:rsidR="00324218" w:rsidRPr="00001570" w14:paraId="21FD0D75"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1F27482" w14:textId="10969762" w:rsidR="00324218" w:rsidRPr="00001570" w:rsidRDefault="00324218" w:rsidP="00C867A4">
            <w:pPr>
              <w:rPr>
                <w:rFonts w:eastAsia="Arial" w:cs="Poppins"/>
                <w:sz w:val="22"/>
                <w:szCs w:val="22"/>
                <w:lang w:val="en-GB"/>
              </w:rPr>
            </w:pPr>
            <w:r w:rsidRPr="00001570">
              <w:rPr>
                <w:rFonts w:eastAsia="Arial" w:cs="Poppins"/>
                <w:sz w:val="22"/>
                <w:szCs w:val="22"/>
                <w:lang w:val="es"/>
              </w:rPr>
              <w:t>Elaboración de gráficos</w:t>
            </w:r>
          </w:p>
        </w:tc>
        <w:tc>
          <w:tcPr>
            <w:tcW w:w="6165" w:type="dxa"/>
            <w:shd w:val="clear" w:color="auto" w:fill="F2E7E6"/>
          </w:tcPr>
          <w:p w14:paraId="0D6C7998" w14:textId="0887A6B9" w:rsidR="00324218" w:rsidRPr="00B51B64" w:rsidRDefault="1A5143DD" w:rsidP="00324218">
            <w:pPr>
              <w:jc w:val="both"/>
              <w:cnfStyle w:val="000000100000" w:firstRow="0" w:lastRow="0" w:firstColumn="0" w:lastColumn="0" w:oddVBand="0" w:evenVBand="0" w:oddHBand="1" w:evenHBand="0" w:firstRowFirstColumn="0" w:firstRowLastColumn="0" w:lastRowFirstColumn="0" w:lastRowLastColumn="0"/>
              <w:rPr>
                <w:sz w:val="16"/>
                <w:szCs w:val="20"/>
                <w:lang w:val="es-ES"/>
              </w:rPr>
            </w:pPr>
            <w:r w:rsidRPr="00001570">
              <w:rPr>
                <w:sz w:val="16"/>
                <w:szCs w:val="16"/>
                <w:lang w:val="es"/>
              </w:rPr>
              <w:t>Los estudiantes representarán sus datos en papel cuadriculado o utilizando herramientas digitales para elaborar gráficos como</w:t>
            </w:r>
            <w:hyperlink r:id="rId43" w:history="1">
              <w:r w:rsidR="47A3EA41" w:rsidRPr="00001570">
                <w:rPr>
                  <w:rStyle w:val="Hyperlink"/>
                  <w:sz w:val="16"/>
                  <w:szCs w:val="16"/>
                  <w:lang w:val="es"/>
                </w:rPr>
                <w:t>GeoGebra</w:t>
              </w:r>
            </w:hyperlink>
            <w:r w:rsidR="47A3EA41" w:rsidRPr="00001570">
              <w:rPr>
                <w:sz w:val="16"/>
                <w:szCs w:val="16"/>
                <w:lang w:val="es"/>
              </w:rPr>
              <w:t xml:space="preserve"> o </w:t>
            </w:r>
            <w:hyperlink r:id="rId44" w:history="1">
              <w:r w:rsidR="47A3EA41" w:rsidRPr="00001570">
                <w:rPr>
                  <w:rStyle w:val="Hyperlink"/>
                  <w:sz w:val="16"/>
                  <w:szCs w:val="16"/>
                  <w:lang w:val="es"/>
                </w:rPr>
                <w:t>Desmos</w:t>
              </w:r>
            </w:hyperlink>
            <w:r w:rsidR="4A39B393" w:rsidRPr="00001570">
              <w:rPr>
                <w:sz w:val="16"/>
                <w:szCs w:val="16"/>
                <w:lang w:val="es"/>
              </w:rPr>
              <w:t xml:space="preserve">. El eje x representará los intervalos de tiempo y el eje y el número de bacterias. </w:t>
            </w:r>
            <w:r w:rsidR="00324218" w:rsidRPr="00001570">
              <w:rPr>
                <w:sz w:val="16"/>
                <w:szCs w:val="20"/>
                <w:lang w:val="es"/>
              </w:rPr>
              <w:t>Si trabajan en grupos, los estudiantes utilizarán varios colores o rotuladores para diferenciar distintos conjuntos de datos.</w:t>
            </w:r>
          </w:p>
        </w:tc>
        <w:tc>
          <w:tcPr>
            <w:tcW w:w="1095" w:type="dxa"/>
            <w:shd w:val="clear" w:color="auto" w:fill="F2E7E6"/>
          </w:tcPr>
          <w:p w14:paraId="158171F2" w14:textId="59544631" w:rsidR="00324218" w:rsidRPr="00001570"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10 minutos</w:t>
            </w:r>
          </w:p>
        </w:tc>
      </w:tr>
      <w:tr w:rsidR="00324218" w:rsidRPr="00001570" w14:paraId="1B9FF6FB"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B74E475" w14:textId="63FB2574" w:rsidR="00324218" w:rsidRPr="00001570" w:rsidRDefault="00324218" w:rsidP="00C867A4">
            <w:pPr>
              <w:rPr>
                <w:rFonts w:eastAsia="Arial" w:cs="Poppins"/>
                <w:sz w:val="22"/>
                <w:szCs w:val="22"/>
                <w:lang w:val="en-GB"/>
              </w:rPr>
            </w:pPr>
            <w:r w:rsidRPr="00001570">
              <w:rPr>
                <w:rFonts w:eastAsia="Arial" w:cs="Poppins"/>
                <w:sz w:val="22"/>
                <w:szCs w:val="22"/>
                <w:lang w:val="es"/>
              </w:rPr>
              <w:t>Análisis e interpretación</w:t>
            </w:r>
          </w:p>
        </w:tc>
        <w:tc>
          <w:tcPr>
            <w:tcW w:w="6165" w:type="dxa"/>
            <w:shd w:val="clear" w:color="auto" w:fill="FBF7F7"/>
          </w:tcPr>
          <w:p w14:paraId="5E6D2D6D" w14:textId="5232E561" w:rsidR="00324218" w:rsidRPr="00B51B64" w:rsidRDefault="00324218" w:rsidP="00C867A4">
            <w:pPr>
              <w:jc w:val="both"/>
              <w:cnfStyle w:val="000000000000" w:firstRow="0" w:lastRow="0" w:firstColumn="0" w:lastColumn="0" w:oddVBand="0" w:evenVBand="0" w:oddHBand="0" w:evenHBand="0" w:firstRowFirstColumn="0" w:firstRowLastColumn="0" w:lastRowFirstColumn="0" w:lastRowLastColumn="0"/>
              <w:rPr>
                <w:sz w:val="16"/>
                <w:szCs w:val="20"/>
                <w:lang w:val="es-ES"/>
              </w:rPr>
            </w:pPr>
            <w:r w:rsidRPr="00001570">
              <w:rPr>
                <w:sz w:val="16"/>
                <w:szCs w:val="20"/>
                <w:lang w:val="es"/>
              </w:rPr>
              <w:t>Los estudiantes analizarán sus gráficas y tablas para identificar patrones en el crecimiento bacteriano. Responderán a preguntas como: «¿Cómo cambia el número de bacterias en cada intervalo de tiempo?» y «¿Qué observáis sobre la forma de la gráfica?»</w:t>
            </w:r>
          </w:p>
        </w:tc>
        <w:tc>
          <w:tcPr>
            <w:tcW w:w="1095" w:type="dxa"/>
            <w:shd w:val="clear" w:color="auto" w:fill="FBF7F7"/>
          </w:tcPr>
          <w:p w14:paraId="1D748F08" w14:textId="77777777" w:rsidR="00324218" w:rsidRPr="00B51B64" w:rsidRDefault="00324218"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
              </w:rPr>
            </w:pPr>
          </w:p>
        </w:tc>
      </w:tr>
      <w:tr w:rsidR="00324218" w:rsidRPr="00001570" w14:paraId="1101F6A5"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05F0030" w14:textId="4BE1E46C" w:rsidR="00324218" w:rsidRPr="00001570" w:rsidRDefault="00324218" w:rsidP="00C867A4">
            <w:pPr>
              <w:rPr>
                <w:rFonts w:eastAsia="Arial" w:cs="Poppins"/>
                <w:sz w:val="22"/>
                <w:szCs w:val="22"/>
                <w:lang w:val="en-GB"/>
              </w:rPr>
            </w:pPr>
            <w:r w:rsidRPr="00001570">
              <w:rPr>
                <w:rFonts w:eastAsia="Arial" w:cs="Poppins"/>
                <w:sz w:val="22"/>
                <w:szCs w:val="22"/>
                <w:lang w:val="es"/>
              </w:rPr>
              <w:t>Conclusión</w:t>
            </w:r>
          </w:p>
        </w:tc>
        <w:tc>
          <w:tcPr>
            <w:tcW w:w="6165" w:type="dxa"/>
            <w:shd w:val="clear" w:color="auto" w:fill="F2E7E6"/>
          </w:tcPr>
          <w:p w14:paraId="025C1354" w14:textId="58F44999" w:rsidR="00324218" w:rsidRPr="00B51B64" w:rsidRDefault="0F641F25" w:rsidP="4C7F5CB6">
            <w:pPr>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001570">
              <w:rPr>
                <w:sz w:val="16"/>
                <w:szCs w:val="16"/>
                <w:lang w:val="es"/>
              </w:rPr>
              <w:t>Los estudiantes presentarán sus conclusiones al resto de la clase, comentando sus resultados y cómo sus gráficas reflejan el crecimiento exponencial. Debatirán sobre cómo comprender las funciones exponenciales puede ser útil para situaciones del mundo real como predecir el crecimiento de una población o comprender fenómenos científicos.</w:t>
            </w:r>
          </w:p>
          <w:p w14:paraId="6F489C53" w14:textId="327D4E10" w:rsidR="00324218" w:rsidRPr="00B51B64" w:rsidRDefault="469C7DF0" w:rsidP="4C7F5CB6">
            <w:pPr>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001570">
              <w:rPr>
                <w:sz w:val="16"/>
                <w:szCs w:val="16"/>
                <w:lang w:val="es"/>
              </w:rPr>
              <w:t>Preguntas para el debate:</w:t>
            </w:r>
          </w:p>
          <w:p w14:paraId="67971A56" w14:textId="42B170AE" w:rsidR="00324218" w:rsidRPr="00B51B64" w:rsidRDefault="2EB6F27D" w:rsidP="00CA504C">
            <w:pPr>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001570">
              <w:rPr>
                <w:i/>
                <w:iCs/>
                <w:sz w:val="16"/>
                <w:szCs w:val="16"/>
                <w:lang w:val="es"/>
              </w:rPr>
              <w:t>¿En qué se diferencia el crecimiento exponencial del crecimiento lineal y cómo se ve cada uno al representarlo? ¿Creéis que existe un ejemplo similar de crecimiento exponencial, como la propagación de una enfermedad (por ejemplo, la reciente pandemia de la COVID-19) o el crecimiento de una población (por ejemplo, el crecimiento de poblaciones de conejos en condiciones ideales)? ¿Creéis que existen factores del entorno, como la disponibilidad de recursos o la competencia, que pueden afectar al crecimiento exponencial?</w:t>
            </w:r>
          </w:p>
        </w:tc>
        <w:tc>
          <w:tcPr>
            <w:tcW w:w="1095" w:type="dxa"/>
            <w:shd w:val="clear" w:color="auto" w:fill="F2E7E6"/>
          </w:tcPr>
          <w:p w14:paraId="2ADA3A79" w14:textId="39334F75" w:rsidR="00324218" w:rsidRPr="00001570"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15 minutos</w:t>
            </w:r>
          </w:p>
        </w:tc>
      </w:tr>
      <w:tr w:rsidR="00C867A4" w:rsidRPr="00001570" w14:paraId="15CCD188"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8F16878" w14:textId="07B677B3" w:rsidR="00C867A4" w:rsidRPr="00001570" w:rsidRDefault="00C867A4" w:rsidP="00C867A4">
            <w:pPr>
              <w:rPr>
                <w:rFonts w:eastAsia="Arial" w:cs="Poppins"/>
                <w:sz w:val="22"/>
                <w:szCs w:val="22"/>
                <w:lang w:val="en-GB"/>
              </w:rPr>
            </w:pPr>
            <w:r w:rsidRPr="00001570">
              <w:rPr>
                <w:rFonts w:eastAsia="Arial" w:cs="Poppins"/>
                <w:sz w:val="22"/>
                <w:szCs w:val="22"/>
                <w:lang w:val="es"/>
              </w:rPr>
              <w:t>Evidencias de aprendizaje</w:t>
            </w:r>
          </w:p>
        </w:tc>
        <w:tc>
          <w:tcPr>
            <w:tcW w:w="6165" w:type="dxa"/>
            <w:shd w:val="clear" w:color="auto" w:fill="FBF7F7"/>
          </w:tcPr>
          <w:p w14:paraId="2E277AB9" w14:textId="77777777" w:rsidR="001B2DC2" w:rsidRPr="00001570" w:rsidRDefault="2EB6F27D" w:rsidP="009207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001570">
              <w:rPr>
                <w:rFonts w:eastAsia="Poppins" w:cs="Poppins"/>
                <w:sz w:val="16"/>
                <w:szCs w:val="16"/>
                <w:lang w:val="es"/>
              </w:rPr>
              <w:t>Los estudiantes:</w:t>
            </w:r>
          </w:p>
          <w:p w14:paraId="622C4846" w14:textId="41EDE820" w:rsidR="001B2DC2" w:rsidRPr="00B51B64" w:rsidRDefault="001B2DC2" w:rsidP="00772D31">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lastRenderedPageBreak/>
              <w:t>elaborarán tablas que muestren el número de bacterias a lo largo del tiempo para el número inicial y los intervalos elegidos;</w:t>
            </w:r>
          </w:p>
          <w:p w14:paraId="4B3BD000" w14:textId="2C3C8AFE" w:rsidR="009F1246" w:rsidRPr="00B51B64" w:rsidRDefault="001B2DC2" w:rsidP="00772D31">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eastAsia="Poppins" w:cs="Poppins"/>
                <w:b/>
                <w:bCs/>
                <w:sz w:val="16"/>
                <w:szCs w:val="16"/>
                <w:lang w:val="es-ES"/>
              </w:rPr>
            </w:pPr>
            <w:r w:rsidRPr="00001570">
              <w:rPr>
                <w:rFonts w:eastAsia="Poppins" w:cs="Poppins"/>
                <w:sz w:val="16"/>
                <w:szCs w:val="16"/>
                <w:lang w:val="es"/>
              </w:rPr>
              <w:t>elaborarán representaciones gráficas del crecimiento bacteriano;</w:t>
            </w:r>
          </w:p>
          <w:p w14:paraId="2041A4A1" w14:textId="29AD0C90" w:rsidR="00C867A4" w:rsidRPr="00B51B64" w:rsidRDefault="2EB6F27D" w:rsidP="2EB6F27D">
            <w:pPr>
              <w:ind w:left="720"/>
              <w:cnfStyle w:val="000000000000" w:firstRow="0" w:lastRow="0" w:firstColumn="0" w:lastColumn="0" w:oddVBand="0" w:evenVBand="0" w:oddHBand="0" w:evenHBand="0" w:firstRowFirstColumn="0" w:firstRowLastColumn="0" w:lastRowFirstColumn="0" w:lastRowLastColumn="0"/>
              <w:rPr>
                <w:lang w:val="es-ES"/>
              </w:rPr>
            </w:pPr>
            <w:r w:rsidRPr="00001570">
              <w:rPr>
                <w:rFonts w:eastAsia="Poppins" w:cs="Poppins"/>
                <w:sz w:val="16"/>
                <w:szCs w:val="16"/>
                <w:lang w:val="es"/>
              </w:rPr>
              <w:t>realizarán una presentación oral en la que explicarán el patrón de crecimiento y lo que muestra la gráfica.</w:t>
            </w:r>
          </w:p>
        </w:tc>
        <w:tc>
          <w:tcPr>
            <w:tcW w:w="1095" w:type="dxa"/>
            <w:shd w:val="clear" w:color="auto" w:fill="FBF7F7"/>
          </w:tcPr>
          <w:p w14:paraId="11557095" w14:textId="77777777" w:rsidR="00C867A4" w:rsidRPr="00B51B64"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
              </w:rPr>
            </w:pPr>
          </w:p>
        </w:tc>
      </w:tr>
      <w:tr w:rsidR="00C867A4" w:rsidRPr="00001570" w14:paraId="387BFEAE" w14:textId="77777777" w:rsidTr="5455321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D71F977" w14:textId="11412BAC" w:rsidR="00C867A4" w:rsidRPr="00001570" w:rsidRDefault="00C867A4" w:rsidP="00C867A4">
            <w:pPr>
              <w:jc w:val="center"/>
              <w:rPr>
                <w:rFonts w:eastAsia="Arial" w:cs="Poppins"/>
                <w:b w:val="0"/>
                <w:bCs w:val="0"/>
                <w:sz w:val="22"/>
                <w:szCs w:val="22"/>
                <w:lang w:val="en-GB"/>
              </w:rPr>
            </w:pPr>
            <w:r w:rsidRPr="00001570">
              <w:rPr>
                <w:rFonts w:eastAsia="Arial" w:cs="Poppins"/>
                <w:sz w:val="22"/>
                <w:szCs w:val="22"/>
                <w:lang w:val="es"/>
              </w:rPr>
              <w:t>Quinta lección</w:t>
            </w:r>
          </w:p>
        </w:tc>
      </w:tr>
      <w:tr w:rsidR="00E10997" w:rsidRPr="00001570" w14:paraId="21239389" w14:textId="77777777" w:rsidTr="000521EA">
        <w:trPr>
          <w:trHeight w:val="42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78F087E9" w14:textId="6CDF9FB2" w:rsidR="00E10997" w:rsidRPr="00B51B64" w:rsidRDefault="00E10997" w:rsidP="00C867A4">
            <w:pPr>
              <w:rPr>
                <w:rFonts w:cs="Poppins"/>
                <w:sz w:val="22"/>
                <w:szCs w:val="22"/>
                <w:lang w:val="es-ES"/>
              </w:rPr>
            </w:pPr>
            <w:r w:rsidRPr="00001570">
              <w:rPr>
                <w:rFonts w:eastAsia="Arial" w:cs="Poppins"/>
                <w:sz w:val="22"/>
                <w:szCs w:val="22"/>
                <w:lang w:val="es"/>
              </w:rPr>
              <w:t>Fase 5E (por sus siglas en inglés)</w:t>
            </w:r>
          </w:p>
        </w:tc>
        <w:tc>
          <w:tcPr>
            <w:tcW w:w="7260" w:type="dxa"/>
            <w:gridSpan w:val="2"/>
            <w:shd w:val="clear" w:color="auto" w:fill="F2E7E6"/>
            <w:vAlign w:val="center"/>
          </w:tcPr>
          <w:p w14:paraId="56E81968" w14:textId="6458AB26" w:rsidR="00E10997" w:rsidRPr="00001570" w:rsidRDefault="000521EA" w:rsidP="000521EA">
            <w:pPr>
              <w:cnfStyle w:val="000000000000" w:firstRow="0" w:lastRow="0" w:firstColumn="0" w:lastColumn="0" w:oddVBand="0" w:evenVBand="0" w:oddHBand="0" w:evenHBand="0" w:firstRowFirstColumn="0" w:firstRowLastColumn="0" w:lastRowFirstColumn="0" w:lastRowLastColumn="0"/>
              <w:rPr>
                <w:sz w:val="16"/>
                <w:szCs w:val="16"/>
                <w:lang w:val="en-GB"/>
              </w:rPr>
            </w:pPr>
            <w:r w:rsidRPr="00001570">
              <w:rPr>
                <w:sz w:val="16"/>
                <w:szCs w:val="16"/>
                <w:lang w:val="es"/>
              </w:rPr>
              <w:t>Exploración, explicación y evaluación</w:t>
            </w:r>
          </w:p>
        </w:tc>
      </w:tr>
      <w:tr w:rsidR="00C867A4" w:rsidRPr="00001570" w14:paraId="7FED3243" w14:textId="77777777" w:rsidTr="5455321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7E638C0" w14:textId="16A1EA17" w:rsidR="00C867A4" w:rsidRPr="00001570" w:rsidRDefault="00C867A4" w:rsidP="00C867A4">
            <w:pPr>
              <w:rPr>
                <w:rFonts w:eastAsia="Arial" w:cs="Poppins"/>
                <w:sz w:val="22"/>
                <w:szCs w:val="22"/>
                <w:lang w:val="en-GB"/>
              </w:rPr>
            </w:pPr>
            <w:r w:rsidRPr="00001570">
              <w:rPr>
                <w:rFonts w:cs="Poppins"/>
                <w:sz w:val="22"/>
                <w:szCs w:val="22"/>
                <w:lang w:val="es"/>
              </w:rPr>
              <w:t>Asignatura 4:</w:t>
            </w:r>
          </w:p>
        </w:tc>
        <w:tc>
          <w:tcPr>
            <w:tcW w:w="6165" w:type="dxa"/>
            <w:shd w:val="clear" w:color="auto" w:fill="FBF7F7"/>
          </w:tcPr>
          <w:p w14:paraId="261BC191" w14:textId="4755DA78" w:rsidR="00C867A4" w:rsidRPr="00001570" w:rsidRDefault="4390A010">
            <w:pPr>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001570">
              <w:rPr>
                <w:rFonts w:cs="Poppins"/>
                <w:sz w:val="16"/>
                <w:szCs w:val="16"/>
                <w:lang w:val="es"/>
              </w:rPr>
              <w:t>Física</w:t>
            </w:r>
          </w:p>
        </w:tc>
        <w:tc>
          <w:tcPr>
            <w:tcW w:w="1095" w:type="dxa"/>
            <w:shd w:val="clear" w:color="auto" w:fill="FBF7F7"/>
          </w:tcPr>
          <w:p w14:paraId="11DDAAC6" w14:textId="77777777" w:rsidR="00C867A4" w:rsidRPr="00001570" w:rsidRDefault="00C867A4"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C867A4" w:rsidRPr="00001570" w14:paraId="28EAAD3A"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8FB35B5" w14:textId="7EAB77F5" w:rsidR="00C867A4" w:rsidRPr="00001570" w:rsidRDefault="08A3D689" w:rsidP="00C867A4">
            <w:pPr>
              <w:rPr>
                <w:rFonts w:eastAsia="Arial" w:cs="Poppins"/>
                <w:sz w:val="22"/>
                <w:szCs w:val="22"/>
                <w:lang w:val="en-GB"/>
              </w:rPr>
            </w:pPr>
            <w:r w:rsidRPr="00001570">
              <w:rPr>
                <w:rFonts w:eastAsia="Arial" w:cs="Poppins"/>
                <w:sz w:val="22"/>
                <w:szCs w:val="22"/>
                <w:lang w:val="es"/>
              </w:rPr>
              <w:t>Densidad y suelo</w:t>
            </w:r>
          </w:p>
        </w:tc>
        <w:tc>
          <w:tcPr>
            <w:tcW w:w="6165" w:type="dxa"/>
            <w:shd w:val="clear" w:color="auto" w:fill="F2E7E6"/>
          </w:tcPr>
          <w:p w14:paraId="43740092" w14:textId="36CCAFCD" w:rsidR="00C867A4" w:rsidRPr="00B51B64" w:rsidRDefault="4177FFF9" w:rsidP="00BC37CA">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s-ES"/>
              </w:rPr>
            </w:pPr>
            <w:r w:rsidRPr="00001570">
              <w:rPr>
                <w:rFonts w:cs="Poppins"/>
                <w:sz w:val="16"/>
                <w:szCs w:val="16"/>
                <w:lang w:val="es"/>
              </w:rPr>
              <w:t xml:space="preserve">Los estudiantes investigarán cómo la densidad del suelo afecta a sus propiedades, entre ellas la infiltración del agua, el crecimiento de las raíces y la actividad de los insectos y otras formas de vida. El profesor o profesora comenzará diciendo: </w:t>
            </w:r>
            <w:r w:rsidR="11AFD211" w:rsidRPr="00001570">
              <w:rPr>
                <w:rFonts w:cs="Poppins"/>
                <w:i/>
                <w:iCs/>
                <w:sz w:val="16"/>
                <w:szCs w:val="16"/>
                <w:lang w:val="es"/>
              </w:rPr>
              <w:t>«Vamos a centrarnos ahora en la densidad del suelo. Veremos cómo la densidad afecta a las propiedades del suelo y si esta está relacionada con las características que determinan la riqueza biológica del suelo y lo saludable que es»</w:t>
            </w:r>
            <w:r w:rsidR="11AFD211" w:rsidRPr="00001570">
              <w:rPr>
                <w:rFonts w:cs="Poppins"/>
                <w:sz w:val="16"/>
                <w:szCs w:val="16"/>
                <w:lang w:val="es"/>
              </w:rPr>
              <w:t>. Al medir la densidad del suelo, los estudiantes comprenderán mejor hasta qué punto las partículas del suelo están compactadas. Esto está estrechamente relacionado con la evaluación de la salud del suelo ya que la densidad afecta a la infiltración del agua, el crecimiento de las raíces y el desarrollo de organismos vivos en el suelo, incluidos los hábitats microbianos. El profesor o profesora explicará brevemente que la densidad es el cociente entre masa y volumen, las unidades en las que se expresa, cómo se representa y la fórmula para calcularla.</w:t>
            </w:r>
          </w:p>
          <w:p w14:paraId="61A1D3E9" w14:textId="43B60175" w:rsidR="00C867A4" w:rsidRPr="00001570" w:rsidRDefault="608B251A" w:rsidP="00BC37CA">
            <w:pPr>
              <w:cnfStyle w:val="000000000000" w:firstRow="0" w:lastRow="0" w:firstColumn="0" w:lastColumn="0" w:oddVBand="0" w:evenVBand="0" w:oddHBand="0" w:evenHBand="0" w:firstRowFirstColumn="0" w:firstRowLastColumn="0" w:lastRowFirstColumn="0" w:lastRowLastColumn="0"/>
              <w:rPr>
                <w:rFonts w:eastAsia="Poppins" w:cs="Poppins"/>
                <w:sz w:val="16"/>
                <w:szCs w:val="20"/>
                <w:lang w:val="en-GB"/>
              </w:rPr>
            </w:pPr>
            <w:r w:rsidRPr="00001570">
              <w:rPr>
                <w:rFonts w:ascii="Cambria" w:eastAsia="Poppins" w:hAnsi="Cambria" w:cs="Cambria"/>
                <w:sz w:val="16"/>
                <w:szCs w:val="20"/>
                <w:lang w:val="es"/>
              </w:rPr>
              <w:t>ρ</w:t>
            </w:r>
            <w:r w:rsidRPr="00001570">
              <w:rPr>
                <w:rFonts w:eastAsia="Poppins" w:cs="Poppins"/>
                <w:sz w:val="16"/>
                <w:szCs w:val="20"/>
                <w:lang w:val="es"/>
              </w:rPr>
              <w:t xml:space="preserve"> = m/V</w:t>
            </w:r>
          </w:p>
        </w:tc>
        <w:tc>
          <w:tcPr>
            <w:tcW w:w="1095" w:type="dxa"/>
            <w:shd w:val="clear" w:color="auto" w:fill="F2E7E6"/>
          </w:tcPr>
          <w:p w14:paraId="6A519990" w14:textId="642D2F35" w:rsidR="00310329" w:rsidRPr="00001570" w:rsidRDefault="54553219" w:rsidP="0031032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10 minutos</w:t>
            </w:r>
          </w:p>
          <w:p w14:paraId="7E5DD7FA" w14:textId="31AB47A8" w:rsidR="00C867A4" w:rsidRPr="00001570"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310329" w:rsidRPr="00001570" w14:paraId="411E0918" w14:textId="77777777" w:rsidTr="54553219">
        <w:trPr>
          <w:cnfStyle w:val="000000100000" w:firstRow="0" w:lastRow="0" w:firstColumn="0" w:lastColumn="0" w:oddVBand="0" w:evenVBand="0" w:oddHBand="1" w:evenHBand="0" w:firstRowFirstColumn="0" w:firstRowLastColumn="0" w:lastRowFirstColumn="0" w:lastRowLastColumn="0"/>
          <w:trHeight w:val="294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9EAA839" w14:textId="785A79F3" w:rsidR="00310329" w:rsidRPr="00B51B64" w:rsidRDefault="514E81DD">
            <w:pPr>
              <w:rPr>
                <w:rFonts w:eastAsia="Arial" w:cs="Poppins"/>
                <w:sz w:val="22"/>
                <w:szCs w:val="22"/>
                <w:lang w:val="es-ES"/>
              </w:rPr>
            </w:pPr>
            <w:r w:rsidRPr="00001570">
              <w:rPr>
                <w:rFonts w:eastAsia="Arial" w:cs="Poppins"/>
                <w:sz w:val="22"/>
                <w:szCs w:val="22"/>
                <w:lang w:val="es"/>
              </w:rPr>
              <w:t>Medición de la densidad del suelo</w:t>
            </w:r>
          </w:p>
        </w:tc>
        <w:tc>
          <w:tcPr>
            <w:tcW w:w="6165" w:type="dxa"/>
            <w:shd w:val="clear" w:color="auto" w:fill="FBF7F7"/>
          </w:tcPr>
          <w:p w14:paraId="4CEAF959" w14:textId="2622646C" w:rsidR="00CA504C" w:rsidRPr="00B51B64" w:rsidRDefault="035AE812" w:rsidP="00BC37CA">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t>Los estudiantes tomarán tres muestras de suelo diferentes, medirán el volumen y la masa y calcularán la densidad. Una vez finalizadas las mediciones, presentarán sus resultados y debatirán sus conclusiones. Preguntas para el debate:</w:t>
            </w:r>
          </w:p>
          <w:p w14:paraId="71334C41" w14:textId="325C6F61" w:rsidR="00CA504C" w:rsidRPr="00B51B64" w:rsidRDefault="035AE812" w:rsidP="00CA504C">
            <w:pPr>
              <w:jc w:val="both"/>
              <w:cnfStyle w:val="000000100000" w:firstRow="0" w:lastRow="0" w:firstColumn="0" w:lastColumn="0" w:oddVBand="0" w:evenVBand="0" w:oddHBand="1" w:evenHBand="0" w:firstRowFirstColumn="0" w:firstRowLastColumn="0" w:lastRowFirstColumn="0" w:lastRowLastColumn="0"/>
              <w:rPr>
                <w:rFonts w:eastAsia="Poppins" w:cs="Poppins"/>
                <w:i/>
                <w:iCs/>
                <w:sz w:val="16"/>
                <w:szCs w:val="16"/>
                <w:lang w:val="es-ES"/>
              </w:rPr>
            </w:pPr>
            <w:r w:rsidRPr="00001570">
              <w:rPr>
                <w:rFonts w:eastAsia="Poppins" w:cs="Poppins"/>
                <w:i/>
                <w:iCs/>
                <w:sz w:val="16"/>
                <w:szCs w:val="16"/>
                <w:lang w:val="es"/>
              </w:rPr>
              <w:t>¿Qué significan estos resultados? ¿Qué tipo de suelo tiene la densidad más alta? ¿Por qué un suelo rico en organismos vivos tiene una densidad menor? ¿Cómo afectan los organismos vivos a la densidad del suelo?</w:t>
            </w:r>
          </w:p>
          <w:p w14:paraId="3CB812E6" w14:textId="00CC8436" w:rsidR="00CA504C" w:rsidRPr="00001570" w:rsidRDefault="67552DBE" w:rsidP="00CA504C">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001570">
              <w:rPr>
                <w:rFonts w:eastAsia="Poppins" w:cs="Poppins"/>
                <w:sz w:val="16"/>
                <w:szCs w:val="16"/>
                <w:u w:val="single"/>
                <w:lang w:val="es"/>
              </w:rPr>
              <w:t>Materiales necesarios</w:t>
            </w:r>
            <w:r w:rsidRPr="00001570">
              <w:rPr>
                <w:rFonts w:eastAsia="Poppins" w:cs="Poppins"/>
                <w:sz w:val="16"/>
                <w:szCs w:val="16"/>
                <w:lang w:val="es"/>
              </w:rPr>
              <w:t xml:space="preserve">: </w:t>
            </w:r>
          </w:p>
          <w:p w14:paraId="7CB9C8BC" w14:textId="0FCC18F5" w:rsidR="00CA504C" w:rsidRPr="00B51B64"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t>Tres muestras diferentes de suelo (de actividades anteriores)</w:t>
            </w:r>
          </w:p>
          <w:p w14:paraId="7E56C390" w14:textId="19DD1323" w:rsidR="00CA504C" w:rsidRPr="00B51B64"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t>Probeta u otros recipientes similares para medir el volumen</w:t>
            </w:r>
          </w:p>
          <w:p w14:paraId="28BFA1D2" w14:textId="77777777" w:rsidR="00CA504C" w:rsidRPr="00001570"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001570">
              <w:rPr>
                <w:rFonts w:eastAsia="Poppins" w:cs="Poppins"/>
                <w:sz w:val="16"/>
                <w:szCs w:val="16"/>
                <w:lang w:val="es"/>
              </w:rPr>
              <w:t>Balanza para medir la masa</w:t>
            </w:r>
          </w:p>
          <w:p w14:paraId="1A448BDE" w14:textId="1F29B94D" w:rsidR="00310329" w:rsidRPr="00001570" w:rsidDel="00310329"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001570">
              <w:rPr>
                <w:rFonts w:eastAsia="Poppins" w:cs="Poppins"/>
                <w:sz w:val="16"/>
                <w:szCs w:val="16"/>
                <w:lang w:val="es"/>
              </w:rPr>
              <w:t>Cuaderno y lápiz</w:t>
            </w:r>
          </w:p>
        </w:tc>
        <w:tc>
          <w:tcPr>
            <w:tcW w:w="1095" w:type="dxa"/>
            <w:shd w:val="clear" w:color="auto" w:fill="FBF7F7"/>
          </w:tcPr>
          <w:p w14:paraId="52B69279" w14:textId="7845914D" w:rsidR="00310329" w:rsidRPr="00001570" w:rsidRDefault="0031032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15 minutos</w:t>
            </w:r>
          </w:p>
        </w:tc>
      </w:tr>
      <w:tr w:rsidR="00C867A4" w:rsidRPr="00001570" w14:paraId="103F3F80"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2496070" w14:textId="26ADAF82" w:rsidR="00C867A4" w:rsidRPr="00001570" w:rsidRDefault="00C867A4" w:rsidP="00C867A4">
            <w:pPr>
              <w:rPr>
                <w:rFonts w:eastAsia="Arial" w:cs="Poppins"/>
                <w:sz w:val="22"/>
                <w:szCs w:val="22"/>
                <w:lang w:val="en-GB"/>
              </w:rPr>
            </w:pPr>
            <w:r w:rsidRPr="00001570">
              <w:rPr>
                <w:rFonts w:eastAsia="Arial" w:cs="Poppins"/>
                <w:sz w:val="22"/>
                <w:szCs w:val="22"/>
                <w:lang w:val="es"/>
              </w:rPr>
              <w:t>Evidencias de aprendizaje</w:t>
            </w:r>
          </w:p>
        </w:tc>
        <w:tc>
          <w:tcPr>
            <w:tcW w:w="6165" w:type="dxa"/>
            <w:shd w:val="clear" w:color="auto" w:fill="F2E7E6"/>
          </w:tcPr>
          <w:p w14:paraId="0AB26CEA" w14:textId="77777777" w:rsidR="00D745F0" w:rsidRPr="00001570" w:rsidRDefault="4177FFF9" w:rsidP="00BC37CA">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001570">
              <w:rPr>
                <w:rFonts w:eastAsia="Poppins" w:cs="Poppins"/>
                <w:sz w:val="16"/>
                <w:szCs w:val="16"/>
                <w:lang w:val="es"/>
              </w:rPr>
              <w:t>Los estudiantes:</w:t>
            </w:r>
          </w:p>
          <w:p w14:paraId="7E709B5E" w14:textId="28252BA4" w:rsidR="00D745F0" w:rsidRPr="00B51B64" w:rsidRDefault="6F38269D" w:rsidP="44595D67">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t>medirán la masa y el volumen del suelo y calcularán la densidad de cada muestra de suelo;</w:t>
            </w:r>
          </w:p>
          <w:p w14:paraId="44058586" w14:textId="1EB68961" w:rsidR="00C867A4" w:rsidRPr="00B51B64" w:rsidRDefault="2EB6F27D" w:rsidP="44595D67">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r w:rsidRPr="00001570">
              <w:rPr>
                <w:rFonts w:eastAsia="Poppins" w:cs="Poppins"/>
                <w:sz w:val="16"/>
                <w:szCs w:val="16"/>
                <w:lang w:val="es"/>
              </w:rPr>
              <w:t>explicarán (por escrito u oralmente) la importancia de los resultados obtenidos, indicando qué tipo de suelo presenta la densidad más alta y por qué.</w:t>
            </w:r>
          </w:p>
        </w:tc>
        <w:tc>
          <w:tcPr>
            <w:tcW w:w="1095" w:type="dxa"/>
            <w:shd w:val="clear" w:color="auto" w:fill="F2E7E6"/>
          </w:tcPr>
          <w:p w14:paraId="22E0418B" w14:textId="4B74545F" w:rsidR="00C867A4" w:rsidRPr="00001570" w:rsidRDefault="54553219"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001570">
              <w:rPr>
                <w:rFonts w:eastAsia="Arial" w:cs="Poppins"/>
                <w:sz w:val="16"/>
                <w:szCs w:val="16"/>
                <w:lang w:val="es"/>
              </w:rPr>
              <w:t>10 minutos</w:t>
            </w:r>
          </w:p>
        </w:tc>
      </w:tr>
    </w:tbl>
    <w:p w14:paraId="56E6116E" w14:textId="77777777" w:rsidR="00F62986" w:rsidRPr="00001570" w:rsidRDefault="00F62986" w:rsidP="00F62986">
      <w:pPr>
        <w:rPr>
          <w:lang w:val="en-GB"/>
        </w:rPr>
      </w:pPr>
      <w:bookmarkStart w:id="15" w:name="_Toc178351851"/>
    </w:p>
    <w:p w14:paraId="6D282001" w14:textId="7BF1A2AA" w:rsidR="00BA4B46" w:rsidRPr="00001570" w:rsidRDefault="4F8596A8" w:rsidP="000521EA">
      <w:pPr>
        <w:pStyle w:val="Heading2"/>
        <w:rPr>
          <w:rFonts w:eastAsiaTheme="minorHAnsi"/>
          <w:szCs w:val="22"/>
        </w:rPr>
      </w:pPr>
      <w:r w:rsidRPr="00001570">
        <w:t>Evaluación inicial</w:t>
      </w:r>
      <w:bookmarkEnd w:id="15"/>
      <w:r w:rsidRPr="00001570">
        <w:t xml:space="preserve"> </w:t>
      </w:r>
    </w:p>
    <w:p w14:paraId="284ECAD7" w14:textId="5CBD3917" w:rsidR="00553798" w:rsidRPr="00B51B64" w:rsidRDefault="00FA0ED0" w:rsidP="001001EA">
      <w:pPr>
        <w:rPr>
          <w:lang w:val="es-ES"/>
        </w:rPr>
      </w:pPr>
      <w:r w:rsidRPr="00001570">
        <w:rPr>
          <w:lang w:val="es"/>
        </w:rPr>
        <w:t xml:space="preserve">Se puede utilizar el conjunto de 10 preguntas para la evaluación inicial. Véase </w:t>
      </w:r>
      <w:r w:rsidR="001001EA" w:rsidRPr="00001570">
        <w:rPr>
          <w:lang w:val="es"/>
        </w:rPr>
        <w:fldChar w:fldCharType="begin"/>
      </w:r>
      <w:r w:rsidR="001001EA" w:rsidRPr="00001570">
        <w:rPr>
          <w:lang w:val="es"/>
        </w:rPr>
        <w:instrText xml:space="preserve"> REF _Ref182381668 \h </w:instrText>
      </w:r>
      <w:r w:rsidR="001001EA" w:rsidRPr="00001570">
        <w:rPr>
          <w:lang w:val="es"/>
        </w:rPr>
      </w:r>
      <w:r w:rsidR="001001EA" w:rsidRPr="00001570">
        <w:rPr>
          <w:lang w:val="es"/>
        </w:rPr>
        <w:fldChar w:fldCharType="separate"/>
      </w:r>
      <w:r w:rsidRPr="00001570">
        <w:rPr>
          <w:lang w:val="es"/>
        </w:rPr>
        <w:t>Anexo 2. Evaluación inicial</w:t>
      </w:r>
      <w:r w:rsidR="001001EA" w:rsidRPr="00001570">
        <w:rPr>
          <w:lang w:val="es"/>
        </w:rPr>
        <w:fldChar w:fldCharType="end"/>
      </w:r>
      <w:r w:rsidRPr="00001570">
        <w:rPr>
          <w:lang w:val="es"/>
        </w:rPr>
        <w:t>.</w:t>
      </w:r>
    </w:p>
    <w:p w14:paraId="13D17B54" w14:textId="2D7D3170" w:rsidR="00BA4B46" w:rsidRPr="00B51B64" w:rsidRDefault="00BA4B46" w:rsidP="00BA4B46">
      <w:pPr>
        <w:pStyle w:val="SIT-LS"/>
        <w:rPr>
          <w:rFonts w:cs="Poppins"/>
          <w:lang w:val="es-ES"/>
        </w:rPr>
      </w:pPr>
      <w:bookmarkStart w:id="16" w:name="_Toc178351852"/>
      <w:r w:rsidRPr="00B51B64">
        <w:rPr>
          <w:rFonts w:cs="Poppins"/>
          <w:lang w:val="es-ES"/>
        </w:rPr>
        <w:lastRenderedPageBreak/>
        <w:t xml:space="preserve">Evaluación </w:t>
      </w:r>
      <w:bookmarkEnd w:id="16"/>
      <w:r w:rsidRPr="00B51B64">
        <w:rPr>
          <w:rFonts w:cs="Poppins"/>
          <w:lang w:val="es-ES"/>
        </w:rPr>
        <w:t xml:space="preserve">formativa </w:t>
      </w:r>
    </w:p>
    <w:p w14:paraId="6675079A" w14:textId="28A9A032" w:rsidR="00BA4B46" w:rsidRPr="00B51B64" w:rsidRDefault="00721D20" w:rsidP="00BA4B46">
      <w:pPr>
        <w:rPr>
          <w:lang w:val="es-ES"/>
        </w:rPr>
      </w:pPr>
      <w:r w:rsidRPr="00001570">
        <w:rPr>
          <w:lang w:val="es"/>
        </w:rPr>
        <w:t xml:space="preserve">Véase </w:t>
      </w:r>
      <w:r w:rsidRPr="00001570">
        <w:rPr>
          <w:lang w:val="es"/>
        </w:rPr>
        <w:fldChar w:fldCharType="begin"/>
      </w:r>
      <w:r w:rsidRPr="00001570">
        <w:rPr>
          <w:lang w:val="es"/>
        </w:rPr>
        <w:instrText xml:space="preserve"> REF _Ref182381977 \h </w:instrText>
      </w:r>
      <w:r w:rsidRPr="00001570">
        <w:rPr>
          <w:lang w:val="es"/>
        </w:rPr>
      </w:r>
      <w:r w:rsidRPr="00001570">
        <w:rPr>
          <w:lang w:val="es"/>
        </w:rPr>
        <w:fldChar w:fldCharType="separate"/>
      </w:r>
      <w:r w:rsidRPr="00001570">
        <w:rPr>
          <w:lang w:val="es"/>
        </w:rPr>
        <w:t>Anexo 8. Evaluación formativa (sumativa) para la lección de Matemáticas</w:t>
      </w:r>
      <w:r w:rsidRPr="00001570">
        <w:rPr>
          <w:lang w:val="es"/>
        </w:rPr>
        <w:fldChar w:fldCharType="end"/>
      </w:r>
      <w:r w:rsidRPr="00001570">
        <w:rPr>
          <w:lang w:val="es"/>
        </w:rPr>
        <w:t>.</w:t>
      </w:r>
    </w:p>
    <w:p w14:paraId="32B180BA" w14:textId="77777777" w:rsidR="00BA4B46" w:rsidRPr="00B51B64" w:rsidRDefault="00BA4B46" w:rsidP="00BA4B46">
      <w:pPr>
        <w:pStyle w:val="SIT-LS"/>
        <w:rPr>
          <w:rFonts w:cs="Poppins"/>
          <w:lang w:val="es-ES"/>
        </w:rPr>
      </w:pPr>
      <w:bookmarkStart w:id="17" w:name="_Toc178351853"/>
      <w:r w:rsidRPr="00B51B64">
        <w:rPr>
          <w:rFonts w:cs="Poppins"/>
          <w:lang w:val="es-ES"/>
        </w:rPr>
        <w:t xml:space="preserve">Evaluación final </w:t>
      </w:r>
      <w:bookmarkEnd w:id="17"/>
    </w:p>
    <w:p w14:paraId="6A8CE20F" w14:textId="4721B3E5" w:rsidR="005E1C8B" w:rsidRPr="00B51B64" w:rsidRDefault="005E1C8B" w:rsidP="005E1C8B">
      <w:pPr>
        <w:rPr>
          <w:lang w:val="es-ES"/>
        </w:rPr>
      </w:pPr>
      <w:bookmarkStart w:id="18" w:name="_Toc178351854"/>
      <w:r w:rsidRPr="00001570">
        <w:rPr>
          <w:lang w:val="es"/>
        </w:rPr>
        <w:t xml:space="preserve">Se puede utilizar el conjunto de 10 preguntas para la evaluación final. Véase </w:t>
      </w:r>
      <w:r w:rsidRPr="00001570">
        <w:rPr>
          <w:lang w:val="es"/>
        </w:rPr>
        <w:fldChar w:fldCharType="begin"/>
      </w:r>
      <w:r w:rsidRPr="00001570">
        <w:rPr>
          <w:lang w:val="es"/>
        </w:rPr>
        <w:instrText xml:space="preserve"> REF _Ref182381929 \h </w:instrText>
      </w:r>
      <w:r w:rsidRPr="00001570">
        <w:rPr>
          <w:lang w:val="es"/>
        </w:rPr>
      </w:r>
      <w:r w:rsidRPr="00001570">
        <w:rPr>
          <w:lang w:val="es"/>
        </w:rPr>
        <w:fldChar w:fldCharType="separate"/>
      </w:r>
      <w:r w:rsidRPr="00001570">
        <w:rPr>
          <w:lang w:val="es"/>
        </w:rPr>
        <w:t>Anexo 3. Evaluación final</w:t>
      </w:r>
      <w:r w:rsidRPr="00001570">
        <w:rPr>
          <w:lang w:val="es"/>
        </w:rPr>
        <w:fldChar w:fldCharType="end"/>
      </w:r>
      <w:r w:rsidRPr="00001570">
        <w:rPr>
          <w:lang w:val="es"/>
        </w:rPr>
        <w:t>.</w:t>
      </w:r>
    </w:p>
    <w:p w14:paraId="2F541E28" w14:textId="43889A1B" w:rsidR="00553798" w:rsidRPr="00B51B64" w:rsidRDefault="4F8596A8" w:rsidP="00AF3DAF">
      <w:pPr>
        <w:pStyle w:val="SIT-LS"/>
        <w:rPr>
          <w:lang w:val="es-ES"/>
        </w:rPr>
      </w:pPr>
      <w:r w:rsidRPr="00B51B64">
        <w:rPr>
          <w:rFonts w:cs="Poppins"/>
          <w:lang w:val="es-ES"/>
        </w:rPr>
        <w:t>Valoración del alumnado</w:t>
      </w:r>
      <w:bookmarkEnd w:id="18"/>
    </w:p>
    <w:p w14:paraId="1183BF80" w14:textId="78A99FE5" w:rsidR="4F8596A8" w:rsidRPr="00B51B64" w:rsidRDefault="00FA0ED0" w:rsidP="00865B9A">
      <w:pPr>
        <w:rPr>
          <w:lang w:val="es-ES"/>
        </w:rPr>
      </w:pPr>
      <w:r w:rsidRPr="00001570">
        <w:rPr>
          <w:lang w:val="es"/>
        </w:rPr>
        <w:t xml:space="preserve">Se puede utilizar la lista de 5 preguntas para recopilar las valoraciones del alumnado. Véase </w:t>
      </w:r>
      <w:r w:rsidR="00865B9A" w:rsidRPr="00001570">
        <w:rPr>
          <w:lang w:val="es"/>
        </w:rPr>
        <w:fldChar w:fldCharType="begin"/>
      </w:r>
      <w:r w:rsidR="00865B9A" w:rsidRPr="00001570">
        <w:rPr>
          <w:lang w:val="es"/>
        </w:rPr>
        <w:instrText xml:space="preserve"> REF _Ref182381807 \h </w:instrText>
      </w:r>
      <w:r w:rsidR="00865B9A" w:rsidRPr="00001570">
        <w:rPr>
          <w:lang w:val="es"/>
        </w:rPr>
      </w:r>
      <w:r w:rsidR="00865B9A" w:rsidRPr="00001570">
        <w:rPr>
          <w:lang w:val="es"/>
        </w:rPr>
        <w:fldChar w:fldCharType="separate"/>
      </w:r>
      <w:r w:rsidRPr="00001570">
        <w:rPr>
          <w:lang w:val="es"/>
        </w:rPr>
        <w:t>Anexo 4. Valoración del alumnado</w:t>
      </w:r>
      <w:r w:rsidR="00865B9A" w:rsidRPr="00001570">
        <w:rPr>
          <w:lang w:val="es"/>
        </w:rPr>
        <w:fldChar w:fldCharType="end"/>
      </w:r>
      <w:r w:rsidRPr="00001570">
        <w:rPr>
          <w:lang w:val="es"/>
        </w:rPr>
        <w:t>.</w:t>
      </w:r>
    </w:p>
    <w:p w14:paraId="67370827" w14:textId="54430D43" w:rsidR="00882DA5" w:rsidRPr="00B51B64" w:rsidRDefault="4F8596A8" w:rsidP="009207E9">
      <w:pPr>
        <w:pStyle w:val="SIT-LS"/>
        <w:rPr>
          <w:lang w:val="es-ES"/>
        </w:rPr>
      </w:pPr>
      <w:bookmarkStart w:id="19" w:name="_Toc178351855"/>
      <w:r w:rsidRPr="00B51B64">
        <w:rPr>
          <w:rFonts w:cs="Poppins"/>
          <w:lang w:val="es-ES"/>
        </w:rPr>
        <w:t>Valoración del profesorado</w:t>
      </w:r>
      <w:bookmarkEnd w:id="19"/>
    </w:p>
    <w:p w14:paraId="4B5E6EE1" w14:textId="0838B618" w:rsidR="004C61A4" w:rsidRPr="00B51B64" w:rsidRDefault="00FA0ED0" w:rsidP="00865B9A">
      <w:pPr>
        <w:rPr>
          <w:lang w:val="es-ES"/>
        </w:rPr>
      </w:pPr>
      <w:r w:rsidRPr="00001570">
        <w:rPr>
          <w:lang w:val="es"/>
        </w:rPr>
        <w:t>Se puede utilizar la tabla de autoevaluación para las valoraciones del profesorado</w:t>
      </w:r>
      <w:bookmarkStart w:id="20" w:name="_Toc33865153"/>
      <w:r w:rsidRPr="00001570">
        <w:rPr>
          <w:lang w:val="es"/>
        </w:rPr>
        <w:t xml:space="preserve">. Véase </w:t>
      </w:r>
      <w:r w:rsidR="00865B9A" w:rsidRPr="00001570">
        <w:rPr>
          <w:lang w:val="es"/>
        </w:rPr>
        <w:fldChar w:fldCharType="begin"/>
      </w:r>
      <w:r w:rsidR="00865B9A" w:rsidRPr="00001570">
        <w:rPr>
          <w:lang w:val="es"/>
        </w:rPr>
        <w:instrText xml:space="preserve"> REF _Ref182381831 \h </w:instrText>
      </w:r>
      <w:r w:rsidR="00865B9A" w:rsidRPr="00001570">
        <w:rPr>
          <w:lang w:val="es"/>
        </w:rPr>
      </w:r>
      <w:r w:rsidR="00865B9A" w:rsidRPr="00001570">
        <w:rPr>
          <w:lang w:val="es"/>
        </w:rPr>
        <w:fldChar w:fldCharType="separate"/>
      </w:r>
      <w:r w:rsidRPr="00001570">
        <w:rPr>
          <w:lang w:val="es"/>
        </w:rPr>
        <w:t>Anexo 5. Valoración del profesorado</w:t>
      </w:r>
      <w:r w:rsidR="00865B9A" w:rsidRPr="00001570">
        <w:rPr>
          <w:lang w:val="es"/>
        </w:rPr>
        <w:fldChar w:fldCharType="end"/>
      </w:r>
      <w:r w:rsidRPr="00001570">
        <w:rPr>
          <w:lang w:val="es"/>
        </w:rPr>
        <w:t>.</w:t>
      </w:r>
    </w:p>
    <w:p w14:paraId="00D080B0" w14:textId="77777777" w:rsidR="004C61A4" w:rsidRPr="00B51B64" w:rsidRDefault="004C61A4" w:rsidP="004C61A4">
      <w:pPr>
        <w:pStyle w:val="Heading2"/>
        <w:rPr>
          <w:lang w:val="es-ES"/>
        </w:rPr>
      </w:pPr>
      <w:r w:rsidRPr="00B51B64">
        <w:rPr>
          <w:lang w:val="es-ES"/>
        </w:rPr>
        <w:t>Reflexión sobre el proceso de desarrollo</w:t>
      </w:r>
    </w:p>
    <w:p w14:paraId="59E59656" w14:textId="77777777" w:rsidR="004C61A4" w:rsidRPr="00B51B64" w:rsidRDefault="004C61A4" w:rsidP="004C61A4">
      <w:pPr>
        <w:rPr>
          <w:i/>
          <w:iCs/>
          <w:lang w:val="es-ES"/>
        </w:rPr>
      </w:pPr>
      <w:r w:rsidRPr="00001570">
        <w:rPr>
          <w:i/>
          <w:iCs/>
          <w:lang w:val="es"/>
        </w:rPr>
        <w:t>Añade aquí tu reflexión personal sobre la creación de tu escenario de aprendizaje (máximo 200 palabras). A continuación, se incluyen algunas preguntas que pueden ayudarte a organizar tus ideas.</w:t>
      </w:r>
    </w:p>
    <w:p w14:paraId="57C53623" w14:textId="77777777" w:rsidR="004C61A4" w:rsidRPr="00B51B64" w:rsidRDefault="004C61A4" w:rsidP="004C61A4">
      <w:pPr>
        <w:pStyle w:val="ListParagraph"/>
        <w:numPr>
          <w:ilvl w:val="0"/>
          <w:numId w:val="34"/>
        </w:numPr>
        <w:rPr>
          <w:i/>
          <w:iCs/>
          <w:lang w:val="es-ES"/>
        </w:rPr>
      </w:pPr>
      <w:r w:rsidRPr="00001570">
        <w:rPr>
          <w:i/>
          <w:iCs/>
          <w:lang w:val="es"/>
        </w:rPr>
        <w:t>Describe de dónde surgieron las ideas iniciales para el escenario de aprendizaje. ¿Qué te inspiró a elegir específicamente el enfoque que has escogido?</w:t>
      </w:r>
    </w:p>
    <w:p w14:paraId="43BABA4D" w14:textId="77777777" w:rsidR="004C61A4" w:rsidRPr="00001570" w:rsidRDefault="004C61A4" w:rsidP="004C61A4">
      <w:pPr>
        <w:pStyle w:val="ListParagraph"/>
        <w:numPr>
          <w:ilvl w:val="0"/>
          <w:numId w:val="34"/>
        </w:numPr>
        <w:rPr>
          <w:i/>
          <w:iCs/>
          <w:lang w:val="en-GB"/>
        </w:rPr>
      </w:pPr>
      <w:r w:rsidRPr="00001570">
        <w:rPr>
          <w:i/>
          <w:iCs/>
          <w:lang w:val="es"/>
        </w:rPr>
        <w:t>Resume la investigación que has realizado y los recursos que has encontrado para fundamentar tu plan. ¿Cómo influyeron en tu proceso de reflexión y creación?</w:t>
      </w:r>
    </w:p>
    <w:p w14:paraId="6D89F0CA" w14:textId="77777777" w:rsidR="004C61A4" w:rsidRPr="00B51B64" w:rsidRDefault="004C61A4" w:rsidP="004C61A4">
      <w:pPr>
        <w:pStyle w:val="ListParagraph"/>
        <w:numPr>
          <w:ilvl w:val="0"/>
          <w:numId w:val="34"/>
        </w:numPr>
        <w:rPr>
          <w:i/>
          <w:iCs/>
          <w:lang w:val="es-ES"/>
        </w:rPr>
      </w:pPr>
      <w:r w:rsidRPr="00001570">
        <w:rPr>
          <w:i/>
          <w:iCs/>
          <w:lang w:val="es"/>
        </w:rPr>
        <w:t>¿Qué aprendiste sobre tu propio proceso de planificación y desarrollo?</w:t>
      </w:r>
    </w:p>
    <w:p w14:paraId="5C82D3DA" w14:textId="77777777" w:rsidR="00BC6874" w:rsidRPr="00B51B64" w:rsidRDefault="00BC6874" w:rsidP="00BC6874">
      <w:pPr>
        <w:pStyle w:val="ListParagraph"/>
        <w:ind w:left="360"/>
        <w:rPr>
          <w:lang w:val="es-ES"/>
        </w:rPr>
      </w:pPr>
      <w:r w:rsidRPr="00001570">
        <w:rPr>
          <w:lang w:val="es"/>
        </w:rPr>
        <w:t>Añade tu reflexión a continuación:</w:t>
      </w:r>
    </w:p>
    <w:tbl>
      <w:tblPr>
        <w:tblStyle w:val="TableGrid"/>
        <w:tblW w:w="0" w:type="auto"/>
        <w:tblInd w:w="-5" w:type="dxa"/>
        <w:tblLook w:val="04A0" w:firstRow="1" w:lastRow="0" w:firstColumn="1" w:lastColumn="0" w:noHBand="0" w:noVBand="1"/>
      </w:tblPr>
      <w:tblGrid>
        <w:gridCol w:w="9240"/>
      </w:tblGrid>
      <w:tr w:rsidR="00BC6874" w:rsidRPr="00001570" w14:paraId="637AB3EE" w14:textId="77777777" w:rsidTr="54553219">
        <w:trPr>
          <w:trHeight w:val="3441"/>
        </w:trPr>
        <w:tc>
          <w:tcPr>
            <w:tcW w:w="9240" w:type="dxa"/>
          </w:tcPr>
          <w:p w14:paraId="5E127FB3" w14:textId="7E09DCE2" w:rsidR="00BC6874" w:rsidRPr="00B51B64" w:rsidRDefault="54553219" w:rsidP="54553219">
            <w:pPr>
              <w:spacing w:after="240"/>
              <w:rPr>
                <w:lang w:val="es-ES"/>
              </w:rPr>
            </w:pPr>
            <w:r w:rsidRPr="00001570">
              <w:rPr>
                <w:lang w:val="es"/>
              </w:rPr>
              <w:t>Las ideas iniciales para el escenario de aprendizaje surgieron a partir de los contenidos que escuchamos durante los seminarios web preparatorios. Tras esos seminarios, debatimos acerca de las necesidades de nuestros estudiantes y pensamos en cómo utilizar el material curricular que tenemos que impartir como base para crear el escenario de aprendizaje. Queríamos mantenernos dentro del marco curricular, pero concebimos la creación del escenario de aprendizaje como un reto a través del cual desarrollar contenidos significativos que enriquecieran y mejoraran nuestro trabajo.</w:t>
            </w:r>
          </w:p>
          <w:p w14:paraId="03703EC1" w14:textId="5651B3C5" w:rsidR="00BC6874" w:rsidRPr="00B51B64" w:rsidRDefault="54553219" w:rsidP="54553219">
            <w:pPr>
              <w:spacing w:before="240" w:after="240"/>
              <w:rPr>
                <w:lang w:val="es-ES"/>
              </w:rPr>
            </w:pPr>
            <w:r w:rsidRPr="00001570">
              <w:rPr>
                <w:lang w:val="es"/>
              </w:rPr>
              <w:t>Investigamos la literatura disponible y elegimos los temas que mejor se ajustaban a las necesidades de nuestros estudiantes. También debatimos acerca de los métodos que queríamos aplicar, manteniendo cierta flexibilidad, ya que este tipo de planificación no es habitual en nuestro sistema educativo ni en nuestra práctica ordinaria. Nuestro objetivo era diseñar algo creativo, sin renunciar a lo práctico.</w:t>
            </w:r>
          </w:p>
          <w:p w14:paraId="6214A904" w14:textId="5186EB99" w:rsidR="00BC6874" w:rsidRPr="00B51B64" w:rsidRDefault="54553219" w:rsidP="54553219">
            <w:pPr>
              <w:spacing w:before="240" w:after="240"/>
              <w:rPr>
                <w:lang w:val="es-ES"/>
              </w:rPr>
            </w:pPr>
            <w:r w:rsidRPr="00001570">
              <w:rPr>
                <w:lang w:val="es"/>
              </w:rPr>
              <w:t>Los comentarios de los alumnos fueron positivos: se interesaron por el tema y expresaron su deseo de tener más lecciones así. Creemos que este enfoque fomenta su implicación, ya que integra varias asignaturas para explorar un tema común y les permite ver cómo un fenómeno natural puede analizarse desde distintas perspectivas.</w:t>
            </w:r>
          </w:p>
          <w:p w14:paraId="2C056ED5" w14:textId="31D95B6E" w:rsidR="00BC6874" w:rsidRPr="00B51B64" w:rsidRDefault="54553219" w:rsidP="54553219">
            <w:pPr>
              <w:spacing w:before="240" w:after="240"/>
              <w:rPr>
                <w:lang w:val="es-ES"/>
              </w:rPr>
            </w:pPr>
            <w:r w:rsidRPr="00001570">
              <w:rPr>
                <w:rFonts w:eastAsia="Poppins" w:cs="Poppins"/>
                <w:szCs w:val="20"/>
                <w:lang w:val="es"/>
              </w:rPr>
              <w:t xml:space="preserve">Llegamos a la conclusión de que algunos contenidos que abordamos en clase se solapan con frecuencia; por ejemplo, estudiamos la densidad en Química, Matemáticas y </w:t>
            </w:r>
            <w:r w:rsidRPr="00001570">
              <w:rPr>
                <w:rFonts w:eastAsia="Poppins" w:cs="Poppins"/>
                <w:szCs w:val="20"/>
                <w:lang w:val="es"/>
              </w:rPr>
              <w:lastRenderedPageBreak/>
              <w:t>Física pero en momentos distintos. Esto conlleva una pérdida de tiempo innecesaria y hace que el tema no se trate de forma completa, ya que cada asignatura cubre solamente una parte pequeña. La planificación conjunta requiere tiempo (nuestro recurso principal, del que a menudo carecemos), pero a la larga libera tiempo durante las lecciones y hace que el proceso de enseñanza sea más eficaz. Hemos decidido seguir haciendo una planificación conjunta en el futuro y crear escenarios de aprendizaje colaborativos similares.</w:t>
            </w:r>
          </w:p>
          <w:p w14:paraId="2206370D" w14:textId="6EA95A41" w:rsidR="00BC6874" w:rsidRPr="00B51B64" w:rsidRDefault="00BC6874" w:rsidP="00A44DFC">
            <w:pPr>
              <w:pStyle w:val="ListParagraph"/>
              <w:ind w:left="0"/>
              <w:rPr>
                <w:lang w:val="es-ES"/>
              </w:rPr>
            </w:pPr>
          </w:p>
        </w:tc>
      </w:tr>
    </w:tbl>
    <w:p w14:paraId="6FE9FCE3" w14:textId="77777777" w:rsidR="00BC6874" w:rsidRPr="00B51B64" w:rsidRDefault="00BC6874" w:rsidP="00BC6874">
      <w:pPr>
        <w:rPr>
          <w:lang w:val="es-ES"/>
        </w:rPr>
      </w:pPr>
    </w:p>
    <w:p w14:paraId="0276738C" w14:textId="3D504471" w:rsidR="00882DA5" w:rsidRPr="00B51B64" w:rsidRDefault="4F8596A8" w:rsidP="00865B9A">
      <w:pPr>
        <w:rPr>
          <w:rFonts w:eastAsiaTheme="majorEastAsia"/>
          <w:b/>
          <w:bCs/>
          <w:color w:val="03253C"/>
          <w:spacing w:val="-10"/>
          <w:kern w:val="28"/>
          <w:sz w:val="40"/>
          <w:szCs w:val="40"/>
          <w:lang w:val="es-ES"/>
        </w:rPr>
      </w:pPr>
      <w:r w:rsidRPr="00001570">
        <w:rPr>
          <w:sz w:val="40"/>
          <w:szCs w:val="40"/>
          <w:lang w:val="es"/>
        </w:rPr>
        <w:br w:type="page"/>
      </w:r>
    </w:p>
    <w:p w14:paraId="5A2BF513" w14:textId="3A5DFE21" w:rsidR="4F8596A8" w:rsidRPr="00001570" w:rsidRDefault="4F8596A8" w:rsidP="00BC37CA">
      <w:pPr>
        <w:pStyle w:val="Heading2"/>
      </w:pPr>
      <w:bookmarkStart w:id="21" w:name="_Toc178351856"/>
      <w:bookmarkEnd w:id="20"/>
      <w:r w:rsidRPr="00001570">
        <w:lastRenderedPageBreak/>
        <w:t>Anexo 1. Materiales</w:t>
      </w:r>
      <w:bookmarkEnd w:id="21"/>
    </w:p>
    <w:p w14:paraId="13961564" w14:textId="0CAB27B1" w:rsidR="4F8596A8" w:rsidRPr="00B51B64" w:rsidRDefault="4F8596A8" w:rsidP="00B37955">
      <w:pPr>
        <w:pStyle w:val="ListParagraph"/>
        <w:numPr>
          <w:ilvl w:val="0"/>
          <w:numId w:val="5"/>
        </w:numPr>
        <w:spacing w:after="140" w:line="276" w:lineRule="auto"/>
        <w:rPr>
          <w:rFonts w:eastAsia="Poppins" w:cs="Poppins"/>
          <w:szCs w:val="20"/>
          <w:lang w:val="es-ES"/>
        </w:rPr>
      </w:pPr>
      <w:r w:rsidRPr="00001570">
        <w:rPr>
          <w:rStyle w:val="Strong"/>
          <w:rFonts w:eastAsia="Poppins" w:cs="Poppins"/>
          <w:i/>
          <w:iCs/>
          <w:szCs w:val="20"/>
          <w:lang w:val="es"/>
        </w:rPr>
        <w:t>Toma de muestras y observación del suelo:</w:t>
      </w:r>
    </w:p>
    <w:p w14:paraId="185944E4" w14:textId="286CEE00" w:rsidR="4F8596A8" w:rsidRPr="00B51B64" w:rsidRDefault="4F8596A8" w:rsidP="00B37955">
      <w:pPr>
        <w:pStyle w:val="ListParagraph"/>
        <w:numPr>
          <w:ilvl w:val="1"/>
          <w:numId w:val="7"/>
        </w:numPr>
        <w:tabs>
          <w:tab w:val="left" w:pos="1418"/>
        </w:tabs>
        <w:spacing w:line="276" w:lineRule="auto"/>
        <w:rPr>
          <w:rFonts w:eastAsia="Liberation Serif" w:cs="Poppins"/>
          <w:szCs w:val="20"/>
          <w:lang w:val="es-ES"/>
        </w:rPr>
      </w:pPr>
      <w:r w:rsidRPr="00001570">
        <w:rPr>
          <w:rFonts w:eastAsia="Liberation Serif" w:cs="Poppins"/>
          <w:szCs w:val="20"/>
          <w:lang w:val="es"/>
        </w:rPr>
        <w:t>Herramientas para la toma de muestras de suelo (palas, paletas)</w:t>
      </w:r>
    </w:p>
    <w:p w14:paraId="7A49EAB5" w14:textId="377AB0C1" w:rsidR="4F8596A8" w:rsidRPr="00B51B64" w:rsidRDefault="4F8596A8" w:rsidP="00B37955">
      <w:pPr>
        <w:pStyle w:val="ListParagraph"/>
        <w:numPr>
          <w:ilvl w:val="1"/>
          <w:numId w:val="7"/>
        </w:numPr>
        <w:tabs>
          <w:tab w:val="left" w:pos="1418"/>
        </w:tabs>
        <w:spacing w:line="276" w:lineRule="auto"/>
        <w:rPr>
          <w:rFonts w:eastAsia="Liberation Serif" w:cs="Poppins"/>
          <w:szCs w:val="20"/>
          <w:lang w:val="es-ES"/>
        </w:rPr>
      </w:pPr>
      <w:r w:rsidRPr="00001570">
        <w:rPr>
          <w:rFonts w:eastAsia="Liberation Serif" w:cs="Poppins"/>
          <w:szCs w:val="20"/>
          <w:lang w:val="es"/>
        </w:rPr>
        <w:t>Recipientes para las muestras (bolsas de plástico, tarros)</w:t>
      </w:r>
    </w:p>
    <w:p w14:paraId="3A3B015E" w14:textId="0DB6398E" w:rsidR="4F8596A8" w:rsidRPr="00001570" w:rsidRDefault="4F8596A8" w:rsidP="00B37955">
      <w:pPr>
        <w:pStyle w:val="ListParagraph"/>
        <w:numPr>
          <w:ilvl w:val="1"/>
          <w:numId w:val="7"/>
        </w:numPr>
        <w:tabs>
          <w:tab w:val="left" w:pos="1418"/>
        </w:tabs>
        <w:spacing w:line="276" w:lineRule="auto"/>
        <w:rPr>
          <w:rFonts w:eastAsia="Liberation Serif" w:cs="Poppins"/>
          <w:szCs w:val="20"/>
          <w:lang w:val="en-GB"/>
        </w:rPr>
      </w:pPr>
      <w:r w:rsidRPr="00001570">
        <w:rPr>
          <w:rFonts w:eastAsia="Liberation Serif" w:cs="Poppins"/>
          <w:szCs w:val="20"/>
          <w:lang w:val="es"/>
        </w:rPr>
        <w:t>Lupas o microscopios</w:t>
      </w:r>
    </w:p>
    <w:p w14:paraId="14AE4185" w14:textId="2E1EA1B9" w:rsidR="4F8596A8" w:rsidRPr="00001570" w:rsidRDefault="4F8596A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Cuadernos o fichas de datos</w:t>
      </w:r>
    </w:p>
    <w:p w14:paraId="5FE3A175" w14:textId="5FC88172" w:rsidR="4F8596A8" w:rsidRPr="00001570" w:rsidRDefault="4F8596A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Etiquetas para las muestras</w:t>
      </w:r>
    </w:p>
    <w:p w14:paraId="117A3430" w14:textId="2F82250C" w:rsidR="4F8596A8" w:rsidRPr="00B51B64" w:rsidRDefault="4F8596A8" w:rsidP="44595D67">
      <w:pPr>
        <w:pStyle w:val="ListParagraph"/>
        <w:numPr>
          <w:ilvl w:val="0"/>
          <w:numId w:val="7"/>
        </w:numPr>
        <w:tabs>
          <w:tab w:val="left" w:pos="709"/>
        </w:tabs>
        <w:spacing w:after="140" w:line="276" w:lineRule="auto"/>
        <w:rPr>
          <w:rFonts w:eastAsia="Liberation Serif" w:cs="Poppins"/>
          <w:lang w:val="es-ES"/>
        </w:rPr>
      </w:pPr>
      <w:r w:rsidRPr="00001570">
        <w:rPr>
          <w:rStyle w:val="Strong"/>
          <w:rFonts w:eastAsia="Liberation Serif" w:cs="Poppins"/>
          <w:lang w:val="es"/>
        </w:rPr>
        <w:t>Medición e interpretación del pH del suelo</w:t>
      </w:r>
      <w:r w:rsidRPr="00001570">
        <w:rPr>
          <w:rFonts w:eastAsia="Liberation Serif" w:cs="Poppins"/>
          <w:lang w:val="es"/>
        </w:rPr>
        <w:t>:</w:t>
      </w:r>
    </w:p>
    <w:p w14:paraId="076A69D5" w14:textId="4FAF31C7" w:rsidR="4F8596A8" w:rsidRPr="00B51B64" w:rsidRDefault="4F8596A8" w:rsidP="44595D67">
      <w:pPr>
        <w:pStyle w:val="ListParagraph"/>
        <w:numPr>
          <w:ilvl w:val="1"/>
          <w:numId w:val="7"/>
        </w:numPr>
        <w:tabs>
          <w:tab w:val="left" w:pos="1418"/>
        </w:tabs>
        <w:spacing w:line="276" w:lineRule="auto"/>
        <w:rPr>
          <w:rFonts w:eastAsia="Liberation Serif" w:cs="Poppins"/>
          <w:lang w:val="es-ES"/>
        </w:rPr>
      </w:pPr>
      <w:r w:rsidRPr="00001570">
        <w:rPr>
          <w:rFonts w:eastAsia="Liberation Serif" w:cs="Poppins"/>
          <w:lang w:val="es"/>
        </w:rPr>
        <w:t>Kits o tiras de medición de pH</w:t>
      </w:r>
    </w:p>
    <w:p w14:paraId="348A3CB3" w14:textId="1B1A002E" w:rsidR="4F8596A8" w:rsidRPr="00001570" w:rsidRDefault="4F8596A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Agua destilada</w:t>
      </w:r>
    </w:p>
    <w:p w14:paraId="1C05B227" w14:textId="60B1B30D" w:rsidR="4F8596A8" w:rsidRPr="00001570" w:rsidRDefault="4F8596A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Recipientes pequeños o vasos</w:t>
      </w:r>
    </w:p>
    <w:p w14:paraId="15038595" w14:textId="771F3952" w:rsidR="4F8596A8" w:rsidRPr="00001570" w:rsidRDefault="00A5074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Cartas de colores para las tiras de pH</w:t>
      </w:r>
    </w:p>
    <w:p w14:paraId="7698EB57" w14:textId="46C689C0" w:rsidR="4F8596A8" w:rsidRPr="00001570" w:rsidRDefault="4F8596A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Cuadernos o fichas de datos</w:t>
      </w:r>
    </w:p>
    <w:p w14:paraId="74141125" w14:textId="57DF24B8" w:rsidR="4F8596A8" w:rsidRPr="00B51B64" w:rsidRDefault="4F8596A8" w:rsidP="00B37955">
      <w:pPr>
        <w:pStyle w:val="ListParagraph"/>
        <w:numPr>
          <w:ilvl w:val="0"/>
          <w:numId w:val="7"/>
        </w:numPr>
        <w:tabs>
          <w:tab w:val="left" w:pos="709"/>
        </w:tabs>
        <w:spacing w:after="140" w:line="276" w:lineRule="auto"/>
        <w:rPr>
          <w:rFonts w:eastAsia="Liberation Serif" w:cs="Poppins"/>
          <w:szCs w:val="20"/>
          <w:lang w:val="es-ES"/>
        </w:rPr>
      </w:pPr>
      <w:r w:rsidRPr="00001570">
        <w:rPr>
          <w:rStyle w:val="Strong"/>
          <w:rFonts w:eastAsia="Liberation Serif" w:cs="Poppins"/>
          <w:szCs w:val="20"/>
          <w:lang w:val="es"/>
        </w:rPr>
        <w:t>Actividad microbiana en el suelo</w:t>
      </w:r>
      <w:r w:rsidRPr="00001570">
        <w:rPr>
          <w:rFonts w:eastAsia="Liberation Serif" w:cs="Poppins"/>
          <w:szCs w:val="20"/>
          <w:lang w:val="es"/>
        </w:rPr>
        <w:t>:</w:t>
      </w:r>
    </w:p>
    <w:p w14:paraId="34A89E09" w14:textId="5BD3CD9C" w:rsidR="4F8596A8" w:rsidRPr="00B51B64" w:rsidRDefault="4F8596A8" w:rsidP="44595D67">
      <w:pPr>
        <w:pStyle w:val="ListParagraph"/>
        <w:numPr>
          <w:ilvl w:val="1"/>
          <w:numId w:val="7"/>
        </w:numPr>
        <w:tabs>
          <w:tab w:val="left" w:pos="1418"/>
        </w:tabs>
        <w:spacing w:line="276" w:lineRule="auto"/>
        <w:rPr>
          <w:rFonts w:eastAsia="Liberation Serif" w:cs="Poppins"/>
          <w:lang w:val="es-ES"/>
        </w:rPr>
      </w:pPr>
      <w:r w:rsidRPr="00001570">
        <w:rPr>
          <w:rFonts w:eastAsia="Liberation Serif" w:cs="Poppins"/>
          <w:lang w:val="es"/>
        </w:rPr>
        <w:t>Placas de Petri y agar (medio nutritivo)</w:t>
      </w:r>
    </w:p>
    <w:p w14:paraId="7B83C7AD" w14:textId="5E7569A9" w:rsidR="4F8596A8" w:rsidRPr="00001570" w:rsidRDefault="4F8596A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Bastoncillos de algodón</w:t>
      </w:r>
    </w:p>
    <w:p w14:paraId="30D2A272" w14:textId="55D7E35F" w:rsidR="4F8596A8" w:rsidRPr="00001570" w:rsidRDefault="4F8596A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Agua estéril</w:t>
      </w:r>
    </w:p>
    <w:p w14:paraId="1286B878" w14:textId="14383474" w:rsidR="4F8596A8" w:rsidRPr="00001570" w:rsidRDefault="4F8596A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Incubadora (opcional)</w:t>
      </w:r>
    </w:p>
    <w:p w14:paraId="409B2D2B" w14:textId="34001EE3" w:rsidR="4F8596A8" w:rsidRPr="00001570" w:rsidRDefault="4F8596A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Reglas</w:t>
      </w:r>
    </w:p>
    <w:p w14:paraId="6C138F79" w14:textId="4BA0782E" w:rsidR="4F8596A8" w:rsidRPr="00001570" w:rsidRDefault="4F8596A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Cuadernos o fichas de datos</w:t>
      </w:r>
    </w:p>
    <w:p w14:paraId="150755FA" w14:textId="693C9635" w:rsidR="4F8596A8" w:rsidRPr="00B51B64" w:rsidRDefault="4F8596A8" w:rsidP="44595D67">
      <w:pPr>
        <w:pStyle w:val="ListParagraph"/>
        <w:numPr>
          <w:ilvl w:val="0"/>
          <w:numId w:val="7"/>
        </w:numPr>
        <w:tabs>
          <w:tab w:val="left" w:pos="709"/>
        </w:tabs>
        <w:spacing w:after="140" w:line="276" w:lineRule="auto"/>
        <w:rPr>
          <w:rFonts w:eastAsia="Liberation Serif" w:cs="Poppins"/>
          <w:lang w:val="es-ES"/>
        </w:rPr>
      </w:pPr>
      <w:r w:rsidRPr="00001570">
        <w:rPr>
          <w:rStyle w:val="Strong"/>
          <w:rFonts w:eastAsia="Liberation Serif" w:cs="Poppins"/>
          <w:lang w:val="es"/>
        </w:rPr>
        <w:t>Experimento sobre el crecimiento de las plantas</w:t>
      </w:r>
      <w:r w:rsidRPr="00001570">
        <w:rPr>
          <w:rFonts w:eastAsia="Liberation Serif" w:cs="Poppins"/>
          <w:lang w:val="es"/>
        </w:rPr>
        <w:t>:</w:t>
      </w:r>
    </w:p>
    <w:p w14:paraId="1EE895DC" w14:textId="33E8022F" w:rsidR="4F8596A8" w:rsidRPr="00001570" w:rsidRDefault="4F8596A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Macetas o recipientes pequeños</w:t>
      </w:r>
    </w:p>
    <w:p w14:paraId="39910D7C" w14:textId="30468897" w:rsidR="4F8596A8" w:rsidRPr="00B51B64" w:rsidRDefault="4F8596A8" w:rsidP="44595D67">
      <w:pPr>
        <w:pStyle w:val="ListParagraph"/>
        <w:numPr>
          <w:ilvl w:val="1"/>
          <w:numId w:val="7"/>
        </w:numPr>
        <w:tabs>
          <w:tab w:val="left" w:pos="1418"/>
        </w:tabs>
        <w:spacing w:line="276" w:lineRule="auto"/>
        <w:rPr>
          <w:rFonts w:eastAsia="Liberation Serif" w:cs="Poppins"/>
          <w:lang w:val="es-ES"/>
        </w:rPr>
      </w:pPr>
      <w:r w:rsidRPr="00001570">
        <w:rPr>
          <w:rFonts w:eastAsia="Liberation Serif" w:cs="Poppins"/>
          <w:lang w:val="es"/>
        </w:rPr>
        <w:t>Semillas de crecimiento rápido (rábano, judía, hierba)</w:t>
      </w:r>
    </w:p>
    <w:p w14:paraId="2E3090E9" w14:textId="08705158" w:rsidR="4F8596A8" w:rsidRPr="00001570" w:rsidRDefault="4F8596A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Regaderas o pulverizadores</w:t>
      </w:r>
    </w:p>
    <w:p w14:paraId="067728C7" w14:textId="022BCCC2" w:rsidR="4F8596A8" w:rsidRPr="00001570" w:rsidRDefault="4F8596A8" w:rsidP="44595D67">
      <w:pPr>
        <w:pStyle w:val="ListParagraph"/>
        <w:numPr>
          <w:ilvl w:val="1"/>
          <w:numId w:val="7"/>
        </w:numPr>
        <w:tabs>
          <w:tab w:val="left" w:pos="1418"/>
        </w:tabs>
        <w:spacing w:line="276" w:lineRule="auto"/>
        <w:rPr>
          <w:rFonts w:eastAsia="Liberation Serif" w:cs="Poppins"/>
          <w:lang w:val="en-GB"/>
        </w:rPr>
      </w:pPr>
      <w:r w:rsidRPr="00001570">
        <w:rPr>
          <w:rFonts w:eastAsia="Liberation Serif" w:cs="Poppins"/>
          <w:lang w:val="es"/>
        </w:rPr>
        <w:t>Cinta métrica o reglas</w:t>
      </w:r>
    </w:p>
    <w:p w14:paraId="33CA94C7" w14:textId="03618B11" w:rsidR="4F8596A8" w:rsidRPr="00001570" w:rsidRDefault="4F8596A8" w:rsidP="44595D67">
      <w:pPr>
        <w:pStyle w:val="ListParagraph"/>
        <w:numPr>
          <w:ilvl w:val="1"/>
          <w:numId w:val="7"/>
        </w:numPr>
        <w:tabs>
          <w:tab w:val="left" w:pos="1418"/>
        </w:tabs>
        <w:spacing w:after="140" w:line="276" w:lineRule="auto"/>
        <w:rPr>
          <w:rFonts w:eastAsia="Liberation Serif" w:cs="Poppins"/>
          <w:lang w:val="en-GB"/>
        </w:rPr>
      </w:pPr>
      <w:r w:rsidRPr="00001570">
        <w:rPr>
          <w:rFonts w:eastAsia="Liberation Serif" w:cs="Poppins"/>
          <w:lang w:val="es"/>
        </w:rPr>
        <w:t>Cuadernos o fichas de datos</w:t>
      </w:r>
    </w:p>
    <w:p w14:paraId="67742668" w14:textId="6BAAD395" w:rsidR="4F8596A8" w:rsidRPr="00B51B64" w:rsidRDefault="4F8596A8" w:rsidP="44595D67">
      <w:pPr>
        <w:keepNext/>
        <w:spacing w:before="140" w:after="120"/>
        <w:rPr>
          <w:rFonts w:eastAsia="Liberation Sans" w:cs="Poppins"/>
          <w:b/>
          <w:bCs/>
          <w:lang w:val="es-ES"/>
        </w:rPr>
      </w:pPr>
      <w:r w:rsidRPr="00001570">
        <w:rPr>
          <w:rStyle w:val="Strong"/>
          <w:rFonts w:eastAsia="Liberation Sans" w:cs="Poppins"/>
          <w:lang w:val="es"/>
        </w:rPr>
        <w:t>Material general para el aula:</w:t>
      </w:r>
    </w:p>
    <w:p w14:paraId="78A40664" w14:textId="67D18381" w:rsidR="4F8596A8" w:rsidRPr="00001570" w:rsidRDefault="4F8596A8" w:rsidP="44595D67">
      <w:pPr>
        <w:pStyle w:val="ListParagraph"/>
        <w:numPr>
          <w:ilvl w:val="0"/>
          <w:numId w:val="6"/>
        </w:numPr>
        <w:tabs>
          <w:tab w:val="left" w:pos="709"/>
        </w:tabs>
        <w:spacing w:line="276" w:lineRule="auto"/>
        <w:rPr>
          <w:rFonts w:eastAsia="Liberation Serif" w:cs="Poppins"/>
          <w:lang w:val="en-GB"/>
        </w:rPr>
      </w:pPr>
      <w:r w:rsidRPr="00001570">
        <w:rPr>
          <w:rFonts w:eastAsia="Liberation Serif" w:cs="Poppins"/>
          <w:lang w:val="es"/>
        </w:rPr>
        <w:t>Pizarra y rotuladores</w:t>
      </w:r>
    </w:p>
    <w:p w14:paraId="2964C89E" w14:textId="64139B3E" w:rsidR="4F8596A8" w:rsidRPr="00001570" w:rsidRDefault="4F8596A8" w:rsidP="44595D67">
      <w:pPr>
        <w:pStyle w:val="ListParagraph"/>
        <w:numPr>
          <w:ilvl w:val="0"/>
          <w:numId w:val="6"/>
        </w:numPr>
        <w:tabs>
          <w:tab w:val="left" w:pos="709"/>
        </w:tabs>
        <w:spacing w:line="276" w:lineRule="auto"/>
        <w:rPr>
          <w:rFonts w:eastAsia="Liberation Serif" w:cs="Poppins"/>
          <w:lang w:val="en-GB"/>
        </w:rPr>
      </w:pPr>
      <w:r w:rsidRPr="00001570">
        <w:rPr>
          <w:rFonts w:eastAsia="Liberation Serif" w:cs="Poppins"/>
          <w:lang w:val="es"/>
        </w:rPr>
        <w:t>Proyector y pantalla</w:t>
      </w:r>
    </w:p>
    <w:p w14:paraId="788AAE94" w14:textId="35F5AED9" w:rsidR="00D352EE" w:rsidRPr="00B51B64" w:rsidRDefault="4F8596A8" w:rsidP="005266CC">
      <w:pPr>
        <w:pStyle w:val="ListParagraph"/>
        <w:numPr>
          <w:ilvl w:val="0"/>
          <w:numId w:val="6"/>
        </w:numPr>
        <w:tabs>
          <w:tab w:val="left" w:pos="709"/>
        </w:tabs>
        <w:spacing w:after="140" w:line="276" w:lineRule="auto"/>
        <w:rPr>
          <w:rFonts w:eastAsia="Liberation Serif" w:cs="Poppins"/>
          <w:lang w:val="es-ES"/>
        </w:rPr>
      </w:pPr>
      <w:r w:rsidRPr="00001570">
        <w:rPr>
          <w:rFonts w:eastAsia="Liberation Serif" w:cs="Poppins"/>
          <w:lang w:val="es"/>
        </w:rPr>
        <w:t>Ordenadores o tabletas (opcional para la investigación y el registro de datos)</w:t>
      </w:r>
    </w:p>
    <w:p w14:paraId="2EC1E466" w14:textId="42EB09CF" w:rsidR="4F8596A8" w:rsidRPr="00B51B64" w:rsidRDefault="4F8596A8" w:rsidP="00BC37CA">
      <w:pPr>
        <w:pStyle w:val="Heading2"/>
        <w:rPr>
          <w:lang w:val="es-ES"/>
        </w:rPr>
      </w:pPr>
      <w:bookmarkStart w:id="22" w:name="_Ref178351028"/>
      <w:bookmarkStart w:id="23" w:name="_Toc178351857"/>
      <w:bookmarkStart w:id="24" w:name="_Ref182381668"/>
      <w:r w:rsidRPr="00B51B64">
        <w:rPr>
          <w:lang w:val="es-ES"/>
        </w:rPr>
        <w:t>Anexo 2.</w:t>
      </w:r>
      <w:bookmarkEnd w:id="22"/>
      <w:r w:rsidRPr="00B51B64">
        <w:rPr>
          <w:lang w:val="es-ES"/>
        </w:rPr>
        <w:t xml:space="preserve"> Evaluación inicial</w:t>
      </w:r>
      <w:bookmarkEnd w:id="23"/>
      <w:bookmarkEnd w:id="24"/>
    </w:p>
    <w:p w14:paraId="79942B2F" w14:textId="31E1C823" w:rsidR="4F8596A8" w:rsidRPr="00B51B64" w:rsidRDefault="4F8596A8" w:rsidP="00BC37CA">
      <w:pPr>
        <w:rPr>
          <w:rFonts w:cs="Poppins"/>
          <w:lang w:val="es-ES"/>
        </w:rPr>
      </w:pPr>
      <w:r w:rsidRPr="00001570">
        <w:rPr>
          <w:rFonts w:eastAsia="Calibri" w:cs="Poppins"/>
          <w:b/>
          <w:bCs/>
          <w:lang w:val="es"/>
        </w:rPr>
        <w:t>1. ¿Qué es la salud del suelo?</w:t>
      </w:r>
    </w:p>
    <w:p w14:paraId="7B408043" w14:textId="5EB25F3E" w:rsidR="4F8596A8" w:rsidRPr="00B51B64" w:rsidRDefault="4F8596A8" w:rsidP="001001EA">
      <w:pPr>
        <w:pStyle w:val="ListParagraph"/>
        <w:ind w:left="360"/>
        <w:jc w:val="both"/>
        <w:rPr>
          <w:rFonts w:eastAsia="Calibri" w:cs="Poppins"/>
          <w:lang w:val="es-ES"/>
        </w:rPr>
      </w:pPr>
      <w:r w:rsidRPr="00001570">
        <w:rPr>
          <w:rFonts w:eastAsia="Calibri" w:cs="Poppins"/>
          <w:lang w:val="es"/>
        </w:rPr>
        <w:t>a) El estado del suelo en términos de textura y color.</w:t>
      </w:r>
    </w:p>
    <w:p w14:paraId="5E203C60" w14:textId="6D887185" w:rsidR="4F8596A8" w:rsidRPr="00B51B64" w:rsidRDefault="4F8596A8" w:rsidP="001001EA">
      <w:pPr>
        <w:pStyle w:val="ListParagraph"/>
        <w:ind w:left="360"/>
        <w:jc w:val="both"/>
        <w:rPr>
          <w:rFonts w:eastAsia="Calibri" w:cs="Poppins"/>
          <w:lang w:val="es-ES"/>
        </w:rPr>
      </w:pPr>
      <w:r w:rsidRPr="00001570">
        <w:rPr>
          <w:rFonts w:eastAsia="Calibri" w:cs="Poppins"/>
          <w:lang w:val="es"/>
        </w:rPr>
        <w:t>b) La capacidad del suelo para favorecer el crecimiento de las plantas y mantener las funciones del ecosistema.</w:t>
      </w:r>
    </w:p>
    <w:p w14:paraId="78E87840" w14:textId="68563D0A" w:rsidR="4F8596A8" w:rsidRPr="00B51B64" w:rsidRDefault="4F8596A8" w:rsidP="001001EA">
      <w:pPr>
        <w:pStyle w:val="ListParagraph"/>
        <w:ind w:left="360"/>
        <w:jc w:val="both"/>
        <w:rPr>
          <w:rFonts w:eastAsia="Calibri" w:cs="Poppins"/>
          <w:lang w:val="es-ES"/>
        </w:rPr>
      </w:pPr>
      <w:r w:rsidRPr="00001570">
        <w:rPr>
          <w:rFonts w:eastAsia="Calibri" w:cs="Poppins"/>
          <w:lang w:val="es"/>
        </w:rPr>
        <w:t>c) El nivel de polución y contaminación del suelo.</w:t>
      </w:r>
    </w:p>
    <w:p w14:paraId="5681CC2A" w14:textId="39891913" w:rsidR="4F8596A8" w:rsidRPr="00B51B64" w:rsidRDefault="4F8596A8" w:rsidP="00BC37CA">
      <w:pPr>
        <w:rPr>
          <w:rFonts w:cs="Poppins"/>
          <w:b/>
          <w:bCs/>
          <w:lang w:val="es-ES"/>
        </w:rPr>
      </w:pPr>
      <w:r w:rsidRPr="00001570">
        <w:rPr>
          <w:rFonts w:cs="Poppins"/>
          <w:b/>
          <w:bCs/>
          <w:lang w:val="es"/>
        </w:rPr>
        <w:t>2. ¿Por qué es importante la actividad microbiana para la salud del suelo?</w:t>
      </w:r>
    </w:p>
    <w:p w14:paraId="65315092" w14:textId="01AC8895" w:rsidR="4F8596A8" w:rsidRPr="00B51B64" w:rsidRDefault="4F8596A8" w:rsidP="001001EA">
      <w:pPr>
        <w:pStyle w:val="ListParagraph"/>
        <w:ind w:left="360"/>
        <w:jc w:val="both"/>
        <w:rPr>
          <w:rFonts w:eastAsia="Calibri" w:cs="Poppins"/>
          <w:lang w:val="es-ES"/>
        </w:rPr>
      </w:pPr>
      <w:r w:rsidRPr="00001570">
        <w:rPr>
          <w:rFonts w:eastAsia="Calibri" w:cs="Poppins"/>
          <w:lang w:val="es"/>
        </w:rPr>
        <w:t>a) Contribuye a la erosión del suelo.</w:t>
      </w:r>
    </w:p>
    <w:p w14:paraId="41B17D75" w14:textId="71435E13" w:rsidR="4F8596A8" w:rsidRPr="00B51B64" w:rsidRDefault="4F8596A8" w:rsidP="001001EA">
      <w:pPr>
        <w:pStyle w:val="ListParagraph"/>
        <w:ind w:left="360"/>
        <w:jc w:val="both"/>
        <w:rPr>
          <w:rFonts w:eastAsia="Calibri" w:cs="Poppins"/>
          <w:lang w:val="es-ES"/>
        </w:rPr>
      </w:pPr>
      <w:r w:rsidRPr="00001570">
        <w:rPr>
          <w:rFonts w:eastAsia="Calibri" w:cs="Poppins"/>
          <w:lang w:val="es"/>
        </w:rPr>
        <w:t>b) Ayuda al ciclo de nutrientes, la descomposición y la mejora de la fertilidad del suelo.</w:t>
      </w:r>
    </w:p>
    <w:p w14:paraId="59FBA0E1" w14:textId="7A719F9C" w:rsidR="4F8596A8" w:rsidRPr="00B51B64" w:rsidRDefault="4F8596A8" w:rsidP="001001EA">
      <w:pPr>
        <w:pStyle w:val="ListParagraph"/>
        <w:ind w:left="360"/>
        <w:jc w:val="both"/>
        <w:rPr>
          <w:rFonts w:eastAsia="Calibri" w:cs="Poppins"/>
          <w:lang w:val="es-ES"/>
        </w:rPr>
      </w:pPr>
      <w:r w:rsidRPr="00001570">
        <w:rPr>
          <w:rFonts w:eastAsia="Calibri" w:cs="Poppins"/>
          <w:lang w:val="es"/>
        </w:rPr>
        <w:lastRenderedPageBreak/>
        <w:t>c) Aumenta la salinidad del suelo.</w:t>
      </w:r>
    </w:p>
    <w:p w14:paraId="059BEC53" w14:textId="5139CD08" w:rsidR="4F8596A8" w:rsidRPr="00B51B64" w:rsidRDefault="4F8596A8" w:rsidP="00BC37CA">
      <w:pPr>
        <w:rPr>
          <w:rFonts w:cs="Poppins"/>
          <w:b/>
          <w:bCs/>
          <w:lang w:val="es-ES"/>
        </w:rPr>
      </w:pPr>
      <w:r w:rsidRPr="00001570">
        <w:rPr>
          <w:rFonts w:cs="Poppins"/>
          <w:b/>
          <w:bCs/>
          <w:lang w:val="es"/>
        </w:rPr>
        <w:t>3. ¿Qué indica el valor de pH del suelo?</w:t>
      </w:r>
    </w:p>
    <w:p w14:paraId="360FDB7B" w14:textId="18932EE3" w:rsidR="4F8596A8" w:rsidRPr="00B51B64" w:rsidRDefault="4F8596A8" w:rsidP="001001EA">
      <w:pPr>
        <w:pStyle w:val="ListParagraph"/>
        <w:ind w:left="360"/>
        <w:jc w:val="both"/>
        <w:rPr>
          <w:rFonts w:eastAsia="Calibri" w:cs="Poppins"/>
          <w:lang w:val="es-ES"/>
        </w:rPr>
      </w:pPr>
      <w:r w:rsidRPr="00001570">
        <w:rPr>
          <w:rFonts w:eastAsia="Calibri" w:cs="Poppins"/>
          <w:lang w:val="es"/>
        </w:rPr>
        <w:t>a) La temperatura del suelo.</w:t>
      </w:r>
    </w:p>
    <w:p w14:paraId="263F9DA9" w14:textId="20FD5F87" w:rsidR="4F8596A8" w:rsidRPr="00B51B64" w:rsidRDefault="4F8596A8" w:rsidP="001001EA">
      <w:pPr>
        <w:pStyle w:val="ListParagraph"/>
        <w:ind w:left="360"/>
        <w:jc w:val="both"/>
        <w:rPr>
          <w:rFonts w:eastAsia="Calibri" w:cs="Poppins"/>
          <w:lang w:val="es-ES"/>
        </w:rPr>
      </w:pPr>
      <w:r w:rsidRPr="00001570">
        <w:rPr>
          <w:rFonts w:eastAsia="Calibri" w:cs="Poppins"/>
          <w:lang w:val="es"/>
        </w:rPr>
        <w:t>b) La acidez o alcalinidad del suelo.</w:t>
      </w:r>
    </w:p>
    <w:p w14:paraId="6A2D6FA0" w14:textId="6D484D00" w:rsidR="4F8596A8" w:rsidRPr="00B51B64" w:rsidRDefault="4F8596A8" w:rsidP="001001EA">
      <w:pPr>
        <w:pStyle w:val="ListParagraph"/>
        <w:ind w:left="360"/>
        <w:jc w:val="both"/>
        <w:rPr>
          <w:rFonts w:eastAsia="Calibri" w:cs="Poppins"/>
          <w:lang w:val="es-ES"/>
        </w:rPr>
      </w:pPr>
      <w:r w:rsidRPr="00001570">
        <w:rPr>
          <w:rFonts w:eastAsia="Calibri" w:cs="Poppins"/>
          <w:lang w:val="es"/>
        </w:rPr>
        <w:t>c) La cantidad de materia orgánica del suelo.</w:t>
      </w:r>
    </w:p>
    <w:p w14:paraId="1C9131D2" w14:textId="3938BBEA" w:rsidR="4F8596A8" w:rsidRPr="00B51B64" w:rsidRDefault="4F8596A8" w:rsidP="00BC37CA">
      <w:pPr>
        <w:rPr>
          <w:rFonts w:cs="Poppins"/>
          <w:lang w:val="es-ES"/>
        </w:rPr>
      </w:pPr>
      <w:r w:rsidRPr="00001570">
        <w:rPr>
          <w:rFonts w:cs="Poppins"/>
          <w:b/>
          <w:bCs/>
          <w:lang w:val="es"/>
        </w:rPr>
        <w:t>4. En un modelo de crecimiento exponencial, ¿qué representa el número base?</w:t>
      </w:r>
    </w:p>
    <w:p w14:paraId="7329FCF5" w14:textId="19D36960" w:rsidR="4F8596A8" w:rsidRPr="00B51B64" w:rsidRDefault="4F8596A8" w:rsidP="001001EA">
      <w:pPr>
        <w:pStyle w:val="ListParagraph"/>
        <w:ind w:left="360"/>
        <w:jc w:val="both"/>
        <w:rPr>
          <w:rFonts w:eastAsia="Calibri" w:cs="Poppins"/>
          <w:lang w:val="es-ES"/>
        </w:rPr>
      </w:pPr>
      <w:r w:rsidRPr="00001570">
        <w:rPr>
          <w:rFonts w:eastAsia="Calibri" w:cs="Poppins"/>
          <w:lang w:val="es"/>
        </w:rPr>
        <w:t>a) La cantidad inicial de población.</w:t>
      </w:r>
    </w:p>
    <w:p w14:paraId="0C804E95" w14:textId="37CB8BE5" w:rsidR="4F8596A8" w:rsidRPr="00B51B64" w:rsidRDefault="4F8596A8" w:rsidP="001001EA">
      <w:pPr>
        <w:pStyle w:val="ListParagraph"/>
        <w:ind w:left="360"/>
        <w:jc w:val="both"/>
        <w:rPr>
          <w:rFonts w:eastAsia="Calibri" w:cs="Poppins"/>
          <w:lang w:val="es-ES"/>
        </w:rPr>
      </w:pPr>
      <w:r w:rsidRPr="00001570">
        <w:rPr>
          <w:rFonts w:eastAsia="Calibri" w:cs="Poppins"/>
          <w:lang w:val="es"/>
        </w:rPr>
        <w:t>b) La tasa a la que crece la población con el tiempo.</w:t>
      </w:r>
    </w:p>
    <w:p w14:paraId="2E0CAA13" w14:textId="1CA4B5F9" w:rsidR="4F8596A8" w:rsidRPr="00B51B64" w:rsidRDefault="4F8596A8" w:rsidP="001001EA">
      <w:pPr>
        <w:pStyle w:val="ListParagraph"/>
        <w:ind w:left="360"/>
        <w:jc w:val="both"/>
        <w:rPr>
          <w:rFonts w:eastAsia="Calibri" w:cs="Poppins"/>
          <w:lang w:val="es-ES"/>
        </w:rPr>
      </w:pPr>
      <w:r w:rsidRPr="00001570">
        <w:rPr>
          <w:rFonts w:eastAsia="Calibri" w:cs="Poppins"/>
          <w:lang w:val="es"/>
        </w:rPr>
        <w:t>c) El intervalo de tiempo utilizado para medir el crecimiento.</w:t>
      </w:r>
    </w:p>
    <w:p w14:paraId="30BFA352" w14:textId="3CECB44D" w:rsidR="4F8596A8" w:rsidRPr="00B51B64" w:rsidRDefault="4F8596A8" w:rsidP="00BC37CA">
      <w:pPr>
        <w:rPr>
          <w:rFonts w:cs="Poppins"/>
          <w:b/>
          <w:bCs/>
          <w:lang w:val="es-ES"/>
        </w:rPr>
      </w:pPr>
      <w:r w:rsidRPr="00001570">
        <w:rPr>
          <w:rFonts w:cs="Poppins"/>
          <w:b/>
          <w:bCs/>
          <w:lang w:val="es"/>
        </w:rPr>
        <w:t>5. ¿Cuál es la función del agar en los estudios microbianos?</w:t>
      </w:r>
    </w:p>
    <w:p w14:paraId="1EBC6369" w14:textId="0B781EA9" w:rsidR="4F8596A8" w:rsidRPr="00B51B64" w:rsidRDefault="4F8596A8" w:rsidP="001001EA">
      <w:pPr>
        <w:pStyle w:val="ListParagraph"/>
        <w:ind w:left="360"/>
        <w:jc w:val="both"/>
        <w:rPr>
          <w:rFonts w:eastAsia="Calibri" w:cs="Poppins"/>
          <w:lang w:val="es-ES"/>
        </w:rPr>
      </w:pPr>
      <w:r w:rsidRPr="00001570">
        <w:rPr>
          <w:rFonts w:eastAsia="Calibri" w:cs="Poppins"/>
          <w:lang w:val="es"/>
        </w:rPr>
        <w:t>a) Medir la humedad del suelo.</w:t>
      </w:r>
    </w:p>
    <w:p w14:paraId="330F6559" w14:textId="5A6CFA87" w:rsidR="4F8596A8" w:rsidRPr="00B51B64" w:rsidRDefault="4F8596A8" w:rsidP="001001EA">
      <w:pPr>
        <w:pStyle w:val="ListParagraph"/>
        <w:ind w:left="360"/>
        <w:jc w:val="both"/>
        <w:rPr>
          <w:rFonts w:eastAsia="Calibri" w:cs="Poppins"/>
          <w:lang w:val="es-ES"/>
        </w:rPr>
      </w:pPr>
      <w:r w:rsidRPr="00001570">
        <w:rPr>
          <w:rFonts w:eastAsia="Calibri" w:cs="Poppins"/>
          <w:lang w:val="es"/>
        </w:rPr>
        <w:t>b) Proporcionar un medio nutritivo para el crecimiento de bacterias.</w:t>
      </w:r>
    </w:p>
    <w:p w14:paraId="71B9DB0F" w14:textId="4B67A623" w:rsidR="4F8596A8" w:rsidRPr="00B51B64" w:rsidRDefault="4F8596A8" w:rsidP="001001EA">
      <w:pPr>
        <w:pStyle w:val="ListParagraph"/>
        <w:ind w:left="360"/>
        <w:jc w:val="both"/>
        <w:rPr>
          <w:rFonts w:eastAsia="Calibri" w:cs="Poppins"/>
          <w:lang w:val="es-ES"/>
        </w:rPr>
      </w:pPr>
      <w:r w:rsidRPr="00001570">
        <w:rPr>
          <w:rFonts w:eastAsia="Calibri" w:cs="Poppins"/>
          <w:lang w:val="es"/>
        </w:rPr>
        <w:t>c) Ajustar el valor de pH del suelo.</w:t>
      </w:r>
    </w:p>
    <w:p w14:paraId="44A7B1FE" w14:textId="230D1D97" w:rsidR="4F8596A8" w:rsidRPr="00B51B64" w:rsidRDefault="4F8596A8" w:rsidP="00BC37CA">
      <w:pPr>
        <w:rPr>
          <w:rFonts w:cs="Poppins"/>
          <w:b/>
          <w:bCs/>
          <w:lang w:val="es-ES"/>
        </w:rPr>
      </w:pPr>
      <w:r w:rsidRPr="00001570">
        <w:rPr>
          <w:rFonts w:cs="Poppins"/>
          <w:b/>
          <w:bCs/>
          <w:lang w:val="es"/>
        </w:rPr>
        <w:t>6. ¿Cómo se mide la actividad microbiana en muestras de suelo?</w:t>
      </w:r>
    </w:p>
    <w:p w14:paraId="2C7D6552" w14:textId="1A6B1353" w:rsidR="4F8596A8" w:rsidRPr="00B51B64" w:rsidRDefault="4F8596A8" w:rsidP="001001EA">
      <w:pPr>
        <w:pStyle w:val="ListParagraph"/>
        <w:ind w:left="360"/>
        <w:jc w:val="both"/>
        <w:rPr>
          <w:rFonts w:eastAsia="Calibri" w:cs="Poppins"/>
          <w:lang w:val="es-ES"/>
        </w:rPr>
      </w:pPr>
      <w:r w:rsidRPr="00001570">
        <w:rPr>
          <w:rFonts w:eastAsia="Calibri" w:cs="Poppins"/>
          <w:lang w:val="es"/>
        </w:rPr>
        <w:t>a) Analizando la textura y el color del suelo.</w:t>
      </w:r>
    </w:p>
    <w:p w14:paraId="4828C95F" w14:textId="3AC62BD2" w:rsidR="4F8596A8" w:rsidRPr="00B51B64" w:rsidRDefault="4F8596A8" w:rsidP="001001EA">
      <w:pPr>
        <w:pStyle w:val="ListParagraph"/>
        <w:ind w:left="360"/>
        <w:jc w:val="both"/>
        <w:rPr>
          <w:rFonts w:eastAsia="Calibri" w:cs="Poppins"/>
          <w:lang w:val="es-ES"/>
        </w:rPr>
      </w:pPr>
      <w:r w:rsidRPr="00001570">
        <w:rPr>
          <w:rFonts w:eastAsia="Calibri" w:cs="Poppins"/>
          <w:lang w:val="es"/>
        </w:rPr>
        <w:t>b) Contando y midiendo las colonias microbianas en placas de agar.</w:t>
      </w:r>
    </w:p>
    <w:p w14:paraId="50725D5E" w14:textId="58732B6E" w:rsidR="4F8596A8" w:rsidRPr="00B51B64" w:rsidRDefault="4F8596A8" w:rsidP="001001EA">
      <w:pPr>
        <w:pStyle w:val="ListParagraph"/>
        <w:ind w:left="360"/>
        <w:jc w:val="both"/>
        <w:rPr>
          <w:rFonts w:eastAsia="Calibri" w:cs="Poppins"/>
          <w:lang w:val="es-ES"/>
        </w:rPr>
      </w:pPr>
      <w:r w:rsidRPr="00001570">
        <w:rPr>
          <w:rFonts w:eastAsia="Calibri" w:cs="Poppins"/>
          <w:lang w:val="es"/>
        </w:rPr>
        <w:t>c) Midiendo el contenido de humedad del suelo.</w:t>
      </w:r>
    </w:p>
    <w:p w14:paraId="2E1CB0F7" w14:textId="680A0AE7" w:rsidR="4F8596A8" w:rsidRPr="00B51B64" w:rsidRDefault="4F8596A8" w:rsidP="44595D67">
      <w:pPr>
        <w:rPr>
          <w:rFonts w:cs="Poppins"/>
          <w:b/>
          <w:bCs/>
          <w:lang w:val="es-ES"/>
        </w:rPr>
      </w:pPr>
      <w:r w:rsidRPr="00001570">
        <w:rPr>
          <w:rFonts w:cs="Poppins"/>
          <w:b/>
          <w:bCs/>
          <w:lang w:val="es"/>
        </w:rPr>
        <w:t xml:space="preserve">7. ¿Para qué se utiliza en biología la función de crecimiento exponencial </w:t>
      </w:r>
      <w:r w:rsidRPr="00001570">
        <w:rPr>
          <w:rFonts w:eastAsia="Cambria Math" w:cs="Poppins"/>
          <w:b/>
          <w:bCs/>
          <w:i/>
          <w:iCs/>
          <w:lang w:val="es"/>
        </w:rPr>
        <w:t>N(t) = N</w:t>
      </w:r>
      <w:r w:rsidR="52AEF2A4" w:rsidRPr="00001570">
        <w:rPr>
          <w:rFonts w:eastAsia="Cambria Math" w:cs="Poppins"/>
          <w:b/>
          <w:bCs/>
          <w:i/>
          <w:iCs/>
          <w:vertAlign w:val="subscript"/>
          <w:lang w:val="es"/>
        </w:rPr>
        <w:t>0</w:t>
      </w:r>
      <w:r w:rsidRPr="00001570">
        <w:rPr>
          <w:rFonts w:ascii="Cambria Math" w:eastAsia="Cambria Math" w:hAnsi="Cambria Math" w:cs="Cambria Math"/>
          <w:b/>
          <w:bCs/>
          <w:i/>
          <w:iCs/>
          <w:lang w:val="es"/>
        </w:rPr>
        <w:t>⋅</w:t>
      </w:r>
      <w:r w:rsidRPr="00001570">
        <w:rPr>
          <w:rFonts w:eastAsia="Cambria Math" w:cs="Poppins"/>
          <w:b/>
          <w:bCs/>
          <w:i/>
          <w:iCs/>
          <w:lang w:val="es"/>
        </w:rPr>
        <w:t>2</w:t>
      </w:r>
      <w:r w:rsidR="2FC775DC" w:rsidRPr="00001570">
        <w:rPr>
          <w:rFonts w:eastAsia="Cambria Math" w:cs="Poppins"/>
          <w:b/>
          <w:bCs/>
          <w:i/>
          <w:iCs/>
          <w:vertAlign w:val="superscript"/>
          <w:lang w:val="es"/>
        </w:rPr>
        <w:t>t</w:t>
      </w:r>
      <w:r w:rsidRPr="00001570">
        <w:rPr>
          <w:rFonts w:cs="Poppins"/>
          <w:b/>
          <w:bCs/>
          <w:lang w:val="es"/>
        </w:rPr>
        <w:t xml:space="preserve"> ?</w:t>
      </w:r>
    </w:p>
    <w:p w14:paraId="252F409F" w14:textId="4AA89A24" w:rsidR="4F8596A8" w:rsidRPr="00B51B64" w:rsidRDefault="4F8596A8" w:rsidP="001001EA">
      <w:pPr>
        <w:pStyle w:val="ListParagraph"/>
        <w:ind w:left="360"/>
        <w:jc w:val="both"/>
        <w:rPr>
          <w:rFonts w:eastAsia="Calibri" w:cs="Poppins"/>
          <w:lang w:val="es-ES"/>
        </w:rPr>
      </w:pPr>
      <w:r w:rsidRPr="00001570">
        <w:rPr>
          <w:rFonts w:eastAsia="Calibri" w:cs="Poppins"/>
          <w:lang w:val="es"/>
        </w:rPr>
        <w:t>a) Para explicar los aumentos lineales en una población.</w:t>
      </w:r>
    </w:p>
    <w:p w14:paraId="07872779" w14:textId="523CD78B" w:rsidR="4F8596A8" w:rsidRPr="00B51B64" w:rsidRDefault="4F8596A8" w:rsidP="001001EA">
      <w:pPr>
        <w:pStyle w:val="ListParagraph"/>
        <w:ind w:left="360"/>
        <w:jc w:val="both"/>
        <w:rPr>
          <w:rFonts w:eastAsia="Calibri" w:cs="Poppins"/>
          <w:lang w:val="es-ES"/>
        </w:rPr>
      </w:pPr>
      <w:r w:rsidRPr="00001570">
        <w:rPr>
          <w:rFonts w:eastAsia="Calibri" w:cs="Poppins"/>
          <w:lang w:val="es"/>
        </w:rPr>
        <w:t>b) Para modelizar cómo las poblaciones aumentan rápidamente con el tiempo.</w:t>
      </w:r>
    </w:p>
    <w:p w14:paraId="71DDC425" w14:textId="62175014" w:rsidR="4F8596A8" w:rsidRPr="00B51B64" w:rsidRDefault="4F8596A8" w:rsidP="001001EA">
      <w:pPr>
        <w:pStyle w:val="ListParagraph"/>
        <w:ind w:left="360"/>
        <w:jc w:val="both"/>
        <w:rPr>
          <w:rFonts w:eastAsia="Calibri" w:cs="Poppins"/>
          <w:lang w:val="es-ES"/>
        </w:rPr>
      </w:pPr>
      <w:r w:rsidRPr="00001570">
        <w:rPr>
          <w:rFonts w:eastAsia="Calibri" w:cs="Poppins"/>
          <w:lang w:val="es"/>
        </w:rPr>
        <w:t>c) Para determinar los niveles de nutrientes del suelo.</w:t>
      </w:r>
    </w:p>
    <w:p w14:paraId="0FF9CC6C" w14:textId="4305DCB9" w:rsidR="4F8596A8" w:rsidRPr="00B51B64" w:rsidRDefault="4F8596A8" w:rsidP="00BC37CA">
      <w:pPr>
        <w:rPr>
          <w:rFonts w:cs="Poppins"/>
          <w:b/>
          <w:bCs/>
          <w:lang w:val="es-ES"/>
        </w:rPr>
      </w:pPr>
      <w:r w:rsidRPr="00001570">
        <w:rPr>
          <w:rFonts w:cs="Poppins"/>
          <w:b/>
          <w:bCs/>
          <w:lang w:val="es"/>
        </w:rPr>
        <w:t>8. ¿Qué indica un valor de pH del suelo inferior a 7?</w:t>
      </w:r>
    </w:p>
    <w:p w14:paraId="2E387E63" w14:textId="34163C67" w:rsidR="4F8596A8" w:rsidRPr="00B51B64" w:rsidRDefault="4F8596A8" w:rsidP="001001EA">
      <w:pPr>
        <w:pStyle w:val="ListParagraph"/>
        <w:ind w:left="360"/>
        <w:jc w:val="both"/>
        <w:rPr>
          <w:rFonts w:eastAsia="Calibri" w:cs="Poppins"/>
          <w:lang w:val="es-ES"/>
        </w:rPr>
      </w:pPr>
      <w:r w:rsidRPr="00001570">
        <w:rPr>
          <w:rFonts w:eastAsia="Calibri" w:cs="Poppins"/>
          <w:lang w:val="es"/>
        </w:rPr>
        <w:t>a) Que el suelo es neutro.</w:t>
      </w:r>
    </w:p>
    <w:p w14:paraId="4A8AC84E" w14:textId="02BE70A7" w:rsidR="4F8596A8" w:rsidRPr="00B51B64" w:rsidRDefault="4F8596A8" w:rsidP="001001EA">
      <w:pPr>
        <w:pStyle w:val="ListParagraph"/>
        <w:ind w:left="360"/>
        <w:jc w:val="both"/>
        <w:rPr>
          <w:rFonts w:eastAsia="Calibri" w:cs="Poppins"/>
          <w:lang w:val="es-ES"/>
        </w:rPr>
      </w:pPr>
      <w:r w:rsidRPr="00001570">
        <w:rPr>
          <w:rFonts w:eastAsia="Calibri" w:cs="Poppins"/>
          <w:lang w:val="es"/>
        </w:rPr>
        <w:t>b) Que el suelo es ácido.</w:t>
      </w:r>
    </w:p>
    <w:p w14:paraId="1CC2C0B0" w14:textId="6FC67AAB" w:rsidR="4F8596A8" w:rsidRPr="00B51B64" w:rsidRDefault="4F8596A8" w:rsidP="001001EA">
      <w:pPr>
        <w:pStyle w:val="ListParagraph"/>
        <w:ind w:left="360"/>
        <w:jc w:val="both"/>
        <w:rPr>
          <w:rFonts w:eastAsia="Calibri" w:cs="Poppins"/>
          <w:lang w:val="es-ES"/>
        </w:rPr>
      </w:pPr>
      <w:r w:rsidRPr="00001570">
        <w:rPr>
          <w:rFonts w:eastAsia="Calibri" w:cs="Poppins"/>
          <w:lang w:val="es"/>
        </w:rPr>
        <w:t>c) Que el suelo es alcalino.</w:t>
      </w:r>
    </w:p>
    <w:p w14:paraId="655FC017" w14:textId="7F995196" w:rsidR="4F8596A8" w:rsidRPr="00B51B64" w:rsidRDefault="4F8596A8" w:rsidP="00BC37CA">
      <w:pPr>
        <w:rPr>
          <w:rFonts w:cs="Poppins"/>
          <w:b/>
          <w:bCs/>
          <w:lang w:val="es-ES"/>
        </w:rPr>
      </w:pPr>
      <w:r w:rsidRPr="00001570">
        <w:rPr>
          <w:rFonts w:cs="Poppins"/>
          <w:b/>
          <w:bCs/>
          <w:lang w:val="es"/>
        </w:rPr>
        <w:t>9. ¿Cuál es el objetivo principal de utilizar un microscopio para analizar el suelo?</w:t>
      </w:r>
    </w:p>
    <w:p w14:paraId="52096966" w14:textId="7BB6147D" w:rsidR="4F8596A8" w:rsidRPr="00B51B64" w:rsidRDefault="4F8596A8" w:rsidP="001001EA">
      <w:pPr>
        <w:pStyle w:val="ListParagraph"/>
        <w:ind w:left="360"/>
        <w:jc w:val="both"/>
        <w:rPr>
          <w:rFonts w:eastAsia="Calibri" w:cs="Poppins"/>
          <w:lang w:val="es-ES"/>
        </w:rPr>
      </w:pPr>
      <w:r w:rsidRPr="00001570">
        <w:rPr>
          <w:rFonts w:eastAsia="Calibri" w:cs="Poppins"/>
          <w:lang w:val="es"/>
        </w:rPr>
        <w:t>a) Medir la humedad del suelo.</w:t>
      </w:r>
    </w:p>
    <w:p w14:paraId="4F6C7938" w14:textId="02E1994F" w:rsidR="4F8596A8" w:rsidRPr="00B51B64" w:rsidRDefault="4F8596A8" w:rsidP="001001EA">
      <w:pPr>
        <w:pStyle w:val="ListParagraph"/>
        <w:ind w:left="360"/>
        <w:jc w:val="both"/>
        <w:rPr>
          <w:rFonts w:eastAsia="Calibri" w:cs="Poppins"/>
          <w:lang w:val="es-ES"/>
        </w:rPr>
      </w:pPr>
      <w:r w:rsidRPr="00001570">
        <w:rPr>
          <w:rFonts w:eastAsia="Calibri" w:cs="Poppins"/>
          <w:lang w:val="es"/>
        </w:rPr>
        <w:t>b) Observar partículas pequeñas del suelo y microorganismos.</w:t>
      </w:r>
    </w:p>
    <w:p w14:paraId="65584443" w14:textId="5CEFF889" w:rsidR="4F8596A8" w:rsidRPr="00B51B64" w:rsidRDefault="4F8596A8" w:rsidP="001001EA">
      <w:pPr>
        <w:pStyle w:val="ListParagraph"/>
        <w:ind w:left="360"/>
        <w:jc w:val="both"/>
        <w:rPr>
          <w:rFonts w:eastAsia="Calibri" w:cs="Poppins"/>
          <w:lang w:val="es-ES"/>
        </w:rPr>
      </w:pPr>
      <w:r w:rsidRPr="00001570">
        <w:rPr>
          <w:rFonts w:eastAsia="Calibri" w:cs="Poppins"/>
          <w:lang w:val="es"/>
        </w:rPr>
        <w:t>c) Analizar los niveles de nutrientes del suelo.</w:t>
      </w:r>
    </w:p>
    <w:p w14:paraId="6EF71E16" w14:textId="4CAE6965" w:rsidR="4F8596A8" w:rsidRPr="00B51B64" w:rsidRDefault="4F8596A8" w:rsidP="00BC37CA">
      <w:pPr>
        <w:rPr>
          <w:rFonts w:cs="Poppins"/>
          <w:b/>
          <w:bCs/>
          <w:lang w:val="es-ES"/>
        </w:rPr>
      </w:pPr>
      <w:r w:rsidRPr="00001570">
        <w:rPr>
          <w:rFonts w:cs="Poppins"/>
          <w:b/>
          <w:bCs/>
          <w:lang w:val="es"/>
        </w:rPr>
        <w:t>10. ¿Qué debes incluir en un informe científico sobre tu investigación de la salud del suelo?</w:t>
      </w:r>
    </w:p>
    <w:p w14:paraId="27BEDEA3" w14:textId="02250DBB" w:rsidR="4F8596A8" w:rsidRPr="00B51B64" w:rsidRDefault="4F8596A8" w:rsidP="001001EA">
      <w:pPr>
        <w:pStyle w:val="ListParagraph"/>
        <w:ind w:left="360"/>
        <w:jc w:val="both"/>
        <w:rPr>
          <w:rFonts w:eastAsia="Calibri" w:cs="Poppins"/>
          <w:lang w:val="es-ES"/>
        </w:rPr>
      </w:pPr>
      <w:r w:rsidRPr="00001570">
        <w:rPr>
          <w:rFonts w:eastAsia="Calibri" w:cs="Poppins"/>
          <w:lang w:val="es"/>
        </w:rPr>
        <w:t>a) Solo los nombres de las muestras de suelo.</w:t>
      </w:r>
    </w:p>
    <w:p w14:paraId="6C273E6B" w14:textId="43C67F59" w:rsidR="4F8596A8" w:rsidRPr="00B51B64" w:rsidRDefault="4F8596A8" w:rsidP="001001EA">
      <w:pPr>
        <w:pStyle w:val="ListParagraph"/>
        <w:ind w:left="360"/>
        <w:jc w:val="both"/>
        <w:rPr>
          <w:rFonts w:eastAsia="Calibri" w:cs="Poppins"/>
          <w:lang w:val="es-ES"/>
        </w:rPr>
      </w:pPr>
      <w:r w:rsidRPr="00001570">
        <w:rPr>
          <w:rFonts w:eastAsia="Calibri" w:cs="Poppins"/>
          <w:lang w:val="es"/>
        </w:rPr>
        <w:t>b) Observaciones, datos, análisis y conclusiones.</w:t>
      </w:r>
    </w:p>
    <w:p w14:paraId="69377680" w14:textId="45094799" w:rsidR="4F8596A8" w:rsidRPr="00B51B64" w:rsidRDefault="4F8596A8" w:rsidP="001001EA">
      <w:pPr>
        <w:pStyle w:val="ListParagraph"/>
        <w:ind w:left="360"/>
        <w:jc w:val="both"/>
        <w:rPr>
          <w:rFonts w:eastAsia="Calibri" w:cs="Poppins"/>
          <w:lang w:val="es-ES"/>
        </w:rPr>
      </w:pPr>
      <w:r w:rsidRPr="00001570">
        <w:rPr>
          <w:rFonts w:eastAsia="Calibri" w:cs="Poppins"/>
          <w:lang w:val="es"/>
        </w:rPr>
        <w:t>c) Solo el número de bacterias encontradas.</w:t>
      </w:r>
    </w:p>
    <w:p w14:paraId="7E5E329A" w14:textId="77777777" w:rsidR="00A50748" w:rsidRPr="00B51B64" w:rsidRDefault="00A50748">
      <w:pPr>
        <w:spacing w:after="200" w:line="276" w:lineRule="auto"/>
        <w:rPr>
          <w:rFonts w:cs="Poppins"/>
          <w:b/>
          <w:bCs/>
          <w:szCs w:val="20"/>
          <w:lang w:val="es-ES"/>
        </w:rPr>
      </w:pPr>
      <w:r w:rsidRPr="00001570">
        <w:rPr>
          <w:rFonts w:cs="Poppins"/>
          <w:b/>
          <w:bCs/>
          <w:szCs w:val="20"/>
          <w:lang w:val="es"/>
        </w:rPr>
        <w:br w:type="page"/>
      </w:r>
    </w:p>
    <w:p w14:paraId="7066D90F" w14:textId="15EE9F33" w:rsidR="4F8596A8" w:rsidRPr="00B51B64" w:rsidRDefault="4F8596A8" w:rsidP="00BC37CA">
      <w:pPr>
        <w:rPr>
          <w:rFonts w:cs="Poppins"/>
          <w:szCs w:val="20"/>
          <w:lang w:val="es-ES"/>
        </w:rPr>
      </w:pPr>
      <w:r w:rsidRPr="00001570">
        <w:rPr>
          <w:rFonts w:cs="Poppins"/>
          <w:b/>
          <w:bCs/>
          <w:szCs w:val="20"/>
          <w:lang w:val="es"/>
        </w:rPr>
        <w:lastRenderedPageBreak/>
        <w:t>Respuestas</w:t>
      </w:r>
      <w:r w:rsidRPr="00001570">
        <w:rPr>
          <w:rFonts w:cs="Poppins"/>
          <w:szCs w:val="20"/>
          <w:lang w:val="es"/>
        </w:rPr>
        <w:t>:</w:t>
      </w:r>
    </w:p>
    <w:p w14:paraId="3498ED32" w14:textId="18B26A21" w:rsidR="4F8596A8" w:rsidRPr="00B51B64" w:rsidRDefault="4F8596A8" w:rsidP="5719F8D5">
      <w:pPr>
        <w:pStyle w:val="ListParagraph"/>
        <w:numPr>
          <w:ilvl w:val="0"/>
          <w:numId w:val="5"/>
        </w:numPr>
        <w:jc w:val="both"/>
        <w:rPr>
          <w:rFonts w:eastAsia="Calibri" w:cs="Poppins"/>
          <w:lang w:val="es-ES"/>
        </w:rPr>
      </w:pPr>
      <w:r w:rsidRPr="00001570">
        <w:rPr>
          <w:rFonts w:eastAsia="Calibri" w:cs="Poppins"/>
          <w:lang w:val="es"/>
        </w:rPr>
        <w:t>b) La capacidad del suelo para favorecer el crecimiento de las plantas y mantener las funciones del ecosistema.</w:t>
      </w:r>
    </w:p>
    <w:p w14:paraId="1DF77F55" w14:textId="4AFB21A6" w:rsidR="4F8596A8" w:rsidRPr="00B51B64" w:rsidRDefault="4F8596A8" w:rsidP="5719F8D5">
      <w:pPr>
        <w:pStyle w:val="ListParagraph"/>
        <w:numPr>
          <w:ilvl w:val="0"/>
          <w:numId w:val="5"/>
        </w:numPr>
        <w:jc w:val="both"/>
        <w:rPr>
          <w:rFonts w:eastAsia="Calibri" w:cs="Poppins"/>
          <w:lang w:val="es-ES"/>
        </w:rPr>
      </w:pPr>
      <w:r w:rsidRPr="00001570">
        <w:rPr>
          <w:rFonts w:eastAsia="Calibri" w:cs="Poppins"/>
          <w:lang w:val="es"/>
        </w:rPr>
        <w:t>b) Ayuda al ciclo de nutrientes, la descomposición y la mejora de la fertilidad del suelo.</w:t>
      </w:r>
    </w:p>
    <w:p w14:paraId="2AE00F01" w14:textId="4FE245C9" w:rsidR="4F8596A8" w:rsidRPr="00B51B64" w:rsidRDefault="4F8596A8" w:rsidP="5719F8D5">
      <w:pPr>
        <w:pStyle w:val="ListParagraph"/>
        <w:numPr>
          <w:ilvl w:val="0"/>
          <w:numId w:val="5"/>
        </w:numPr>
        <w:jc w:val="both"/>
        <w:rPr>
          <w:rFonts w:eastAsia="Calibri" w:cs="Poppins"/>
          <w:lang w:val="es-ES"/>
        </w:rPr>
      </w:pPr>
      <w:r w:rsidRPr="00001570">
        <w:rPr>
          <w:rFonts w:eastAsia="Calibri" w:cs="Poppins"/>
          <w:lang w:val="es"/>
        </w:rPr>
        <w:t>b) La acidez o alcalinidad del suelo.</w:t>
      </w:r>
    </w:p>
    <w:p w14:paraId="11EAB2BC" w14:textId="0D704F91" w:rsidR="4F8596A8" w:rsidRPr="00B51B64" w:rsidRDefault="4F8596A8" w:rsidP="5719F8D5">
      <w:pPr>
        <w:pStyle w:val="ListParagraph"/>
        <w:numPr>
          <w:ilvl w:val="0"/>
          <w:numId w:val="5"/>
        </w:numPr>
        <w:jc w:val="both"/>
        <w:rPr>
          <w:rFonts w:eastAsia="Calibri" w:cs="Poppins"/>
          <w:lang w:val="es-ES"/>
        </w:rPr>
      </w:pPr>
      <w:r w:rsidRPr="00001570">
        <w:rPr>
          <w:rFonts w:eastAsia="Calibri" w:cs="Poppins"/>
          <w:lang w:val="es"/>
        </w:rPr>
        <w:t>a) La cantidad inicial de población.</w:t>
      </w:r>
    </w:p>
    <w:p w14:paraId="4928A706" w14:textId="351B71F1" w:rsidR="4F8596A8" w:rsidRPr="00B51B64" w:rsidRDefault="4F8596A8" w:rsidP="5719F8D5">
      <w:pPr>
        <w:pStyle w:val="ListParagraph"/>
        <w:numPr>
          <w:ilvl w:val="0"/>
          <w:numId w:val="5"/>
        </w:numPr>
        <w:jc w:val="both"/>
        <w:rPr>
          <w:rFonts w:eastAsia="Calibri" w:cs="Poppins"/>
          <w:lang w:val="es-ES"/>
        </w:rPr>
      </w:pPr>
      <w:r w:rsidRPr="00001570">
        <w:rPr>
          <w:rFonts w:eastAsia="Calibri" w:cs="Poppins"/>
          <w:lang w:val="es"/>
        </w:rPr>
        <w:t>b) Proporcionar un medio nutritivo para el crecimiento de bacterias.</w:t>
      </w:r>
    </w:p>
    <w:p w14:paraId="53B702C1" w14:textId="44650F38" w:rsidR="4F8596A8" w:rsidRPr="00B51B64" w:rsidRDefault="4F8596A8" w:rsidP="5719F8D5">
      <w:pPr>
        <w:pStyle w:val="ListParagraph"/>
        <w:numPr>
          <w:ilvl w:val="0"/>
          <w:numId w:val="5"/>
        </w:numPr>
        <w:jc w:val="both"/>
        <w:rPr>
          <w:rFonts w:eastAsia="Calibri" w:cs="Poppins"/>
          <w:lang w:val="es-ES"/>
        </w:rPr>
      </w:pPr>
      <w:r w:rsidRPr="00001570">
        <w:rPr>
          <w:rFonts w:eastAsia="Calibri" w:cs="Poppins"/>
          <w:lang w:val="es"/>
        </w:rPr>
        <w:t>b) Contando y midiendo las colonias microbianas en placas de agar.</w:t>
      </w:r>
    </w:p>
    <w:p w14:paraId="47C49272" w14:textId="10BBE002" w:rsidR="4F8596A8" w:rsidRPr="00B51B64" w:rsidRDefault="4F8596A8" w:rsidP="5719F8D5">
      <w:pPr>
        <w:pStyle w:val="ListParagraph"/>
        <w:numPr>
          <w:ilvl w:val="0"/>
          <w:numId w:val="5"/>
        </w:numPr>
        <w:jc w:val="both"/>
        <w:rPr>
          <w:rFonts w:eastAsia="Calibri" w:cs="Poppins"/>
          <w:lang w:val="es-ES"/>
        </w:rPr>
      </w:pPr>
      <w:r w:rsidRPr="00001570">
        <w:rPr>
          <w:rFonts w:eastAsia="Calibri" w:cs="Poppins"/>
          <w:lang w:val="es"/>
        </w:rPr>
        <w:t>b) Para modelizar cómo las poblaciones aumentan rápidamente con el tiempo.</w:t>
      </w:r>
    </w:p>
    <w:p w14:paraId="69C91E9F" w14:textId="6B77E709" w:rsidR="4F8596A8" w:rsidRPr="00B51B64" w:rsidRDefault="4F8596A8" w:rsidP="5719F8D5">
      <w:pPr>
        <w:pStyle w:val="ListParagraph"/>
        <w:numPr>
          <w:ilvl w:val="0"/>
          <w:numId w:val="5"/>
        </w:numPr>
        <w:jc w:val="both"/>
        <w:rPr>
          <w:rFonts w:eastAsia="Calibri" w:cs="Poppins"/>
          <w:lang w:val="es-ES"/>
        </w:rPr>
      </w:pPr>
      <w:r w:rsidRPr="00001570">
        <w:rPr>
          <w:rFonts w:eastAsia="Calibri" w:cs="Poppins"/>
          <w:lang w:val="es"/>
        </w:rPr>
        <w:t>b) Que el suelo es ácido.</w:t>
      </w:r>
    </w:p>
    <w:p w14:paraId="6C2D20CD" w14:textId="3D6BDA58" w:rsidR="4F8596A8" w:rsidRPr="00B51B64" w:rsidRDefault="4F8596A8" w:rsidP="5719F8D5">
      <w:pPr>
        <w:pStyle w:val="ListParagraph"/>
        <w:numPr>
          <w:ilvl w:val="0"/>
          <w:numId w:val="5"/>
        </w:numPr>
        <w:jc w:val="both"/>
        <w:rPr>
          <w:rFonts w:eastAsia="Calibri" w:cs="Poppins"/>
          <w:lang w:val="es-ES"/>
        </w:rPr>
      </w:pPr>
      <w:r w:rsidRPr="00001570">
        <w:rPr>
          <w:rFonts w:eastAsia="Calibri" w:cs="Poppins"/>
          <w:lang w:val="es"/>
        </w:rPr>
        <w:t>b) Observar partículas pequeñas del suelo y microorganismos.</w:t>
      </w:r>
    </w:p>
    <w:p w14:paraId="16BAB899" w14:textId="3C9065D0" w:rsidR="4F8596A8" w:rsidRPr="00B51B64" w:rsidRDefault="4F8596A8" w:rsidP="5719F8D5">
      <w:pPr>
        <w:pStyle w:val="ListParagraph"/>
        <w:numPr>
          <w:ilvl w:val="0"/>
          <w:numId w:val="5"/>
        </w:numPr>
        <w:jc w:val="both"/>
        <w:rPr>
          <w:rFonts w:eastAsia="Calibri" w:cs="Poppins"/>
          <w:lang w:val="es-ES"/>
        </w:rPr>
      </w:pPr>
      <w:r w:rsidRPr="00001570">
        <w:rPr>
          <w:rFonts w:eastAsia="Calibri" w:cs="Poppins"/>
          <w:lang w:val="es"/>
        </w:rPr>
        <w:t>b) Observaciones, datos, análisis y conclusiones.</w:t>
      </w:r>
    </w:p>
    <w:p w14:paraId="4A9717D0" w14:textId="10F57E84" w:rsidR="4F8596A8" w:rsidRPr="00B51B64" w:rsidRDefault="4F8596A8" w:rsidP="4F8596A8">
      <w:pPr>
        <w:spacing w:line="276" w:lineRule="auto"/>
        <w:jc w:val="both"/>
        <w:rPr>
          <w:rFonts w:asciiTheme="minorHAnsi" w:hAnsiTheme="minorHAnsi" w:cs="Arial"/>
          <w:color w:val="063343"/>
          <w:lang w:val="es-ES"/>
        </w:rPr>
      </w:pPr>
    </w:p>
    <w:p w14:paraId="751492DC" w14:textId="7D61C130" w:rsidR="4F8596A8" w:rsidRPr="00B51B64" w:rsidRDefault="4F8596A8" w:rsidP="4F8596A8">
      <w:pPr>
        <w:spacing w:line="276" w:lineRule="auto"/>
        <w:jc w:val="both"/>
        <w:rPr>
          <w:rFonts w:asciiTheme="minorHAnsi" w:hAnsiTheme="minorHAnsi" w:cs="Arial"/>
          <w:color w:val="063343"/>
          <w:lang w:val="es-ES"/>
        </w:rPr>
      </w:pPr>
    </w:p>
    <w:p w14:paraId="1C71F4B6" w14:textId="5F3706F0" w:rsidR="4F8596A8" w:rsidRPr="00B51B64" w:rsidRDefault="4F8596A8" w:rsidP="4F8596A8">
      <w:pPr>
        <w:spacing w:line="276" w:lineRule="auto"/>
        <w:jc w:val="both"/>
        <w:rPr>
          <w:rFonts w:asciiTheme="minorHAnsi" w:hAnsiTheme="minorHAnsi" w:cs="Arial"/>
          <w:color w:val="063343"/>
          <w:lang w:val="es-ES"/>
        </w:rPr>
      </w:pPr>
    </w:p>
    <w:p w14:paraId="26CDB79E" w14:textId="6ED6995D" w:rsidR="4F8596A8" w:rsidRPr="00B51B64" w:rsidRDefault="4F8596A8" w:rsidP="4F8596A8">
      <w:pPr>
        <w:spacing w:line="276" w:lineRule="auto"/>
        <w:jc w:val="both"/>
        <w:rPr>
          <w:rFonts w:asciiTheme="minorHAnsi" w:hAnsiTheme="minorHAnsi" w:cs="Arial"/>
          <w:color w:val="063343"/>
          <w:lang w:val="es-ES"/>
        </w:rPr>
      </w:pPr>
    </w:p>
    <w:p w14:paraId="6C4DC1D1" w14:textId="25E90DBC" w:rsidR="4F8596A8" w:rsidRPr="00B51B64" w:rsidRDefault="4F8596A8" w:rsidP="4F8596A8">
      <w:pPr>
        <w:spacing w:line="276" w:lineRule="auto"/>
        <w:jc w:val="both"/>
        <w:rPr>
          <w:rFonts w:asciiTheme="minorHAnsi" w:hAnsiTheme="minorHAnsi" w:cs="Arial"/>
          <w:color w:val="063343"/>
          <w:lang w:val="es-ES"/>
        </w:rPr>
      </w:pPr>
    </w:p>
    <w:p w14:paraId="4AE37099" w14:textId="4B412EC5" w:rsidR="4F8596A8" w:rsidRPr="00B51B64" w:rsidRDefault="4F8596A8" w:rsidP="4F8596A8">
      <w:pPr>
        <w:spacing w:line="276" w:lineRule="auto"/>
        <w:jc w:val="both"/>
        <w:rPr>
          <w:rFonts w:asciiTheme="minorHAnsi" w:hAnsiTheme="minorHAnsi" w:cs="Arial"/>
          <w:color w:val="063343"/>
          <w:lang w:val="es-ES"/>
        </w:rPr>
      </w:pPr>
    </w:p>
    <w:p w14:paraId="5B4D7DB9" w14:textId="0242BD21" w:rsidR="4F8596A8" w:rsidRPr="00B51B64" w:rsidRDefault="4F8596A8" w:rsidP="4F8596A8">
      <w:pPr>
        <w:spacing w:line="276" w:lineRule="auto"/>
        <w:jc w:val="both"/>
        <w:rPr>
          <w:rFonts w:asciiTheme="minorHAnsi" w:hAnsiTheme="minorHAnsi" w:cs="Arial"/>
          <w:color w:val="063343"/>
          <w:lang w:val="es-ES"/>
        </w:rPr>
      </w:pPr>
    </w:p>
    <w:p w14:paraId="2F3BB4DB" w14:textId="62E7D80A" w:rsidR="4F8596A8" w:rsidRPr="00B51B64" w:rsidRDefault="4F8596A8" w:rsidP="4F8596A8">
      <w:pPr>
        <w:spacing w:line="276" w:lineRule="auto"/>
        <w:jc w:val="both"/>
        <w:rPr>
          <w:rFonts w:asciiTheme="minorHAnsi" w:hAnsiTheme="minorHAnsi" w:cs="Arial"/>
          <w:color w:val="063343"/>
          <w:lang w:val="es-ES"/>
        </w:rPr>
      </w:pPr>
    </w:p>
    <w:p w14:paraId="23C9D78E" w14:textId="74D2AD69" w:rsidR="4F8596A8" w:rsidRPr="00B51B64" w:rsidRDefault="4F8596A8" w:rsidP="4F8596A8">
      <w:pPr>
        <w:spacing w:line="276" w:lineRule="auto"/>
        <w:jc w:val="both"/>
        <w:rPr>
          <w:rFonts w:asciiTheme="minorHAnsi" w:hAnsiTheme="minorHAnsi" w:cs="Arial"/>
          <w:color w:val="063343"/>
          <w:lang w:val="es-ES"/>
        </w:rPr>
      </w:pPr>
    </w:p>
    <w:p w14:paraId="19B67DD1" w14:textId="77777777" w:rsidR="00D352EE" w:rsidRPr="00B51B64" w:rsidRDefault="00D352EE">
      <w:pPr>
        <w:spacing w:after="200" w:line="276" w:lineRule="auto"/>
        <w:rPr>
          <w:rFonts w:eastAsiaTheme="minorHAnsi" w:cs="Poppins"/>
          <w:b/>
          <w:color w:val="FFFFFF" w:themeColor="background1"/>
          <w:sz w:val="22"/>
          <w:szCs w:val="22"/>
          <w:lang w:val="es-ES"/>
        </w:rPr>
      </w:pPr>
      <w:r w:rsidRPr="00001570">
        <w:rPr>
          <w:rFonts w:cs="Poppins"/>
          <w:lang w:val="es"/>
        </w:rPr>
        <w:br w:type="page"/>
      </w:r>
    </w:p>
    <w:p w14:paraId="4AE2DCF6" w14:textId="10A444D8" w:rsidR="4F8596A8" w:rsidRPr="00B51B64" w:rsidRDefault="4F8596A8" w:rsidP="00114571">
      <w:pPr>
        <w:pStyle w:val="Heading2"/>
        <w:rPr>
          <w:lang w:val="es-ES"/>
        </w:rPr>
      </w:pPr>
      <w:bookmarkStart w:id="25" w:name="_Toc178351858"/>
      <w:bookmarkStart w:id="26" w:name="_Ref182381929"/>
      <w:r w:rsidRPr="00B51B64">
        <w:rPr>
          <w:lang w:val="es-ES"/>
        </w:rPr>
        <w:lastRenderedPageBreak/>
        <w:t>Anexo 3. Evaluación final</w:t>
      </w:r>
      <w:bookmarkEnd w:id="25"/>
      <w:bookmarkEnd w:id="26"/>
    </w:p>
    <w:p w14:paraId="656B9998" w14:textId="371DFFDC" w:rsidR="4F8596A8" w:rsidRPr="00B51B64" w:rsidRDefault="4F8596A8" w:rsidP="5719F8D5">
      <w:pPr>
        <w:spacing w:line="276" w:lineRule="auto"/>
        <w:jc w:val="both"/>
        <w:rPr>
          <w:rFonts w:cs="Poppins"/>
          <w:b/>
          <w:bCs/>
          <w:lang w:val="es-ES"/>
        </w:rPr>
      </w:pPr>
      <w:r w:rsidRPr="00001570">
        <w:rPr>
          <w:rFonts w:cs="Poppins"/>
          <w:b/>
          <w:bCs/>
          <w:lang w:val="es"/>
        </w:rPr>
        <w:t>1. ¿Qué es la salud del suelo y por qué es importante?</w:t>
      </w:r>
    </w:p>
    <w:p w14:paraId="674F2C51" w14:textId="5BFDBC06" w:rsidR="4F8596A8" w:rsidRPr="00B51B64" w:rsidRDefault="4F8596A8" w:rsidP="003D05A0">
      <w:pPr>
        <w:pStyle w:val="ListParagraph"/>
        <w:ind w:left="360"/>
        <w:jc w:val="both"/>
        <w:rPr>
          <w:rFonts w:eastAsia="Calibri" w:cs="Poppins"/>
          <w:lang w:val="es-ES"/>
        </w:rPr>
      </w:pPr>
      <w:r w:rsidRPr="00001570">
        <w:rPr>
          <w:rFonts w:eastAsia="Calibri" w:cs="Poppins"/>
          <w:lang w:val="es"/>
        </w:rPr>
        <w:t>a) La salud del suelo tiene que ver con su textura y su color. Es importante para su apariencia visual.</w:t>
      </w:r>
    </w:p>
    <w:p w14:paraId="3A4D66EE" w14:textId="2507FD7C" w:rsidR="4F8596A8" w:rsidRPr="00B51B64" w:rsidRDefault="4F8596A8" w:rsidP="003D05A0">
      <w:pPr>
        <w:pStyle w:val="ListParagraph"/>
        <w:ind w:left="360"/>
        <w:jc w:val="both"/>
        <w:rPr>
          <w:rFonts w:eastAsia="Calibri" w:cs="Poppins"/>
          <w:lang w:val="es-ES"/>
        </w:rPr>
      </w:pPr>
      <w:r w:rsidRPr="00001570">
        <w:rPr>
          <w:rFonts w:eastAsia="Calibri" w:cs="Poppins"/>
          <w:lang w:val="es"/>
        </w:rPr>
        <w:t>b) La salud del suelo es su capacidad para sostener la vida de las plantas, favorecer la biodiversidad y mantener las funciones del ecosistema.</w:t>
      </w:r>
    </w:p>
    <w:p w14:paraId="51013F59" w14:textId="5D2CBAF2" w:rsidR="4F8596A8" w:rsidRPr="00B51B64" w:rsidRDefault="4F8596A8" w:rsidP="003D05A0">
      <w:pPr>
        <w:pStyle w:val="ListParagraph"/>
        <w:ind w:left="360"/>
        <w:jc w:val="both"/>
        <w:rPr>
          <w:rFonts w:eastAsia="Calibri" w:cs="Poppins"/>
          <w:lang w:val="es-ES"/>
        </w:rPr>
      </w:pPr>
      <w:r w:rsidRPr="00001570">
        <w:rPr>
          <w:rFonts w:eastAsia="Calibri" w:cs="Poppins"/>
          <w:lang w:val="es"/>
        </w:rPr>
        <w:t>c) La salud del suelo es una medida de su capacidad para retener agua. Es importante para la eficiencia del riego.</w:t>
      </w:r>
    </w:p>
    <w:p w14:paraId="62A2893A" w14:textId="4DFD2D18" w:rsidR="4F8596A8" w:rsidRPr="00B51B64" w:rsidRDefault="4F8596A8" w:rsidP="00BC37CA">
      <w:pPr>
        <w:rPr>
          <w:rFonts w:cs="Poppins"/>
          <w:b/>
          <w:bCs/>
          <w:lang w:val="es-ES"/>
        </w:rPr>
      </w:pPr>
      <w:r w:rsidRPr="00001570">
        <w:rPr>
          <w:rFonts w:cs="Poppins"/>
          <w:b/>
          <w:bCs/>
          <w:lang w:val="es"/>
        </w:rPr>
        <w:t>2. ¿Cómo contribuye la actividad microbiana a la salud del suelo?</w:t>
      </w:r>
    </w:p>
    <w:p w14:paraId="33799482" w14:textId="07850DFD" w:rsidR="4F8596A8" w:rsidRPr="00B51B64" w:rsidRDefault="4F8596A8" w:rsidP="003D05A0">
      <w:pPr>
        <w:pStyle w:val="ListParagraph"/>
        <w:ind w:left="360"/>
        <w:jc w:val="both"/>
        <w:rPr>
          <w:rFonts w:eastAsia="Calibri" w:cs="Poppins"/>
          <w:lang w:val="es-ES"/>
        </w:rPr>
      </w:pPr>
      <w:r w:rsidRPr="00001570">
        <w:rPr>
          <w:rFonts w:eastAsia="Calibri" w:cs="Poppins"/>
          <w:lang w:val="es"/>
        </w:rPr>
        <w:t>a) La actividad microbiana agota los nutrientes del suelo y disminuye su fertilidad.</w:t>
      </w:r>
    </w:p>
    <w:p w14:paraId="3E3E2942" w14:textId="01FB1CC4" w:rsidR="4F8596A8" w:rsidRPr="00B51B64" w:rsidRDefault="4F8596A8" w:rsidP="003D05A0">
      <w:pPr>
        <w:pStyle w:val="ListParagraph"/>
        <w:ind w:left="360"/>
        <w:jc w:val="both"/>
        <w:rPr>
          <w:rFonts w:eastAsia="Calibri" w:cs="Poppins"/>
          <w:lang w:val="es-ES"/>
        </w:rPr>
      </w:pPr>
      <w:r w:rsidRPr="00001570">
        <w:rPr>
          <w:rFonts w:eastAsia="Calibri" w:cs="Poppins"/>
          <w:lang w:val="es"/>
        </w:rPr>
        <w:t>b) La actividad microbiana ayuda a descomponer la materia orgánica, reciclar nutrientes y mejorar la estructura del suelo.</w:t>
      </w:r>
    </w:p>
    <w:p w14:paraId="32B69D9C" w14:textId="0788C69A" w:rsidR="4F8596A8" w:rsidRPr="00B51B64" w:rsidRDefault="4F8596A8" w:rsidP="003D05A0">
      <w:pPr>
        <w:pStyle w:val="ListParagraph"/>
        <w:ind w:left="360"/>
        <w:jc w:val="both"/>
        <w:rPr>
          <w:rFonts w:eastAsia="Calibri" w:cs="Poppins"/>
          <w:lang w:val="es-ES"/>
        </w:rPr>
      </w:pPr>
      <w:r w:rsidRPr="00001570">
        <w:rPr>
          <w:rFonts w:eastAsia="Calibri" w:cs="Poppins"/>
          <w:lang w:val="es"/>
        </w:rPr>
        <w:t>c) La actividad microbiana aumenta la salinidad y la acidez del suelo.</w:t>
      </w:r>
    </w:p>
    <w:p w14:paraId="2758D67B" w14:textId="2AE172EA" w:rsidR="4F8596A8" w:rsidRPr="00B51B64" w:rsidRDefault="4F8596A8" w:rsidP="00BC37CA">
      <w:pPr>
        <w:rPr>
          <w:rFonts w:cs="Poppins"/>
          <w:b/>
          <w:bCs/>
          <w:lang w:val="es-ES"/>
        </w:rPr>
      </w:pPr>
      <w:r w:rsidRPr="00001570">
        <w:rPr>
          <w:rFonts w:cs="Poppins"/>
          <w:b/>
          <w:bCs/>
          <w:lang w:val="es"/>
        </w:rPr>
        <w:t>3. ¿Cuál es el propósito de utilizar placas de agar para estudiar los microorganismos del suelo?</w:t>
      </w:r>
    </w:p>
    <w:p w14:paraId="33D019B1" w14:textId="1DB5186C" w:rsidR="4F8596A8" w:rsidRPr="00B51B64" w:rsidRDefault="4F8596A8" w:rsidP="003D05A0">
      <w:pPr>
        <w:pStyle w:val="ListParagraph"/>
        <w:ind w:left="360"/>
        <w:jc w:val="both"/>
        <w:rPr>
          <w:rFonts w:eastAsia="Calibri" w:cs="Poppins"/>
          <w:lang w:val="es-ES"/>
        </w:rPr>
      </w:pPr>
      <w:r w:rsidRPr="00001570">
        <w:rPr>
          <w:rFonts w:eastAsia="Calibri" w:cs="Poppins"/>
          <w:lang w:val="es"/>
        </w:rPr>
        <w:t>a) Analizar la textura y el color del suelo.</w:t>
      </w:r>
    </w:p>
    <w:p w14:paraId="6B7F2E4C" w14:textId="27619A78" w:rsidR="4F8596A8" w:rsidRPr="00B51B64" w:rsidRDefault="4F8596A8" w:rsidP="003D05A0">
      <w:pPr>
        <w:pStyle w:val="ListParagraph"/>
        <w:ind w:left="360"/>
        <w:jc w:val="both"/>
        <w:rPr>
          <w:rFonts w:eastAsia="Calibri" w:cs="Poppins"/>
          <w:lang w:val="es-ES"/>
        </w:rPr>
      </w:pPr>
      <w:r w:rsidRPr="00001570">
        <w:rPr>
          <w:rFonts w:eastAsia="Calibri" w:cs="Poppins"/>
          <w:lang w:val="es"/>
        </w:rPr>
        <w:t>b) Proporcionar un medio en el que los microorganismos puedan crecer y observarse.</w:t>
      </w:r>
    </w:p>
    <w:p w14:paraId="5800EE37" w14:textId="620F17BA" w:rsidR="4F8596A8" w:rsidRPr="00B51B64" w:rsidRDefault="4F8596A8" w:rsidP="003D05A0">
      <w:pPr>
        <w:pStyle w:val="ListParagraph"/>
        <w:ind w:left="360"/>
        <w:jc w:val="both"/>
        <w:rPr>
          <w:rFonts w:eastAsia="Calibri" w:cs="Poppins"/>
          <w:lang w:val="es-ES"/>
        </w:rPr>
      </w:pPr>
      <w:r w:rsidRPr="00001570">
        <w:rPr>
          <w:rFonts w:eastAsia="Calibri" w:cs="Poppins"/>
          <w:lang w:val="es"/>
        </w:rPr>
        <w:t>c) Ajustar los valores de pH del suelo.</w:t>
      </w:r>
    </w:p>
    <w:p w14:paraId="7E676803" w14:textId="3E042F54" w:rsidR="4F8596A8" w:rsidRPr="00B51B64" w:rsidRDefault="4F8596A8" w:rsidP="00BC37CA">
      <w:pPr>
        <w:rPr>
          <w:rFonts w:cs="Poppins"/>
          <w:b/>
          <w:bCs/>
          <w:lang w:val="es-ES"/>
        </w:rPr>
      </w:pPr>
      <w:r w:rsidRPr="00001570">
        <w:rPr>
          <w:rFonts w:cs="Poppins"/>
          <w:b/>
          <w:bCs/>
          <w:lang w:val="es"/>
        </w:rPr>
        <w:t>4. ¿Qué nos indica el valor de pH de una muestra de suelo?</w:t>
      </w:r>
    </w:p>
    <w:p w14:paraId="2F080C3C" w14:textId="50A054E5" w:rsidR="4F8596A8" w:rsidRPr="00B51B64" w:rsidRDefault="4F8596A8" w:rsidP="003D05A0">
      <w:pPr>
        <w:pStyle w:val="ListParagraph"/>
        <w:ind w:left="360"/>
        <w:jc w:val="both"/>
        <w:rPr>
          <w:rFonts w:eastAsia="Calibri" w:cs="Poppins"/>
          <w:lang w:val="es-ES"/>
        </w:rPr>
      </w:pPr>
      <w:r w:rsidRPr="00001570">
        <w:rPr>
          <w:rFonts w:eastAsia="Calibri" w:cs="Poppins"/>
          <w:lang w:val="es"/>
        </w:rPr>
        <w:t>c) La cantidad de materia orgánica del suelo.</w:t>
      </w:r>
    </w:p>
    <w:p w14:paraId="1DC02AFE" w14:textId="18CA4FD4" w:rsidR="4F8596A8" w:rsidRPr="00B51B64" w:rsidRDefault="4F8596A8" w:rsidP="003D05A0">
      <w:pPr>
        <w:pStyle w:val="ListParagraph"/>
        <w:ind w:left="360"/>
        <w:jc w:val="both"/>
        <w:rPr>
          <w:rFonts w:eastAsia="Calibri" w:cs="Poppins"/>
          <w:lang w:val="es-ES"/>
        </w:rPr>
      </w:pPr>
      <w:r w:rsidRPr="00001570">
        <w:rPr>
          <w:rFonts w:eastAsia="Calibri" w:cs="Poppins"/>
          <w:lang w:val="es"/>
        </w:rPr>
        <w:t>b) La acidez o alcalinidad del suelo, lo que afecta a la disponibilidad de nutrientes y a la actividad microbiana.</w:t>
      </w:r>
    </w:p>
    <w:p w14:paraId="759963BB" w14:textId="6191FC3C" w:rsidR="4F8596A8" w:rsidRPr="00B51B64" w:rsidRDefault="4F8596A8" w:rsidP="003D05A0">
      <w:pPr>
        <w:pStyle w:val="ListParagraph"/>
        <w:ind w:left="360"/>
        <w:jc w:val="both"/>
        <w:rPr>
          <w:rFonts w:eastAsia="Calibri" w:cs="Poppins"/>
          <w:szCs w:val="20"/>
          <w:lang w:val="es-ES"/>
        </w:rPr>
      </w:pPr>
      <w:r w:rsidRPr="00001570">
        <w:rPr>
          <w:rFonts w:eastAsia="Calibri" w:cs="Poppins"/>
          <w:szCs w:val="20"/>
          <w:lang w:val="es"/>
        </w:rPr>
        <w:t>c) El contenido de humedad del suelo.</w:t>
      </w:r>
    </w:p>
    <w:p w14:paraId="660FC847" w14:textId="32B8B5D2" w:rsidR="4F8596A8" w:rsidRPr="00B51B64" w:rsidRDefault="4F8596A8" w:rsidP="00115EF1">
      <w:pPr>
        <w:rPr>
          <w:rFonts w:cs="Poppins"/>
          <w:b/>
          <w:bCs/>
          <w:lang w:val="es-ES"/>
        </w:rPr>
      </w:pPr>
      <w:r w:rsidRPr="00001570">
        <w:rPr>
          <w:rFonts w:cs="Poppins"/>
          <w:b/>
          <w:bCs/>
          <w:lang w:val="es"/>
        </w:rPr>
        <w:t xml:space="preserve">5. En la fórmula de crecimiento exponencial </w:t>
      </w:r>
      <w:r w:rsidR="00115EF1" w:rsidRPr="00001570">
        <w:rPr>
          <w:rFonts w:ascii="Cambria Math" w:hAnsi="Cambria Math" w:cs="Cambria Math"/>
          <w:b/>
          <w:bCs/>
          <w:lang w:val="es"/>
        </w:rPr>
        <w:t>𝑁</w:t>
      </w:r>
      <w:r w:rsidR="00115EF1" w:rsidRPr="00001570">
        <w:rPr>
          <w:rFonts w:cs="Poppins"/>
          <w:b/>
          <w:bCs/>
          <w:lang w:val="es"/>
        </w:rPr>
        <w:t>(</w:t>
      </w:r>
      <w:r w:rsidR="00115EF1" w:rsidRPr="00001570">
        <w:rPr>
          <w:rFonts w:ascii="Cambria Math" w:hAnsi="Cambria Math" w:cs="Cambria Math"/>
          <w:b/>
          <w:bCs/>
          <w:lang w:val="es"/>
        </w:rPr>
        <w:t>𝑡</w:t>
      </w:r>
      <w:r w:rsidR="00115EF1" w:rsidRPr="00001570">
        <w:rPr>
          <w:rFonts w:cs="Poppins"/>
          <w:b/>
          <w:bCs/>
          <w:lang w:val="es"/>
        </w:rPr>
        <w:t xml:space="preserve">) = </w:t>
      </w:r>
      <w:r w:rsidR="00115EF1" w:rsidRPr="00001570">
        <w:rPr>
          <w:rFonts w:ascii="Cambria Math" w:hAnsi="Cambria Math" w:cs="Cambria Math"/>
          <w:b/>
          <w:bCs/>
          <w:lang w:val="es"/>
        </w:rPr>
        <w:t>𝑁</w:t>
      </w:r>
      <w:r w:rsidR="00115EF1" w:rsidRPr="00001570">
        <w:rPr>
          <w:rFonts w:cs="Poppins"/>
          <w:b/>
          <w:bCs/>
          <w:vertAlign w:val="subscript"/>
          <w:lang w:val="es"/>
        </w:rPr>
        <w:t>0</w:t>
      </w:r>
      <w:r w:rsidR="00115EF1" w:rsidRPr="00001570">
        <w:rPr>
          <w:rFonts w:ascii="Cambria Math" w:hAnsi="Cambria Math" w:cs="Cambria Math"/>
          <w:b/>
          <w:bCs/>
          <w:lang w:val="es"/>
        </w:rPr>
        <w:t>⋅</w:t>
      </w:r>
      <w:r w:rsidR="00115EF1" w:rsidRPr="00001570">
        <w:rPr>
          <w:rFonts w:cs="Poppins"/>
          <w:b/>
          <w:bCs/>
          <w:lang w:val="es"/>
        </w:rPr>
        <w:t>2</w:t>
      </w:r>
      <w:r w:rsidR="00115EF1" w:rsidRPr="00001570">
        <w:rPr>
          <w:rFonts w:ascii="Cambria Math" w:hAnsi="Cambria Math" w:cs="Cambria Math"/>
          <w:b/>
          <w:bCs/>
          <w:vertAlign w:val="superscript"/>
          <w:lang w:val="es"/>
        </w:rPr>
        <w:t>𝑡</w:t>
      </w:r>
      <w:r w:rsidR="00115EF1" w:rsidRPr="00001570">
        <w:rPr>
          <w:rFonts w:ascii="Cambria Math" w:hAnsi="Cambria Math" w:cs="Cambria Math"/>
          <w:b/>
          <w:bCs/>
          <w:lang w:val="es"/>
        </w:rPr>
        <w:t xml:space="preserve"> </w:t>
      </w:r>
      <w:r w:rsidR="00115EF1" w:rsidRPr="00001570">
        <w:rPr>
          <w:rFonts w:cs="Poppins"/>
          <w:b/>
          <w:bCs/>
          <w:lang w:val="es"/>
        </w:rPr>
        <w:t xml:space="preserve">, qué representa </w:t>
      </w:r>
      <w:r w:rsidR="00115EF1" w:rsidRPr="00001570">
        <w:rPr>
          <w:rFonts w:ascii="Cambria Math" w:hAnsi="Cambria Math" w:cs="Cambria Math"/>
          <w:b/>
          <w:bCs/>
          <w:lang w:val="es"/>
        </w:rPr>
        <w:t>𝑁</w:t>
      </w:r>
      <w:r w:rsidR="00115EF1" w:rsidRPr="00001570">
        <w:rPr>
          <w:rFonts w:cs="Poppins"/>
          <w:b/>
          <w:bCs/>
          <w:vertAlign w:val="subscript"/>
          <w:lang w:val="es"/>
        </w:rPr>
        <w:t>0</w:t>
      </w:r>
      <w:r w:rsidR="00115EF1" w:rsidRPr="00001570">
        <w:rPr>
          <w:rFonts w:cs="Poppins"/>
          <w:b/>
          <w:bCs/>
          <w:lang w:val="es"/>
        </w:rPr>
        <w:t>?</w:t>
      </w:r>
    </w:p>
    <w:p w14:paraId="449092DC" w14:textId="4FC09300" w:rsidR="4F8596A8" w:rsidRPr="00B51B64" w:rsidRDefault="4F8596A8" w:rsidP="003D05A0">
      <w:pPr>
        <w:pStyle w:val="ListParagraph"/>
        <w:ind w:left="360"/>
        <w:jc w:val="both"/>
        <w:rPr>
          <w:rFonts w:eastAsia="Calibri" w:cs="Poppins"/>
          <w:lang w:val="es-ES"/>
        </w:rPr>
      </w:pPr>
      <w:r w:rsidRPr="00001570">
        <w:rPr>
          <w:rFonts w:eastAsia="Calibri" w:cs="Poppins"/>
          <w:lang w:val="es"/>
        </w:rPr>
        <w:t>a) El número de intervalos de tiempo.</w:t>
      </w:r>
    </w:p>
    <w:p w14:paraId="2F8D3DF5" w14:textId="7A8C5062" w:rsidR="4F8596A8" w:rsidRPr="00B51B64" w:rsidRDefault="4F8596A8" w:rsidP="003D05A0">
      <w:pPr>
        <w:pStyle w:val="ListParagraph"/>
        <w:ind w:left="360"/>
        <w:jc w:val="both"/>
        <w:rPr>
          <w:rFonts w:eastAsia="Calibri" w:cs="Poppins"/>
          <w:lang w:val="es-ES"/>
        </w:rPr>
      </w:pPr>
      <w:r w:rsidRPr="00001570">
        <w:rPr>
          <w:rFonts w:eastAsia="Calibri" w:cs="Poppins"/>
          <w:lang w:val="es"/>
        </w:rPr>
        <w:t>b) La tasa de crecimiento de la población.</w:t>
      </w:r>
    </w:p>
    <w:p w14:paraId="1BFB17DF" w14:textId="0230319B" w:rsidR="4F8596A8" w:rsidRPr="00B51B64" w:rsidRDefault="4F8596A8" w:rsidP="003D05A0">
      <w:pPr>
        <w:pStyle w:val="ListParagraph"/>
        <w:ind w:left="360"/>
        <w:jc w:val="both"/>
        <w:rPr>
          <w:rFonts w:eastAsia="Calibri" w:cs="Poppins"/>
          <w:lang w:val="es-ES"/>
        </w:rPr>
      </w:pPr>
      <w:r w:rsidRPr="00001570">
        <w:rPr>
          <w:rFonts w:eastAsia="Calibri" w:cs="Poppins"/>
          <w:lang w:val="es"/>
        </w:rPr>
        <w:t>c) La cantidad inicial de la población.</w:t>
      </w:r>
    </w:p>
    <w:p w14:paraId="4ADD327A" w14:textId="291DD878" w:rsidR="4F8596A8" w:rsidRPr="00B51B64" w:rsidRDefault="4F8596A8" w:rsidP="00BC37CA">
      <w:pPr>
        <w:rPr>
          <w:rFonts w:cs="Poppins"/>
          <w:b/>
          <w:bCs/>
          <w:lang w:val="es-ES"/>
        </w:rPr>
      </w:pPr>
      <w:r w:rsidRPr="00001570">
        <w:rPr>
          <w:rFonts w:cs="Poppins"/>
          <w:b/>
          <w:bCs/>
          <w:lang w:val="es"/>
        </w:rPr>
        <w:t>6. Si empiezas con 25 bacterias y se van duplicando cada 4 horas, ¿cuántas bacterias habrá al cabo de 12 horas?</w:t>
      </w:r>
    </w:p>
    <w:p w14:paraId="0BD9DF50" w14:textId="46C5E3F8" w:rsidR="4F8596A8" w:rsidRPr="00B51B64" w:rsidRDefault="4F8596A8" w:rsidP="003D05A0">
      <w:pPr>
        <w:pStyle w:val="ListParagraph"/>
        <w:ind w:left="360"/>
        <w:jc w:val="both"/>
        <w:rPr>
          <w:rFonts w:eastAsia="Calibri" w:cs="Poppins"/>
          <w:lang w:val="es-ES"/>
        </w:rPr>
      </w:pPr>
      <w:r w:rsidRPr="00001570">
        <w:rPr>
          <w:rFonts w:eastAsia="Calibri" w:cs="Poppins"/>
          <w:lang w:val="es"/>
        </w:rPr>
        <w:t>a) 100.</w:t>
      </w:r>
    </w:p>
    <w:p w14:paraId="087515DD" w14:textId="50D03C02" w:rsidR="4F8596A8" w:rsidRPr="00B51B64" w:rsidRDefault="4F8596A8" w:rsidP="003D05A0">
      <w:pPr>
        <w:pStyle w:val="ListParagraph"/>
        <w:ind w:left="360"/>
        <w:jc w:val="both"/>
        <w:rPr>
          <w:rFonts w:eastAsia="Calibri" w:cs="Poppins"/>
          <w:lang w:val="es-ES"/>
        </w:rPr>
      </w:pPr>
      <w:r w:rsidRPr="00001570">
        <w:rPr>
          <w:rFonts w:eastAsia="Calibri" w:cs="Poppins"/>
          <w:lang w:val="es"/>
        </w:rPr>
        <w:t>b) 200.</w:t>
      </w:r>
    </w:p>
    <w:p w14:paraId="60624022" w14:textId="0407C7CA" w:rsidR="4F8596A8" w:rsidRPr="00B51B64" w:rsidRDefault="4F8596A8" w:rsidP="003D05A0">
      <w:pPr>
        <w:pStyle w:val="ListParagraph"/>
        <w:ind w:left="360"/>
        <w:jc w:val="both"/>
        <w:rPr>
          <w:rFonts w:eastAsia="Calibri" w:cs="Poppins"/>
          <w:lang w:val="es-ES"/>
        </w:rPr>
      </w:pPr>
      <w:r w:rsidRPr="00001570">
        <w:rPr>
          <w:rFonts w:eastAsia="Calibri" w:cs="Poppins"/>
          <w:lang w:val="es"/>
        </w:rPr>
        <w:t>c) 400.</w:t>
      </w:r>
    </w:p>
    <w:p w14:paraId="2D317F64" w14:textId="08B2DDBB" w:rsidR="4F8596A8" w:rsidRPr="00B51B64" w:rsidRDefault="4F8596A8" w:rsidP="00BC37CA">
      <w:pPr>
        <w:rPr>
          <w:rFonts w:cs="Poppins"/>
          <w:b/>
          <w:bCs/>
          <w:lang w:val="es-ES"/>
        </w:rPr>
      </w:pPr>
      <w:r w:rsidRPr="00001570">
        <w:rPr>
          <w:rFonts w:cs="Poppins"/>
          <w:b/>
          <w:bCs/>
          <w:lang w:val="es"/>
        </w:rPr>
        <w:t>7. ¿Por qué es esencial registrar observaciones y datos durante los experimentos del suelo?</w:t>
      </w:r>
    </w:p>
    <w:p w14:paraId="05CDAAA9" w14:textId="450321D6" w:rsidR="4F8596A8" w:rsidRPr="00B51B64" w:rsidRDefault="4F8596A8" w:rsidP="003D05A0">
      <w:pPr>
        <w:pStyle w:val="ListParagraph"/>
        <w:ind w:left="360"/>
        <w:jc w:val="both"/>
        <w:rPr>
          <w:rFonts w:eastAsia="Calibri" w:cs="Poppins"/>
          <w:lang w:val="es-ES"/>
        </w:rPr>
      </w:pPr>
      <w:r w:rsidRPr="00001570">
        <w:rPr>
          <w:rFonts w:eastAsia="Calibri" w:cs="Poppins"/>
          <w:lang w:val="es"/>
        </w:rPr>
        <w:t>a) Para garantizar un registro detallado del experimento, útil para el análisis y como referencia futura.</w:t>
      </w:r>
    </w:p>
    <w:p w14:paraId="3BF5D05D" w14:textId="2484CDB1" w:rsidR="4F8596A8" w:rsidRPr="00B51B64" w:rsidRDefault="4F8596A8" w:rsidP="003D05A0">
      <w:pPr>
        <w:pStyle w:val="ListParagraph"/>
        <w:ind w:left="360"/>
        <w:jc w:val="both"/>
        <w:rPr>
          <w:rFonts w:eastAsia="Calibri" w:cs="Poppins"/>
          <w:lang w:val="es-ES"/>
        </w:rPr>
      </w:pPr>
      <w:r w:rsidRPr="00001570">
        <w:rPr>
          <w:rFonts w:eastAsia="Calibri" w:cs="Poppins"/>
          <w:lang w:val="es"/>
        </w:rPr>
        <w:t>b) Para evitar el uso de equipamiento innecesario.</w:t>
      </w:r>
    </w:p>
    <w:p w14:paraId="3EF60642" w14:textId="18B3F159" w:rsidR="4F8596A8" w:rsidRPr="00B51B64" w:rsidRDefault="4F8596A8" w:rsidP="003D05A0">
      <w:pPr>
        <w:pStyle w:val="ListParagraph"/>
        <w:ind w:left="360"/>
        <w:jc w:val="both"/>
        <w:rPr>
          <w:rFonts w:eastAsia="Calibri" w:cs="Poppins"/>
          <w:lang w:val="es-ES"/>
        </w:rPr>
      </w:pPr>
      <w:r w:rsidRPr="00001570">
        <w:rPr>
          <w:rFonts w:eastAsia="Calibri" w:cs="Poppins"/>
          <w:lang w:val="es"/>
        </w:rPr>
        <w:t>c) Para medir con precisión la temperatura del suelo.</w:t>
      </w:r>
    </w:p>
    <w:p w14:paraId="2BE612D7" w14:textId="77BA9E9D" w:rsidR="4F8596A8" w:rsidRPr="00B51B64" w:rsidRDefault="4F8596A8" w:rsidP="00BC37CA">
      <w:pPr>
        <w:rPr>
          <w:rFonts w:cs="Poppins"/>
          <w:b/>
          <w:bCs/>
          <w:lang w:val="es-ES"/>
        </w:rPr>
      </w:pPr>
      <w:r w:rsidRPr="00001570">
        <w:rPr>
          <w:rFonts w:cs="Poppins"/>
          <w:b/>
          <w:bCs/>
          <w:lang w:val="es"/>
        </w:rPr>
        <w:t>8. ¿Cómo mejoran las herramientas visuales, como gráficos o diagramas, la presentación de datos científicos?</w:t>
      </w:r>
    </w:p>
    <w:p w14:paraId="2BF93257" w14:textId="72938F30" w:rsidR="4F8596A8" w:rsidRPr="00B51B64" w:rsidRDefault="4F8596A8" w:rsidP="003D05A0">
      <w:pPr>
        <w:pStyle w:val="ListParagraph"/>
        <w:ind w:left="360"/>
        <w:jc w:val="both"/>
        <w:rPr>
          <w:rFonts w:eastAsia="Calibri" w:cs="Poppins"/>
          <w:lang w:val="es-ES"/>
        </w:rPr>
      </w:pPr>
      <w:r w:rsidRPr="00001570">
        <w:rPr>
          <w:rFonts w:eastAsia="Calibri" w:cs="Poppins"/>
          <w:lang w:val="es"/>
        </w:rPr>
        <w:t>a) Proporcionan un resumen de los materiales utilizados en el experimento.</w:t>
      </w:r>
    </w:p>
    <w:p w14:paraId="39EBECB1" w14:textId="31D9CBB2" w:rsidR="4F8596A8" w:rsidRPr="00B51B64" w:rsidRDefault="4F8596A8" w:rsidP="003D05A0">
      <w:pPr>
        <w:pStyle w:val="ListParagraph"/>
        <w:ind w:left="360"/>
        <w:jc w:val="both"/>
        <w:rPr>
          <w:rFonts w:eastAsia="Calibri" w:cs="Poppins"/>
          <w:lang w:val="es-ES"/>
        </w:rPr>
      </w:pPr>
      <w:r w:rsidRPr="00001570">
        <w:rPr>
          <w:rFonts w:eastAsia="Calibri" w:cs="Poppins"/>
          <w:lang w:val="es"/>
        </w:rPr>
        <w:t>b) Ayudan a ilustrar patrones, tendencias y comparaciones en los datos, lo que facilita su comprensión.</w:t>
      </w:r>
    </w:p>
    <w:p w14:paraId="1B4C3A91" w14:textId="698CA840" w:rsidR="4F8596A8" w:rsidRPr="00B51B64" w:rsidRDefault="4F8596A8" w:rsidP="003D05A0">
      <w:pPr>
        <w:pStyle w:val="ListParagraph"/>
        <w:ind w:left="360"/>
        <w:jc w:val="both"/>
        <w:rPr>
          <w:rFonts w:eastAsia="Calibri" w:cs="Poppins"/>
          <w:lang w:val="es-ES"/>
        </w:rPr>
      </w:pPr>
      <w:r w:rsidRPr="00001570">
        <w:rPr>
          <w:rFonts w:eastAsia="Calibri" w:cs="Poppins"/>
          <w:lang w:val="es"/>
        </w:rPr>
        <w:t>c) Enumeran todos los procedimientos seguidos durante el experimento.</w:t>
      </w:r>
    </w:p>
    <w:p w14:paraId="0FC26A4E" w14:textId="3F0B30F4" w:rsidR="4F8596A8" w:rsidRPr="00B51B64" w:rsidRDefault="4F8596A8" w:rsidP="00BC37CA">
      <w:pPr>
        <w:rPr>
          <w:rFonts w:cs="Poppins"/>
          <w:b/>
          <w:bCs/>
          <w:lang w:val="es-ES"/>
        </w:rPr>
      </w:pPr>
      <w:r w:rsidRPr="00001570">
        <w:rPr>
          <w:rFonts w:cs="Poppins"/>
          <w:b/>
          <w:bCs/>
          <w:lang w:val="es"/>
        </w:rPr>
        <w:t>9. ¿Qué indica un valor de pH de 6,5 sobre el suelo?</w:t>
      </w:r>
    </w:p>
    <w:p w14:paraId="42071C7E" w14:textId="4752082F" w:rsidR="4F8596A8" w:rsidRPr="00B51B64" w:rsidRDefault="4F8596A8" w:rsidP="003D05A0">
      <w:pPr>
        <w:pStyle w:val="ListParagraph"/>
        <w:ind w:left="360"/>
        <w:jc w:val="both"/>
        <w:rPr>
          <w:rFonts w:eastAsia="Calibri" w:cs="Poppins"/>
          <w:lang w:val="es-ES"/>
        </w:rPr>
      </w:pPr>
      <w:r w:rsidRPr="00001570">
        <w:rPr>
          <w:rFonts w:eastAsia="Calibri" w:cs="Poppins"/>
          <w:lang w:val="es"/>
        </w:rPr>
        <w:lastRenderedPageBreak/>
        <w:t>a) Que el suelo es muy ácido.</w:t>
      </w:r>
    </w:p>
    <w:p w14:paraId="7BBB3D04" w14:textId="60317D7F" w:rsidR="4F8596A8" w:rsidRPr="00B51B64" w:rsidRDefault="4F8596A8" w:rsidP="003D05A0">
      <w:pPr>
        <w:pStyle w:val="ListParagraph"/>
        <w:ind w:left="360"/>
        <w:jc w:val="both"/>
        <w:rPr>
          <w:rFonts w:eastAsia="Calibri" w:cs="Poppins"/>
          <w:lang w:val="es-ES"/>
        </w:rPr>
      </w:pPr>
      <w:r w:rsidRPr="00001570">
        <w:rPr>
          <w:rFonts w:eastAsia="Calibri" w:cs="Poppins"/>
          <w:lang w:val="es"/>
        </w:rPr>
        <w:t>b) Que el suelo es neutro o ligeramente ácido.</w:t>
      </w:r>
    </w:p>
    <w:p w14:paraId="40E7FC57" w14:textId="0B89B19D" w:rsidR="4F8596A8" w:rsidRPr="00B51B64" w:rsidRDefault="4F8596A8" w:rsidP="003D05A0">
      <w:pPr>
        <w:pStyle w:val="ListParagraph"/>
        <w:ind w:left="360"/>
        <w:jc w:val="both"/>
        <w:rPr>
          <w:rFonts w:eastAsia="Calibri" w:cs="Poppins"/>
          <w:lang w:val="es-ES"/>
        </w:rPr>
      </w:pPr>
      <w:r w:rsidRPr="00001570">
        <w:rPr>
          <w:rFonts w:eastAsia="Calibri" w:cs="Poppins"/>
          <w:lang w:val="es"/>
        </w:rPr>
        <w:t>c) Que el suelo es muy alcalino.</w:t>
      </w:r>
    </w:p>
    <w:p w14:paraId="4A31E876" w14:textId="24948331" w:rsidR="4F8596A8" w:rsidRPr="00B51B64" w:rsidRDefault="4F8596A8" w:rsidP="00BC37CA">
      <w:pPr>
        <w:rPr>
          <w:rFonts w:cs="Poppins"/>
          <w:b/>
          <w:bCs/>
          <w:lang w:val="es-ES"/>
        </w:rPr>
      </w:pPr>
      <w:r w:rsidRPr="00001570">
        <w:rPr>
          <w:rFonts w:cs="Poppins"/>
          <w:b/>
          <w:bCs/>
          <w:lang w:val="es"/>
        </w:rPr>
        <w:t>10. ¿Cuál de los siguientes ejemplos representa un crecimiento exponencial en la naturaleza y cómo suele modelizarse matemáticamente?</w:t>
      </w:r>
    </w:p>
    <w:p w14:paraId="5631CEE0" w14:textId="5BBEF00F" w:rsidR="4F8596A8" w:rsidRPr="00B51B64" w:rsidRDefault="4F8596A8" w:rsidP="003D05A0">
      <w:pPr>
        <w:pStyle w:val="ListParagraph"/>
        <w:ind w:left="360"/>
        <w:jc w:val="both"/>
        <w:rPr>
          <w:rFonts w:eastAsia="Calibri" w:cs="Poppins"/>
          <w:lang w:val="es-ES"/>
        </w:rPr>
      </w:pPr>
      <w:r w:rsidRPr="00001570">
        <w:rPr>
          <w:rFonts w:eastAsia="Calibri" w:cs="Poppins"/>
          <w:lang w:val="es"/>
        </w:rPr>
        <w:t>a) El crecimiento de un árbol a lo largo del tiempo, modelizado mediante una función lineal.</w:t>
      </w:r>
    </w:p>
    <w:p w14:paraId="47C94BF5" w14:textId="6E6AE1B0" w:rsidR="4F8596A8" w:rsidRPr="00B51B64" w:rsidRDefault="4F8596A8" w:rsidP="003D05A0">
      <w:pPr>
        <w:pStyle w:val="ListParagraph"/>
        <w:ind w:left="360"/>
        <w:jc w:val="both"/>
        <w:rPr>
          <w:rFonts w:eastAsia="Calibri" w:cs="Poppins"/>
          <w:lang w:val="es-ES"/>
        </w:rPr>
      </w:pPr>
      <w:r w:rsidRPr="00001570">
        <w:rPr>
          <w:rFonts w:eastAsia="Calibri" w:cs="Poppins"/>
          <w:lang w:val="es"/>
        </w:rPr>
        <w:t>b) La duplicación de una población de bacterias, modelizada mediante una función exponencial N</w:t>
      </w:r>
      <w:r w:rsidR="74158BDE" w:rsidRPr="00001570">
        <w:rPr>
          <w:rFonts w:eastAsia="Cambria Math" w:cs="Poppins"/>
          <w:i/>
          <w:iCs/>
          <w:lang w:val="es"/>
        </w:rPr>
        <w:t>(t) = N</w:t>
      </w:r>
      <w:r w:rsidR="74158BDE" w:rsidRPr="00001570">
        <w:rPr>
          <w:rFonts w:eastAsia="Cambria Math" w:cs="Poppins"/>
          <w:i/>
          <w:iCs/>
          <w:vertAlign w:val="subscript"/>
          <w:lang w:val="es"/>
        </w:rPr>
        <w:t>0</w:t>
      </w:r>
      <w:r w:rsidR="74158BDE" w:rsidRPr="00001570">
        <w:rPr>
          <w:rFonts w:ascii="Cambria Math" w:eastAsia="Cambria Math" w:hAnsi="Cambria Math" w:cs="Cambria Math"/>
          <w:i/>
          <w:iCs/>
          <w:lang w:val="es"/>
        </w:rPr>
        <w:t>⋅</w:t>
      </w:r>
      <w:r w:rsidR="74158BDE" w:rsidRPr="00001570">
        <w:rPr>
          <w:rFonts w:eastAsia="Cambria Math" w:cs="Poppins"/>
          <w:i/>
          <w:iCs/>
          <w:lang w:val="es"/>
        </w:rPr>
        <w:t>2</w:t>
      </w:r>
      <w:r w:rsidR="74158BDE" w:rsidRPr="00001570">
        <w:rPr>
          <w:rFonts w:eastAsia="Cambria Math" w:cs="Poppins"/>
          <w:i/>
          <w:iCs/>
          <w:vertAlign w:val="superscript"/>
          <w:lang w:val="es"/>
        </w:rPr>
        <w:t>t</w:t>
      </w:r>
      <w:r w:rsidRPr="00001570">
        <w:rPr>
          <w:rFonts w:eastAsia="Calibri" w:cs="Poppins"/>
          <w:lang w:val="es"/>
        </w:rPr>
        <w:t>.</w:t>
      </w:r>
      <w:r w:rsidR="74158BDE" w:rsidRPr="00001570">
        <w:rPr>
          <w:rFonts w:cs="Poppins"/>
          <w:b/>
          <w:bCs/>
          <w:lang w:val="es"/>
        </w:rPr>
        <w:t xml:space="preserve"> </w:t>
      </w:r>
    </w:p>
    <w:p w14:paraId="287523B1" w14:textId="07C04344" w:rsidR="4F8596A8" w:rsidRPr="00B51B64" w:rsidRDefault="4F8596A8" w:rsidP="003D05A0">
      <w:pPr>
        <w:pStyle w:val="ListParagraph"/>
        <w:ind w:left="360"/>
        <w:jc w:val="both"/>
        <w:rPr>
          <w:rFonts w:eastAsia="Calibri" w:cs="Poppins"/>
          <w:lang w:val="es-ES"/>
        </w:rPr>
      </w:pPr>
      <w:r w:rsidRPr="00001570">
        <w:rPr>
          <w:rFonts w:eastAsia="Calibri" w:cs="Poppins"/>
          <w:lang w:val="es"/>
        </w:rPr>
        <w:t>c) La disminución de la erosión del suelo con el tiempo, modelizada mediante una función cuadrática.</w:t>
      </w:r>
    </w:p>
    <w:p w14:paraId="40875976" w14:textId="6B68AAFA" w:rsidR="4F8596A8" w:rsidRPr="00001570" w:rsidRDefault="4F8596A8" w:rsidP="001001EA">
      <w:pPr>
        <w:spacing w:before="240"/>
        <w:rPr>
          <w:rFonts w:cs="Poppins"/>
          <w:szCs w:val="20"/>
          <w:lang w:val="en-GB"/>
        </w:rPr>
      </w:pPr>
      <w:r w:rsidRPr="00001570">
        <w:rPr>
          <w:rFonts w:cs="Poppins"/>
          <w:b/>
          <w:bCs/>
          <w:szCs w:val="20"/>
          <w:lang w:val="es"/>
        </w:rPr>
        <w:t>Respuestas</w:t>
      </w:r>
      <w:r w:rsidRPr="00001570">
        <w:rPr>
          <w:rFonts w:cs="Poppins"/>
          <w:szCs w:val="20"/>
          <w:lang w:val="es"/>
        </w:rPr>
        <w:t>:</w:t>
      </w:r>
    </w:p>
    <w:p w14:paraId="4E941CCD" w14:textId="3FF08C4D" w:rsidR="4F8596A8" w:rsidRPr="00B51B64" w:rsidRDefault="4F8596A8" w:rsidP="5719F8D5">
      <w:pPr>
        <w:pStyle w:val="ListParagraph"/>
        <w:numPr>
          <w:ilvl w:val="0"/>
          <w:numId w:val="2"/>
        </w:numPr>
        <w:jc w:val="both"/>
        <w:rPr>
          <w:rFonts w:eastAsia="Calibri" w:cs="Poppins"/>
          <w:lang w:val="es-ES"/>
        </w:rPr>
      </w:pPr>
      <w:r w:rsidRPr="00001570">
        <w:rPr>
          <w:rFonts w:eastAsia="Calibri" w:cs="Poppins"/>
          <w:lang w:val="es"/>
        </w:rPr>
        <w:t>b) La salud del suelo es su capacidad para sostener la vida de las plantas, favorecer la biodiversidad y mantener las funciones del ecosistema.</w:t>
      </w:r>
    </w:p>
    <w:p w14:paraId="40E7E23E" w14:textId="7763229A" w:rsidR="4F8596A8" w:rsidRPr="00B51B64" w:rsidRDefault="4F8596A8" w:rsidP="5719F8D5">
      <w:pPr>
        <w:pStyle w:val="ListParagraph"/>
        <w:numPr>
          <w:ilvl w:val="0"/>
          <w:numId w:val="2"/>
        </w:numPr>
        <w:jc w:val="both"/>
        <w:rPr>
          <w:rFonts w:eastAsia="Calibri" w:cs="Poppins"/>
          <w:lang w:val="es-ES"/>
        </w:rPr>
      </w:pPr>
      <w:r w:rsidRPr="00001570">
        <w:rPr>
          <w:rFonts w:eastAsia="Calibri" w:cs="Poppins"/>
          <w:lang w:val="es"/>
        </w:rPr>
        <w:t>b) La actividad microbiana ayuda a descomponer la materia orgánica, reciclar nutrientes y mejorar la estructura del suelo.</w:t>
      </w:r>
    </w:p>
    <w:p w14:paraId="3985B7A3" w14:textId="20A73983" w:rsidR="4F8596A8" w:rsidRPr="00B51B64" w:rsidRDefault="4F8596A8" w:rsidP="5719F8D5">
      <w:pPr>
        <w:pStyle w:val="ListParagraph"/>
        <w:numPr>
          <w:ilvl w:val="0"/>
          <w:numId w:val="2"/>
        </w:numPr>
        <w:jc w:val="both"/>
        <w:rPr>
          <w:rFonts w:eastAsia="Calibri" w:cs="Poppins"/>
          <w:lang w:val="es-ES"/>
        </w:rPr>
      </w:pPr>
      <w:r w:rsidRPr="00001570">
        <w:rPr>
          <w:rFonts w:eastAsia="Calibri" w:cs="Poppins"/>
          <w:lang w:val="es"/>
        </w:rPr>
        <w:t>b) Proporcionar un medio en el que los microorganismos puedan crecer y observarse.</w:t>
      </w:r>
    </w:p>
    <w:p w14:paraId="320C5FDC" w14:textId="2EE95EC0" w:rsidR="4F8596A8" w:rsidRPr="00B51B64" w:rsidRDefault="4F8596A8" w:rsidP="5719F8D5">
      <w:pPr>
        <w:pStyle w:val="ListParagraph"/>
        <w:numPr>
          <w:ilvl w:val="0"/>
          <w:numId w:val="2"/>
        </w:numPr>
        <w:jc w:val="both"/>
        <w:rPr>
          <w:rFonts w:eastAsia="Calibri" w:cs="Poppins"/>
          <w:lang w:val="es-ES"/>
        </w:rPr>
      </w:pPr>
      <w:r w:rsidRPr="00001570">
        <w:rPr>
          <w:rFonts w:eastAsia="Calibri" w:cs="Poppins"/>
          <w:lang w:val="es"/>
        </w:rPr>
        <w:t>b) La acidez o alcalinidad del suelo, lo que afecta a la disponibilidad de nutrientes y a la actividad microbiana.</w:t>
      </w:r>
    </w:p>
    <w:p w14:paraId="4C7DF745" w14:textId="08AD0BC7" w:rsidR="4F8596A8" w:rsidRPr="00B51B64" w:rsidRDefault="4F8596A8" w:rsidP="5719F8D5">
      <w:pPr>
        <w:pStyle w:val="ListParagraph"/>
        <w:numPr>
          <w:ilvl w:val="0"/>
          <w:numId w:val="2"/>
        </w:numPr>
        <w:jc w:val="both"/>
        <w:rPr>
          <w:rFonts w:eastAsia="Calibri" w:cs="Poppins"/>
          <w:lang w:val="es-ES"/>
        </w:rPr>
      </w:pPr>
      <w:r w:rsidRPr="00001570">
        <w:rPr>
          <w:rFonts w:eastAsia="Calibri" w:cs="Poppins"/>
          <w:lang w:val="es"/>
        </w:rPr>
        <w:t>c) La cantidad inicial de la población.</w:t>
      </w:r>
    </w:p>
    <w:p w14:paraId="591E5947" w14:textId="35DA0847" w:rsidR="4F8596A8" w:rsidRPr="00001570" w:rsidRDefault="4F8596A8" w:rsidP="00B37955">
      <w:pPr>
        <w:pStyle w:val="ListParagraph"/>
        <w:numPr>
          <w:ilvl w:val="0"/>
          <w:numId w:val="2"/>
        </w:numPr>
        <w:jc w:val="both"/>
        <w:rPr>
          <w:rFonts w:eastAsia="Calibri" w:cs="Poppins"/>
          <w:szCs w:val="20"/>
          <w:lang w:val="en-GB"/>
        </w:rPr>
      </w:pPr>
      <w:r w:rsidRPr="00001570">
        <w:rPr>
          <w:rFonts w:eastAsia="Calibri" w:cs="Poppins"/>
          <w:szCs w:val="20"/>
          <w:lang w:val="es"/>
        </w:rPr>
        <w:t>c) 400.</w:t>
      </w:r>
    </w:p>
    <w:p w14:paraId="5277A9E8" w14:textId="44ED32F6" w:rsidR="4F8596A8" w:rsidRPr="00B51B64" w:rsidRDefault="4F8596A8" w:rsidP="5719F8D5">
      <w:pPr>
        <w:pStyle w:val="ListParagraph"/>
        <w:numPr>
          <w:ilvl w:val="0"/>
          <w:numId w:val="2"/>
        </w:numPr>
        <w:jc w:val="both"/>
        <w:rPr>
          <w:rFonts w:eastAsia="Calibri" w:cs="Poppins"/>
          <w:lang w:val="es-ES"/>
        </w:rPr>
      </w:pPr>
      <w:r w:rsidRPr="00001570">
        <w:rPr>
          <w:rFonts w:eastAsia="Calibri" w:cs="Poppins"/>
          <w:lang w:val="es"/>
        </w:rPr>
        <w:t>a) Para garantizar un registro detallado del experimento, útil para el análisis y como referencia futura.</w:t>
      </w:r>
    </w:p>
    <w:p w14:paraId="13183C3F" w14:textId="7D579EE6" w:rsidR="4F8596A8" w:rsidRPr="00B51B64" w:rsidRDefault="4F8596A8" w:rsidP="5719F8D5">
      <w:pPr>
        <w:pStyle w:val="ListParagraph"/>
        <w:numPr>
          <w:ilvl w:val="0"/>
          <w:numId w:val="2"/>
        </w:numPr>
        <w:jc w:val="both"/>
        <w:rPr>
          <w:rFonts w:eastAsia="Calibri" w:cs="Poppins"/>
          <w:lang w:val="es-ES"/>
        </w:rPr>
      </w:pPr>
      <w:r w:rsidRPr="00001570">
        <w:rPr>
          <w:rFonts w:eastAsia="Calibri" w:cs="Poppins"/>
          <w:lang w:val="es"/>
        </w:rPr>
        <w:t>b) Ayudan a ilustrar patrones, tendencias y comparaciones en los datos, lo que facilita su comprensión.</w:t>
      </w:r>
    </w:p>
    <w:p w14:paraId="15C6DACE" w14:textId="4048F159" w:rsidR="4F8596A8" w:rsidRPr="00B51B64" w:rsidRDefault="4F8596A8" w:rsidP="5719F8D5">
      <w:pPr>
        <w:pStyle w:val="ListParagraph"/>
        <w:numPr>
          <w:ilvl w:val="0"/>
          <w:numId w:val="2"/>
        </w:numPr>
        <w:jc w:val="both"/>
        <w:rPr>
          <w:rFonts w:eastAsia="Calibri" w:cs="Poppins"/>
          <w:lang w:val="es-ES"/>
        </w:rPr>
      </w:pPr>
      <w:r w:rsidRPr="00001570">
        <w:rPr>
          <w:rFonts w:eastAsia="Calibri" w:cs="Poppins"/>
          <w:lang w:val="es"/>
        </w:rPr>
        <w:t>b) Que el suelo es neutro o ligeramente ácido.</w:t>
      </w:r>
    </w:p>
    <w:p w14:paraId="6E299333" w14:textId="7AFFC36A" w:rsidR="4F8596A8" w:rsidRPr="00B51B64" w:rsidRDefault="4F8596A8" w:rsidP="00BC37CA">
      <w:pPr>
        <w:pStyle w:val="ListParagraph"/>
        <w:jc w:val="both"/>
        <w:rPr>
          <w:lang w:val="es-ES"/>
        </w:rPr>
      </w:pPr>
      <w:r w:rsidRPr="00001570">
        <w:rPr>
          <w:rFonts w:eastAsia="Calibri" w:cs="Poppins"/>
          <w:lang w:val="es"/>
        </w:rPr>
        <w:t>10. b) La duplicación de una población de bacterias, modelizada mediante una función exponencial N</w:t>
      </w:r>
      <w:r w:rsidRPr="00001570">
        <w:rPr>
          <w:rFonts w:eastAsia="Cambria Math" w:cs="Poppins"/>
          <w:i/>
          <w:iCs/>
          <w:lang w:val="es"/>
        </w:rPr>
        <w:t>(t) = N</w:t>
      </w:r>
      <w:r w:rsidRPr="00001570">
        <w:rPr>
          <w:rFonts w:eastAsia="Cambria Math" w:cs="Poppins"/>
          <w:i/>
          <w:iCs/>
          <w:vertAlign w:val="subscript"/>
          <w:lang w:val="es"/>
        </w:rPr>
        <w:t>0</w:t>
      </w:r>
      <w:r w:rsidRPr="00001570">
        <w:rPr>
          <w:rFonts w:ascii="Cambria Math" w:eastAsia="Cambria Math" w:hAnsi="Cambria Math" w:cs="Cambria Math"/>
          <w:i/>
          <w:iCs/>
          <w:lang w:val="es"/>
        </w:rPr>
        <w:t>⋅</w:t>
      </w:r>
      <w:r w:rsidRPr="00001570">
        <w:rPr>
          <w:rFonts w:eastAsia="Cambria Math" w:cs="Poppins"/>
          <w:i/>
          <w:iCs/>
          <w:lang w:val="es"/>
        </w:rPr>
        <w:t>2</w:t>
      </w:r>
      <w:r w:rsidRPr="00001570">
        <w:rPr>
          <w:rFonts w:eastAsia="Cambria Math" w:cs="Poppins"/>
          <w:i/>
          <w:iCs/>
          <w:vertAlign w:val="superscript"/>
          <w:lang w:val="es"/>
        </w:rPr>
        <w:t>t</w:t>
      </w:r>
      <w:r w:rsidRPr="00001570">
        <w:rPr>
          <w:rFonts w:eastAsia="Calibri" w:cs="Poppins"/>
          <w:lang w:val="es"/>
        </w:rPr>
        <w:t>.</w:t>
      </w:r>
    </w:p>
    <w:p w14:paraId="37799D2F" w14:textId="77777777" w:rsidR="00C63913" w:rsidRPr="00B51B64" w:rsidRDefault="00C63913">
      <w:pPr>
        <w:spacing w:after="200" w:line="276" w:lineRule="auto"/>
        <w:rPr>
          <w:rFonts w:eastAsiaTheme="majorEastAsia" w:cstheme="majorBidi"/>
          <w:b/>
          <w:color w:val="FFFFFF" w:themeColor="background1"/>
          <w:sz w:val="22"/>
          <w:szCs w:val="26"/>
          <w:lang w:val="es-ES"/>
        </w:rPr>
      </w:pPr>
      <w:r w:rsidRPr="00001570">
        <w:rPr>
          <w:lang w:val="es"/>
        </w:rPr>
        <w:br w:type="page"/>
      </w:r>
    </w:p>
    <w:p w14:paraId="1095B1D8" w14:textId="776B5033" w:rsidR="4F8596A8" w:rsidRPr="00B51B64" w:rsidRDefault="4F8596A8" w:rsidP="00114571">
      <w:pPr>
        <w:pStyle w:val="Heading2"/>
        <w:rPr>
          <w:lang w:val="es-ES"/>
        </w:rPr>
      </w:pPr>
      <w:bookmarkStart w:id="27" w:name="_Ref178351292"/>
      <w:bookmarkStart w:id="28" w:name="_Toc178351859"/>
      <w:bookmarkStart w:id="29" w:name="_Ref182381807"/>
      <w:r w:rsidRPr="00B51B64">
        <w:rPr>
          <w:lang w:val="es-ES"/>
        </w:rPr>
        <w:lastRenderedPageBreak/>
        <w:t>Anexo 4.</w:t>
      </w:r>
      <w:bookmarkEnd w:id="27"/>
      <w:r w:rsidRPr="00B51B64">
        <w:rPr>
          <w:lang w:val="es-ES"/>
        </w:rPr>
        <w:t xml:space="preserve"> Valoración del alumnado</w:t>
      </w:r>
      <w:bookmarkEnd w:id="28"/>
      <w:bookmarkEnd w:id="29"/>
    </w:p>
    <w:p w14:paraId="7BD708EC" w14:textId="7CCBE58D" w:rsidR="4F8596A8" w:rsidRPr="00B51B64" w:rsidRDefault="4F8596A8" w:rsidP="44595D67">
      <w:pPr>
        <w:rPr>
          <w:lang w:val="es-ES"/>
        </w:rPr>
      </w:pPr>
      <w:r w:rsidRPr="00001570">
        <w:rPr>
          <w:lang w:val="es"/>
        </w:rPr>
        <w:t>Instrucciones: responde a las siguientes preguntas sobre la lección de hoy.</w:t>
      </w:r>
    </w:p>
    <w:p w14:paraId="1963ADF5" w14:textId="10DB40EE" w:rsidR="4F8596A8" w:rsidRPr="00B51B64" w:rsidRDefault="4F8596A8" w:rsidP="5719F8D5">
      <w:pPr>
        <w:pStyle w:val="ListParagraph"/>
        <w:numPr>
          <w:ilvl w:val="0"/>
          <w:numId w:val="1"/>
        </w:numPr>
        <w:spacing w:before="240" w:after="240"/>
        <w:jc w:val="both"/>
        <w:rPr>
          <w:rFonts w:eastAsia="Calibri" w:cs="Poppins"/>
          <w:b/>
          <w:bCs/>
          <w:lang w:val="es-ES"/>
        </w:rPr>
      </w:pPr>
      <w:r w:rsidRPr="00001570">
        <w:rPr>
          <w:rFonts w:eastAsia="Calibri" w:cs="Poppins"/>
          <w:b/>
          <w:bCs/>
          <w:lang w:val="es"/>
        </w:rPr>
        <w:t>¿Las instrucciones para hacer las actividades fueron claras?</w:t>
      </w:r>
    </w:p>
    <w:p w14:paraId="1E4BF65C" w14:textId="615D437C" w:rsidR="4F8596A8" w:rsidRPr="00001570" w:rsidRDefault="4F8596A8" w:rsidP="5719F8D5">
      <w:pPr>
        <w:pStyle w:val="ListParagraph"/>
        <w:numPr>
          <w:ilvl w:val="1"/>
          <w:numId w:val="8"/>
        </w:numPr>
        <w:jc w:val="both"/>
        <w:rPr>
          <w:rFonts w:eastAsia="Calibri" w:cs="Poppins"/>
          <w:lang w:val="en-GB"/>
        </w:rPr>
      </w:pPr>
      <w:r w:rsidRPr="00001570">
        <w:rPr>
          <w:rFonts w:eastAsia="Calibri" w:cs="Poppins"/>
          <w:lang w:val="es"/>
        </w:rPr>
        <w:t>a) Sí, muy claras.</w:t>
      </w:r>
    </w:p>
    <w:p w14:paraId="7FCD79C4" w14:textId="73000387" w:rsidR="4F8596A8" w:rsidRPr="00001570" w:rsidRDefault="4F8596A8" w:rsidP="5719F8D5">
      <w:pPr>
        <w:pStyle w:val="ListParagraph"/>
        <w:numPr>
          <w:ilvl w:val="1"/>
          <w:numId w:val="8"/>
        </w:numPr>
        <w:jc w:val="both"/>
        <w:rPr>
          <w:rFonts w:eastAsia="Calibri" w:cs="Poppins"/>
          <w:lang w:val="en-GB"/>
        </w:rPr>
      </w:pPr>
      <w:r w:rsidRPr="00001570">
        <w:rPr>
          <w:rFonts w:eastAsia="Calibri" w:cs="Poppins"/>
          <w:lang w:val="es"/>
        </w:rPr>
        <w:t>b) Relativamente claras.</w:t>
      </w:r>
    </w:p>
    <w:p w14:paraId="73BA49E6" w14:textId="60F8CEBC" w:rsidR="4F8596A8" w:rsidRPr="00B51B64" w:rsidRDefault="4F8596A8" w:rsidP="5719F8D5">
      <w:pPr>
        <w:pStyle w:val="ListParagraph"/>
        <w:numPr>
          <w:ilvl w:val="1"/>
          <w:numId w:val="8"/>
        </w:numPr>
        <w:jc w:val="both"/>
        <w:rPr>
          <w:rFonts w:eastAsia="Calibri" w:cs="Poppins"/>
          <w:lang w:val="es-ES"/>
        </w:rPr>
      </w:pPr>
      <w:r w:rsidRPr="00001570">
        <w:rPr>
          <w:rFonts w:eastAsia="Calibri" w:cs="Poppins"/>
          <w:lang w:val="es"/>
        </w:rPr>
        <w:t>c) No, no fueron claras.</w:t>
      </w:r>
    </w:p>
    <w:p w14:paraId="2C3487FB" w14:textId="0B249A89" w:rsidR="4F8596A8" w:rsidRPr="00001570" w:rsidRDefault="4F8596A8" w:rsidP="5719F8D5">
      <w:pPr>
        <w:pStyle w:val="ListParagraph"/>
        <w:numPr>
          <w:ilvl w:val="0"/>
          <w:numId w:val="1"/>
        </w:numPr>
        <w:spacing w:before="240" w:after="240"/>
        <w:jc w:val="both"/>
        <w:rPr>
          <w:rFonts w:eastAsia="Calibri" w:cs="Poppins"/>
          <w:b/>
          <w:bCs/>
          <w:lang w:val="en-GB"/>
        </w:rPr>
      </w:pPr>
      <w:r w:rsidRPr="00001570">
        <w:rPr>
          <w:rFonts w:eastAsia="Calibri" w:cs="Poppins"/>
          <w:b/>
          <w:bCs/>
          <w:lang w:val="es"/>
        </w:rPr>
        <w:t>¿Te pareció interesante que se integraran varias asignaturas?</w:t>
      </w:r>
    </w:p>
    <w:p w14:paraId="1ADC543E" w14:textId="74E6A7B5" w:rsidR="4F8596A8" w:rsidRPr="00001570" w:rsidRDefault="4F8596A8" w:rsidP="5719F8D5">
      <w:pPr>
        <w:pStyle w:val="ListParagraph"/>
        <w:numPr>
          <w:ilvl w:val="1"/>
          <w:numId w:val="8"/>
        </w:numPr>
        <w:jc w:val="both"/>
        <w:rPr>
          <w:rFonts w:eastAsia="Calibri" w:cs="Poppins"/>
          <w:lang w:val="en-GB"/>
        </w:rPr>
      </w:pPr>
      <w:r w:rsidRPr="00001570">
        <w:rPr>
          <w:rFonts w:eastAsia="Calibri" w:cs="Poppins"/>
          <w:lang w:val="es"/>
        </w:rPr>
        <w:t>a) Sí, mucho.</w:t>
      </w:r>
    </w:p>
    <w:p w14:paraId="5D6A7CB7" w14:textId="546A65F7" w:rsidR="4F8596A8" w:rsidRPr="00B51B64" w:rsidRDefault="4F8596A8" w:rsidP="5719F8D5">
      <w:pPr>
        <w:pStyle w:val="ListParagraph"/>
        <w:numPr>
          <w:ilvl w:val="1"/>
          <w:numId w:val="8"/>
        </w:numPr>
        <w:jc w:val="both"/>
        <w:rPr>
          <w:rFonts w:eastAsia="Calibri" w:cs="Poppins"/>
          <w:lang w:val="es-ES"/>
        </w:rPr>
      </w:pPr>
      <w:r w:rsidRPr="00001570">
        <w:rPr>
          <w:rFonts w:eastAsia="Calibri" w:cs="Poppins"/>
          <w:lang w:val="es"/>
        </w:rPr>
        <w:t>b) Sí, más o menos.</w:t>
      </w:r>
    </w:p>
    <w:p w14:paraId="47EFD5C0" w14:textId="6DC7944B" w:rsidR="4F8596A8" w:rsidRPr="00001570" w:rsidRDefault="4F8596A8" w:rsidP="5719F8D5">
      <w:pPr>
        <w:pStyle w:val="ListParagraph"/>
        <w:numPr>
          <w:ilvl w:val="1"/>
          <w:numId w:val="8"/>
        </w:numPr>
        <w:jc w:val="both"/>
        <w:rPr>
          <w:rFonts w:eastAsia="Calibri" w:cs="Poppins"/>
          <w:lang w:val="en-GB"/>
        </w:rPr>
      </w:pPr>
      <w:r w:rsidRPr="00001570">
        <w:rPr>
          <w:rFonts w:eastAsia="Calibri" w:cs="Poppins"/>
          <w:lang w:val="es"/>
        </w:rPr>
        <w:t>c) No.</w:t>
      </w:r>
    </w:p>
    <w:p w14:paraId="0F829581" w14:textId="691DC6E1" w:rsidR="4F8596A8" w:rsidRPr="00B51B64" w:rsidRDefault="4F8596A8" w:rsidP="5719F8D5">
      <w:pPr>
        <w:pStyle w:val="ListParagraph"/>
        <w:numPr>
          <w:ilvl w:val="0"/>
          <w:numId w:val="1"/>
        </w:numPr>
        <w:spacing w:before="240" w:after="240"/>
        <w:jc w:val="both"/>
        <w:rPr>
          <w:rFonts w:eastAsia="Calibri" w:cs="Poppins"/>
          <w:b/>
          <w:bCs/>
          <w:lang w:val="es-ES"/>
        </w:rPr>
      </w:pPr>
      <w:r w:rsidRPr="00001570">
        <w:rPr>
          <w:rFonts w:eastAsia="Calibri" w:cs="Poppins"/>
          <w:b/>
          <w:bCs/>
          <w:lang w:val="es"/>
        </w:rPr>
        <w:t>¿Cuál fue la parte más difícil de la lección?</w:t>
      </w:r>
    </w:p>
    <w:p w14:paraId="6AE0C27B" w14:textId="1432A37F" w:rsidR="4F8596A8" w:rsidRPr="00B51B64" w:rsidRDefault="4F8596A8" w:rsidP="5719F8D5">
      <w:pPr>
        <w:pStyle w:val="ListParagraph"/>
        <w:numPr>
          <w:ilvl w:val="1"/>
          <w:numId w:val="8"/>
        </w:numPr>
        <w:jc w:val="both"/>
        <w:rPr>
          <w:rFonts w:eastAsia="Calibri" w:cs="Poppins"/>
          <w:lang w:val="es-ES"/>
        </w:rPr>
      </w:pPr>
      <w:r w:rsidRPr="00001570">
        <w:rPr>
          <w:rFonts w:eastAsia="Calibri" w:cs="Poppins"/>
          <w:lang w:val="es"/>
        </w:rPr>
        <w:t>a) Comprender los conceptos de biología.</w:t>
      </w:r>
    </w:p>
    <w:p w14:paraId="778496D5" w14:textId="29CCD015" w:rsidR="4F8596A8" w:rsidRPr="00001570" w:rsidRDefault="4F8596A8" w:rsidP="5719F8D5">
      <w:pPr>
        <w:pStyle w:val="ListParagraph"/>
        <w:numPr>
          <w:ilvl w:val="1"/>
          <w:numId w:val="8"/>
        </w:numPr>
        <w:jc w:val="both"/>
        <w:rPr>
          <w:rFonts w:eastAsia="Calibri" w:cs="Poppins"/>
          <w:lang w:val="en-GB"/>
        </w:rPr>
      </w:pPr>
      <w:r w:rsidRPr="00001570">
        <w:rPr>
          <w:rFonts w:eastAsia="Calibri" w:cs="Poppins"/>
          <w:lang w:val="es"/>
        </w:rPr>
        <w:t>b) Aplicar modelos matemáticos.</w:t>
      </w:r>
    </w:p>
    <w:p w14:paraId="551638E7" w14:textId="20F1630D" w:rsidR="4F8596A8" w:rsidRPr="00001570" w:rsidRDefault="4F8596A8" w:rsidP="5719F8D5">
      <w:pPr>
        <w:pStyle w:val="ListParagraph"/>
        <w:numPr>
          <w:ilvl w:val="1"/>
          <w:numId w:val="8"/>
        </w:numPr>
        <w:jc w:val="both"/>
        <w:rPr>
          <w:rFonts w:eastAsia="Calibri" w:cs="Poppins"/>
          <w:lang w:val="en-GB"/>
        </w:rPr>
      </w:pPr>
      <w:r w:rsidRPr="00001570">
        <w:rPr>
          <w:rFonts w:eastAsia="Calibri" w:cs="Poppins"/>
          <w:lang w:val="es"/>
        </w:rPr>
        <w:t>c) Realizar los experimentos.</w:t>
      </w:r>
    </w:p>
    <w:p w14:paraId="6F8612CD" w14:textId="33356FCF" w:rsidR="4F8596A8" w:rsidRPr="00B51B64" w:rsidRDefault="4F8596A8" w:rsidP="5719F8D5">
      <w:pPr>
        <w:pStyle w:val="ListParagraph"/>
        <w:numPr>
          <w:ilvl w:val="0"/>
          <w:numId w:val="1"/>
        </w:numPr>
        <w:spacing w:before="240" w:after="240"/>
        <w:jc w:val="both"/>
        <w:rPr>
          <w:rFonts w:eastAsia="Calibri" w:cs="Poppins"/>
          <w:b/>
          <w:bCs/>
          <w:lang w:val="es-ES"/>
        </w:rPr>
      </w:pPr>
      <w:r w:rsidRPr="00001570">
        <w:rPr>
          <w:rFonts w:eastAsia="Calibri" w:cs="Poppins"/>
          <w:b/>
          <w:bCs/>
          <w:lang w:val="es"/>
        </w:rPr>
        <w:t>¿Cómo valorarías los recursos proporcionados (por ejemplo, los kits de pH o las placas de agar)?</w:t>
      </w:r>
    </w:p>
    <w:p w14:paraId="18BC55E7" w14:textId="67A99561" w:rsidR="4F8596A8" w:rsidRPr="00001570" w:rsidRDefault="4F8596A8" w:rsidP="5719F8D5">
      <w:pPr>
        <w:pStyle w:val="ListParagraph"/>
        <w:numPr>
          <w:ilvl w:val="1"/>
          <w:numId w:val="8"/>
        </w:numPr>
        <w:jc w:val="both"/>
        <w:rPr>
          <w:rFonts w:eastAsia="Calibri" w:cs="Poppins"/>
          <w:lang w:val="en-GB"/>
        </w:rPr>
      </w:pPr>
      <w:r w:rsidRPr="00001570">
        <w:rPr>
          <w:rFonts w:eastAsia="Calibri" w:cs="Poppins"/>
          <w:lang w:val="es"/>
        </w:rPr>
        <w:t>a) Excelentes.</w:t>
      </w:r>
    </w:p>
    <w:p w14:paraId="3A3C5746" w14:textId="1CED8A4B" w:rsidR="4F8596A8" w:rsidRPr="00001570" w:rsidRDefault="4F8596A8" w:rsidP="5719F8D5">
      <w:pPr>
        <w:pStyle w:val="ListParagraph"/>
        <w:numPr>
          <w:ilvl w:val="1"/>
          <w:numId w:val="8"/>
        </w:numPr>
        <w:jc w:val="both"/>
        <w:rPr>
          <w:rFonts w:eastAsia="Calibri" w:cs="Poppins"/>
          <w:lang w:val="en-GB"/>
        </w:rPr>
      </w:pPr>
      <w:r w:rsidRPr="00001570">
        <w:rPr>
          <w:rFonts w:eastAsia="Calibri" w:cs="Poppins"/>
          <w:lang w:val="es"/>
        </w:rPr>
        <w:t>b) Adecuados.</w:t>
      </w:r>
    </w:p>
    <w:p w14:paraId="737FD28F" w14:textId="155A21BA" w:rsidR="4F8596A8" w:rsidRPr="00001570" w:rsidRDefault="4F8596A8" w:rsidP="5719F8D5">
      <w:pPr>
        <w:pStyle w:val="ListParagraph"/>
        <w:numPr>
          <w:ilvl w:val="1"/>
          <w:numId w:val="8"/>
        </w:numPr>
        <w:jc w:val="both"/>
        <w:rPr>
          <w:rFonts w:eastAsia="Calibri" w:cs="Poppins"/>
          <w:lang w:val="en-GB"/>
        </w:rPr>
      </w:pPr>
      <w:r w:rsidRPr="00001570">
        <w:rPr>
          <w:rFonts w:eastAsia="Calibri" w:cs="Poppins"/>
          <w:lang w:val="es"/>
        </w:rPr>
        <w:t>c) Insuficientes.</w:t>
      </w:r>
    </w:p>
    <w:p w14:paraId="7B2B2AC2" w14:textId="758F3415" w:rsidR="4F8596A8" w:rsidRPr="00B51B64" w:rsidRDefault="4F8596A8" w:rsidP="5719F8D5">
      <w:pPr>
        <w:pStyle w:val="ListParagraph"/>
        <w:numPr>
          <w:ilvl w:val="0"/>
          <w:numId w:val="1"/>
        </w:numPr>
        <w:spacing w:before="240" w:after="240"/>
        <w:jc w:val="both"/>
        <w:rPr>
          <w:rFonts w:eastAsia="Calibri" w:cs="Poppins"/>
          <w:b/>
          <w:bCs/>
          <w:lang w:val="es-ES"/>
        </w:rPr>
      </w:pPr>
      <w:r w:rsidRPr="00001570">
        <w:rPr>
          <w:rFonts w:eastAsia="Calibri" w:cs="Poppins"/>
          <w:b/>
          <w:bCs/>
          <w:lang w:val="es"/>
        </w:rPr>
        <w:t>¿Tienes sugerencias para mejorar esta lección?</w:t>
      </w:r>
    </w:p>
    <w:p w14:paraId="4C57E594" w14:textId="6A2FC539" w:rsidR="4F8596A8" w:rsidRPr="00B51B64" w:rsidRDefault="4F8596A8" w:rsidP="4F8596A8">
      <w:pPr>
        <w:pStyle w:val="ListParagraph"/>
        <w:spacing w:before="240" w:after="240"/>
        <w:jc w:val="both"/>
        <w:rPr>
          <w:rFonts w:ascii="Calibri" w:eastAsia="Calibri" w:hAnsi="Calibri" w:cs="Calibri"/>
          <w:lang w:val="es-ES"/>
        </w:rPr>
      </w:pPr>
      <w:r w:rsidRPr="00001570">
        <w:rPr>
          <w:rFonts w:ascii="Calibri" w:eastAsia="Calibri" w:hAnsi="Calibri" w:cs="Calibri"/>
          <w:sz w:val="24"/>
          <w:lang w:val="es"/>
        </w:rPr>
        <w:t>_________________________________________________________________</w:t>
      </w:r>
    </w:p>
    <w:p w14:paraId="18468969" w14:textId="0AED5903" w:rsidR="4F8596A8" w:rsidRPr="00B51B64" w:rsidRDefault="4F8596A8" w:rsidP="4F8596A8">
      <w:pPr>
        <w:spacing w:line="276" w:lineRule="auto"/>
        <w:jc w:val="both"/>
        <w:rPr>
          <w:rFonts w:asciiTheme="minorHAnsi" w:hAnsiTheme="minorHAnsi" w:cs="Arial"/>
          <w:color w:val="063343"/>
          <w:lang w:val="es-ES"/>
        </w:rPr>
      </w:pPr>
    </w:p>
    <w:p w14:paraId="610CA8B2" w14:textId="10FFF3C3" w:rsidR="4F8596A8" w:rsidRPr="00B51B64" w:rsidRDefault="4F8596A8" w:rsidP="4F8596A8">
      <w:pPr>
        <w:spacing w:line="276" w:lineRule="auto"/>
        <w:jc w:val="both"/>
        <w:rPr>
          <w:rFonts w:asciiTheme="minorHAnsi" w:hAnsiTheme="minorHAnsi" w:cs="Arial"/>
          <w:color w:val="063343"/>
          <w:lang w:val="es-ES"/>
        </w:rPr>
      </w:pPr>
    </w:p>
    <w:p w14:paraId="5273957E" w14:textId="6344E62B" w:rsidR="4F8596A8" w:rsidRPr="00B51B64" w:rsidRDefault="4F8596A8" w:rsidP="4F8596A8">
      <w:pPr>
        <w:spacing w:line="276" w:lineRule="auto"/>
        <w:jc w:val="both"/>
        <w:rPr>
          <w:rFonts w:asciiTheme="minorHAnsi" w:hAnsiTheme="minorHAnsi" w:cs="Arial"/>
          <w:color w:val="063343"/>
          <w:lang w:val="es-ES"/>
        </w:rPr>
      </w:pPr>
    </w:p>
    <w:p w14:paraId="4772FD08" w14:textId="1C6FF701" w:rsidR="4F8596A8" w:rsidRPr="00B51B64" w:rsidRDefault="4F8596A8" w:rsidP="4F8596A8">
      <w:pPr>
        <w:spacing w:line="276" w:lineRule="auto"/>
        <w:jc w:val="both"/>
        <w:rPr>
          <w:rFonts w:asciiTheme="minorHAnsi" w:hAnsiTheme="minorHAnsi" w:cs="Arial"/>
          <w:color w:val="063343"/>
          <w:lang w:val="es-ES"/>
        </w:rPr>
      </w:pPr>
    </w:p>
    <w:p w14:paraId="3F414C04" w14:textId="6AA7156C" w:rsidR="4F8596A8" w:rsidRPr="00B51B64" w:rsidRDefault="4F8596A8" w:rsidP="4F8596A8">
      <w:pPr>
        <w:spacing w:line="276" w:lineRule="auto"/>
        <w:jc w:val="both"/>
        <w:rPr>
          <w:rFonts w:asciiTheme="minorHAnsi" w:hAnsiTheme="minorHAnsi" w:cs="Arial"/>
          <w:color w:val="063343"/>
          <w:lang w:val="es-ES"/>
        </w:rPr>
      </w:pPr>
    </w:p>
    <w:p w14:paraId="4291CFE8" w14:textId="32733D56" w:rsidR="4F8596A8" w:rsidRPr="00B51B64" w:rsidRDefault="4F8596A8" w:rsidP="4F8596A8">
      <w:pPr>
        <w:spacing w:line="276" w:lineRule="auto"/>
        <w:jc w:val="both"/>
        <w:rPr>
          <w:rFonts w:asciiTheme="minorHAnsi" w:hAnsiTheme="minorHAnsi" w:cs="Arial"/>
          <w:color w:val="063343"/>
          <w:lang w:val="es-ES"/>
        </w:rPr>
      </w:pPr>
    </w:p>
    <w:p w14:paraId="4F5CB148" w14:textId="40696E67" w:rsidR="4F8596A8" w:rsidRPr="00B51B64" w:rsidRDefault="4F8596A8" w:rsidP="4F8596A8">
      <w:pPr>
        <w:spacing w:line="276" w:lineRule="auto"/>
        <w:jc w:val="both"/>
        <w:rPr>
          <w:rFonts w:asciiTheme="minorHAnsi" w:hAnsiTheme="minorHAnsi" w:cs="Arial"/>
          <w:color w:val="063343"/>
          <w:lang w:val="es-ES"/>
        </w:rPr>
      </w:pPr>
    </w:p>
    <w:p w14:paraId="50867996" w14:textId="4057C7B1" w:rsidR="4F8596A8" w:rsidRPr="00B51B64" w:rsidRDefault="4F8596A8" w:rsidP="4F8596A8">
      <w:pPr>
        <w:spacing w:line="276" w:lineRule="auto"/>
        <w:jc w:val="both"/>
        <w:rPr>
          <w:rFonts w:asciiTheme="minorHAnsi" w:hAnsiTheme="minorHAnsi" w:cs="Arial"/>
          <w:color w:val="063343"/>
          <w:lang w:val="es-ES"/>
        </w:rPr>
      </w:pPr>
    </w:p>
    <w:p w14:paraId="12D71D17" w14:textId="289FAD32" w:rsidR="4F8596A8" w:rsidRPr="00B51B64" w:rsidRDefault="4F8596A8" w:rsidP="4F8596A8">
      <w:pPr>
        <w:spacing w:line="276" w:lineRule="auto"/>
        <w:jc w:val="both"/>
        <w:rPr>
          <w:rFonts w:asciiTheme="minorHAnsi" w:hAnsiTheme="minorHAnsi" w:cs="Arial"/>
          <w:color w:val="063343"/>
          <w:lang w:val="es-ES"/>
        </w:rPr>
      </w:pPr>
    </w:p>
    <w:p w14:paraId="4E28AF1C" w14:textId="2FEC75E0" w:rsidR="4F8596A8" w:rsidRPr="00B51B64" w:rsidRDefault="4F8596A8" w:rsidP="4F8596A8">
      <w:pPr>
        <w:spacing w:line="276" w:lineRule="auto"/>
        <w:jc w:val="both"/>
        <w:rPr>
          <w:rFonts w:asciiTheme="minorHAnsi" w:hAnsiTheme="minorHAnsi" w:cs="Arial"/>
          <w:color w:val="063343"/>
          <w:lang w:val="es-ES"/>
        </w:rPr>
      </w:pPr>
    </w:p>
    <w:p w14:paraId="399DAB67" w14:textId="2280A747" w:rsidR="4F8596A8" w:rsidRPr="00B51B64" w:rsidRDefault="4F8596A8" w:rsidP="4F8596A8">
      <w:pPr>
        <w:spacing w:line="276" w:lineRule="auto"/>
        <w:jc w:val="both"/>
        <w:rPr>
          <w:rFonts w:asciiTheme="minorHAnsi" w:hAnsiTheme="minorHAnsi" w:cs="Arial"/>
          <w:color w:val="063343"/>
          <w:lang w:val="es-ES"/>
        </w:rPr>
      </w:pPr>
    </w:p>
    <w:p w14:paraId="3D6A43DB" w14:textId="459BA9C0" w:rsidR="4F8596A8" w:rsidRPr="00B51B64" w:rsidRDefault="4F8596A8" w:rsidP="4F8596A8">
      <w:pPr>
        <w:spacing w:line="276" w:lineRule="auto"/>
        <w:jc w:val="both"/>
        <w:rPr>
          <w:rFonts w:asciiTheme="minorHAnsi" w:hAnsiTheme="minorHAnsi" w:cs="Arial"/>
          <w:color w:val="063343"/>
          <w:lang w:val="es-ES"/>
        </w:rPr>
      </w:pPr>
    </w:p>
    <w:p w14:paraId="14CCCDF1" w14:textId="623627A8" w:rsidR="4F8596A8" w:rsidRPr="00B51B64" w:rsidRDefault="4F8596A8" w:rsidP="4F8596A8">
      <w:pPr>
        <w:spacing w:line="276" w:lineRule="auto"/>
        <w:jc w:val="both"/>
        <w:rPr>
          <w:rFonts w:asciiTheme="minorHAnsi" w:hAnsiTheme="minorHAnsi" w:cs="Arial"/>
          <w:color w:val="063343"/>
          <w:lang w:val="es-ES"/>
        </w:rPr>
      </w:pPr>
    </w:p>
    <w:p w14:paraId="2E884EE0" w14:textId="6F298E95" w:rsidR="4F8596A8" w:rsidRPr="00B51B64" w:rsidRDefault="4F8596A8" w:rsidP="4F8596A8">
      <w:pPr>
        <w:spacing w:line="276" w:lineRule="auto"/>
        <w:jc w:val="both"/>
        <w:rPr>
          <w:rFonts w:asciiTheme="minorHAnsi" w:hAnsiTheme="minorHAnsi" w:cs="Arial"/>
          <w:color w:val="063343"/>
          <w:lang w:val="es-ES"/>
        </w:rPr>
      </w:pPr>
    </w:p>
    <w:p w14:paraId="6BAF9C8E" w14:textId="2F465D11" w:rsidR="4F8596A8" w:rsidRPr="00B51B64" w:rsidRDefault="4F8596A8" w:rsidP="4F8596A8">
      <w:pPr>
        <w:spacing w:line="276" w:lineRule="auto"/>
        <w:jc w:val="both"/>
        <w:rPr>
          <w:rFonts w:asciiTheme="minorHAnsi" w:hAnsiTheme="minorHAnsi" w:cs="Arial"/>
          <w:color w:val="063343"/>
          <w:lang w:val="es-ES"/>
        </w:rPr>
      </w:pPr>
    </w:p>
    <w:p w14:paraId="7DA39322" w14:textId="7213477D" w:rsidR="4F8596A8" w:rsidRPr="00B51B64" w:rsidRDefault="4F8596A8" w:rsidP="4F8596A8">
      <w:pPr>
        <w:spacing w:line="276" w:lineRule="auto"/>
        <w:jc w:val="both"/>
        <w:rPr>
          <w:rFonts w:asciiTheme="minorHAnsi" w:hAnsiTheme="minorHAnsi" w:cs="Arial"/>
          <w:color w:val="063343"/>
          <w:lang w:val="es-ES"/>
        </w:rPr>
      </w:pPr>
    </w:p>
    <w:p w14:paraId="5438E4F9" w14:textId="45A209ED" w:rsidR="4F8596A8" w:rsidRPr="00B51B64" w:rsidRDefault="4F8596A8" w:rsidP="4F8596A8">
      <w:pPr>
        <w:spacing w:line="276" w:lineRule="auto"/>
        <w:jc w:val="both"/>
        <w:rPr>
          <w:rFonts w:asciiTheme="minorHAnsi" w:hAnsiTheme="minorHAnsi" w:cs="Arial"/>
          <w:color w:val="063343"/>
          <w:lang w:val="es-ES"/>
        </w:rPr>
      </w:pPr>
    </w:p>
    <w:p w14:paraId="2967D774" w14:textId="324DCFD1" w:rsidR="4F8596A8" w:rsidRPr="00B51B64" w:rsidRDefault="4F8596A8" w:rsidP="4F8596A8">
      <w:pPr>
        <w:spacing w:line="276" w:lineRule="auto"/>
        <w:jc w:val="both"/>
        <w:rPr>
          <w:rFonts w:asciiTheme="minorHAnsi" w:hAnsiTheme="minorHAnsi" w:cs="Arial"/>
          <w:color w:val="063343"/>
          <w:lang w:val="es-ES"/>
        </w:rPr>
      </w:pPr>
    </w:p>
    <w:p w14:paraId="7B4DBEAA" w14:textId="77777777" w:rsidR="00D352EE" w:rsidRPr="00B51B64" w:rsidRDefault="00D352EE">
      <w:pPr>
        <w:spacing w:after="200" w:line="276" w:lineRule="auto"/>
        <w:rPr>
          <w:rFonts w:eastAsiaTheme="minorHAnsi" w:cs="Poppins"/>
          <w:b/>
          <w:color w:val="FFFFFF" w:themeColor="background1"/>
          <w:sz w:val="22"/>
          <w:szCs w:val="22"/>
          <w:lang w:val="es-ES"/>
        </w:rPr>
      </w:pPr>
      <w:r w:rsidRPr="00001570">
        <w:rPr>
          <w:rFonts w:cs="Poppins"/>
          <w:lang w:val="es"/>
        </w:rPr>
        <w:br w:type="page"/>
      </w:r>
    </w:p>
    <w:p w14:paraId="18D69347" w14:textId="77777777" w:rsidR="4F8596A8" w:rsidRPr="00B51B64" w:rsidRDefault="4F8596A8" w:rsidP="00114571">
      <w:pPr>
        <w:pStyle w:val="Heading2"/>
        <w:rPr>
          <w:lang w:val="es-ES"/>
        </w:rPr>
      </w:pPr>
      <w:bookmarkStart w:id="30" w:name="_Ref178351302"/>
      <w:bookmarkStart w:id="31" w:name="_Toc178351860"/>
      <w:bookmarkStart w:id="32" w:name="_Ref182381831"/>
      <w:r w:rsidRPr="00B51B64">
        <w:rPr>
          <w:lang w:val="es-ES"/>
        </w:rPr>
        <w:lastRenderedPageBreak/>
        <w:t xml:space="preserve">Anexo 5. </w:t>
      </w:r>
      <w:bookmarkEnd w:id="30"/>
      <w:r w:rsidRPr="00B51B64">
        <w:rPr>
          <w:lang w:val="es-ES"/>
        </w:rPr>
        <w:t>Valoración del profesorado</w:t>
      </w:r>
      <w:bookmarkEnd w:id="31"/>
      <w:bookmarkEnd w:id="32"/>
    </w:p>
    <w:p w14:paraId="1FC3406C" w14:textId="3DF28A7A" w:rsidR="4F8596A8" w:rsidRPr="00B51B64" w:rsidRDefault="4F8596A8" w:rsidP="00BC37CA">
      <w:pPr>
        <w:rPr>
          <w:rFonts w:cs="Poppins"/>
          <w:szCs w:val="20"/>
          <w:lang w:val="es-ES"/>
        </w:rPr>
      </w:pPr>
      <w:r w:rsidRPr="00001570">
        <w:rPr>
          <w:rFonts w:cs="Poppins"/>
          <w:szCs w:val="20"/>
          <w:lang w:val="es"/>
        </w:rPr>
        <w:t>Instrucciones de uso:</w:t>
      </w:r>
    </w:p>
    <w:p w14:paraId="30C1FB80" w14:textId="67A5FFAE" w:rsidR="4F8596A8" w:rsidRPr="00B51B64" w:rsidRDefault="4F8596A8" w:rsidP="44595D67">
      <w:pPr>
        <w:pStyle w:val="ListParagraph"/>
        <w:numPr>
          <w:ilvl w:val="0"/>
          <w:numId w:val="8"/>
        </w:numPr>
        <w:spacing w:before="240" w:after="240" w:line="276" w:lineRule="auto"/>
        <w:rPr>
          <w:rFonts w:eastAsia="Calibri" w:cs="Poppins"/>
          <w:lang w:val="es-ES"/>
        </w:rPr>
      </w:pPr>
      <w:r w:rsidRPr="00001570">
        <w:rPr>
          <w:rFonts w:eastAsia="Calibri" w:cs="Poppins"/>
          <w:b/>
          <w:bCs/>
          <w:lang w:val="es"/>
        </w:rPr>
        <w:t>Valora cada criterio</w:t>
      </w:r>
      <w:r w:rsidRPr="00001570">
        <w:rPr>
          <w:rFonts w:eastAsia="Calibri" w:cs="Poppins"/>
          <w:lang w:val="es"/>
        </w:rPr>
        <w:t xml:space="preserve"> utilizando la escala proporcionada (4 = supera las expectativas, 3 = cumple con las expectativas, 2 = en proceso, 1 = por debajo de las expectativas).</w:t>
      </w:r>
    </w:p>
    <w:p w14:paraId="2665E7AB" w14:textId="0212B434" w:rsidR="4F8596A8" w:rsidRPr="00B51B64" w:rsidRDefault="4F8596A8" w:rsidP="44595D67">
      <w:pPr>
        <w:pStyle w:val="ListParagraph"/>
        <w:numPr>
          <w:ilvl w:val="0"/>
          <w:numId w:val="8"/>
        </w:numPr>
        <w:spacing w:before="240" w:after="240" w:line="276" w:lineRule="auto"/>
        <w:rPr>
          <w:rFonts w:eastAsia="Calibri" w:cs="Poppins"/>
          <w:lang w:val="es-ES"/>
        </w:rPr>
      </w:pPr>
      <w:r w:rsidRPr="00001570">
        <w:rPr>
          <w:rFonts w:eastAsia="Calibri" w:cs="Poppins"/>
          <w:b/>
          <w:bCs/>
          <w:lang w:val="es"/>
        </w:rPr>
        <w:t>Añade comentarios</w:t>
      </w:r>
      <w:r w:rsidRPr="00001570">
        <w:rPr>
          <w:rFonts w:eastAsia="Calibri" w:cs="Poppins"/>
          <w:lang w:val="es"/>
        </w:rPr>
        <w:t xml:space="preserve"> para ofrecer observaciones precisas y sugerencias de mejora.</w:t>
      </w:r>
    </w:p>
    <w:p w14:paraId="521A2220" w14:textId="53D13AC0" w:rsidR="4F8596A8" w:rsidRPr="00B51B64" w:rsidRDefault="4F8596A8" w:rsidP="003D05A0">
      <w:pPr>
        <w:pStyle w:val="ListParagraph"/>
        <w:numPr>
          <w:ilvl w:val="0"/>
          <w:numId w:val="8"/>
        </w:numPr>
        <w:spacing w:before="240" w:after="240" w:line="276" w:lineRule="auto"/>
        <w:rPr>
          <w:rFonts w:eastAsia="Calibri" w:cs="Poppins"/>
          <w:lang w:val="es-ES"/>
        </w:rPr>
      </w:pPr>
      <w:r w:rsidRPr="00001570">
        <w:rPr>
          <w:rFonts w:eastAsia="Calibri" w:cs="Poppins"/>
          <w:b/>
          <w:bCs/>
          <w:lang w:val="es"/>
        </w:rPr>
        <w:t>Revisa y comenta</w:t>
      </w:r>
      <w:r w:rsidRPr="00001570">
        <w:rPr>
          <w:rFonts w:eastAsia="Calibri" w:cs="Poppins"/>
          <w:lang w:val="es"/>
        </w:rPr>
        <w:t xml:space="preserve"> las valoraciones con otros compañeros o utilízalas como reflexión personal para mejorar futuras lecciones.</w:t>
      </w:r>
    </w:p>
    <w:tbl>
      <w:tblPr>
        <w:tblW w:w="10342" w:type="dxa"/>
        <w:jc w:val="center"/>
        <w:tblLayout w:type="fixed"/>
        <w:tblLook w:val="06A0" w:firstRow="1" w:lastRow="0" w:firstColumn="1" w:lastColumn="0" w:noHBand="1" w:noVBand="1"/>
      </w:tblPr>
      <w:tblGrid>
        <w:gridCol w:w="1783"/>
        <w:gridCol w:w="1688"/>
        <w:gridCol w:w="1784"/>
        <w:gridCol w:w="1783"/>
        <w:gridCol w:w="1688"/>
        <w:gridCol w:w="1616"/>
      </w:tblGrid>
      <w:tr w:rsidR="4F8596A8" w:rsidRPr="00001570" w14:paraId="78A9B556" w14:textId="77777777" w:rsidTr="00D13887">
        <w:trPr>
          <w:trHeight w:val="679"/>
          <w:tblHeader/>
          <w:jc w:val="center"/>
        </w:trPr>
        <w:tc>
          <w:tcPr>
            <w:tcW w:w="1783"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1FA975EF" w14:textId="1D4732CA" w:rsidR="4F8596A8" w:rsidRPr="00B51B64" w:rsidRDefault="4F8596A8" w:rsidP="4F8596A8">
            <w:pPr>
              <w:spacing w:after="142" w:line="276" w:lineRule="auto"/>
              <w:jc w:val="both"/>
              <w:rPr>
                <w:sz w:val="16"/>
                <w:szCs w:val="16"/>
                <w:lang w:val="es-ES"/>
              </w:rPr>
            </w:pPr>
          </w:p>
          <w:p w14:paraId="64E1DA41" w14:textId="4D8496AD" w:rsidR="4F8596A8" w:rsidRPr="00B51B64" w:rsidRDefault="4F8596A8" w:rsidP="4F8596A8">
            <w:pPr>
              <w:jc w:val="both"/>
              <w:rPr>
                <w:sz w:val="16"/>
                <w:szCs w:val="16"/>
                <w:lang w:val="es-ES"/>
              </w:rPr>
            </w:pPr>
          </w:p>
        </w:tc>
        <w:tc>
          <w:tcPr>
            <w:tcW w:w="1688"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3BAE1141" w14:textId="624D9BBA" w:rsidR="4F8596A8" w:rsidRPr="00001570" w:rsidRDefault="4F8596A8" w:rsidP="00D708B8">
            <w:pPr>
              <w:spacing w:after="142" w:line="276" w:lineRule="auto"/>
              <w:jc w:val="center"/>
              <w:rPr>
                <w:b/>
                <w:bCs/>
                <w:sz w:val="16"/>
                <w:szCs w:val="16"/>
                <w:lang w:val="en-GB"/>
              </w:rPr>
            </w:pPr>
            <w:r w:rsidRPr="00001570">
              <w:rPr>
                <w:b/>
                <w:bCs/>
                <w:sz w:val="16"/>
                <w:szCs w:val="16"/>
                <w:lang w:val="es"/>
              </w:rPr>
              <w:t>Supera las expectativas (4)</w:t>
            </w:r>
          </w:p>
        </w:tc>
        <w:tc>
          <w:tcPr>
            <w:tcW w:w="1784"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3B3A1733" w14:textId="5DB9CF51" w:rsidR="4F8596A8" w:rsidRPr="00001570" w:rsidRDefault="4F8596A8" w:rsidP="00D708B8">
            <w:pPr>
              <w:spacing w:after="142" w:line="276" w:lineRule="auto"/>
              <w:jc w:val="center"/>
              <w:rPr>
                <w:b/>
                <w:bCs/>
                <w:sz w:val="16"/>
                <w:szCs w:val="16"/>
                <w:lang w:val="en-GB"/>
              </w:rPr>
            </w:pPr>
            <w:r w:rsidRPr="00001570">
              <w:rPr>
                <w:b/>
                <w:bCs/>
                <w:sz w:val="16"/>
                <w:szCs w:val="16"/>
                <w:lang w:val="es"/>
              </w:rPr>
              <w:t>Cumple con las expectativas (3)</w:t>
            </w:r>
          </w:p>
        </w:tc>
        <w:tc>
          <w:tcPr>
            <w:tcW w:w="1783"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1BBCEDAF" w14:textId="304BCA8A" w:rsidR="4F8596A8" w:rsidRPr="00001570" w:rsidRDefault="4F8596A8" w:rsidP="00D708B8">
            <w:pPr>
              <w:spacing w:after="142" w:line="276" w:lineRule="auto"/>
              <w:jc w:val="center"/>
              <w:rPr>
                <w:b/>
                <w:bCs/>
                <w:sz w:val="16"/>
                <w:szCs w:val="16"/>
                <w:lang w:val="en-GB"/>
              </w:rPr>
            </w:pPr>
            <w:r w:rsidRPr="00001570">
              <w:rPr>
                <w:b/>
                <w:bCs/>
                <w:sz w:val="16"/>
                <w:szCs w:val="16"/>
                <w:lang w:val="es"/>
              </w:rPr>
              <w:t>En proceso (2)</w:t>
            </w:r>
          </w:p>
        </w:tc>
        <w:tc>
          <w:tcPr>
            <w:tcW w:w="1688"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4AE30BF9" w14:textId="696FC86C" w:rsidR="4F8596A8" w:rsidRPr="00B51B64" w:rsidRDefault="4F8596A8" w:rsidP="00D708B8">
            <w:pPr>
              <w:spacing w:after="142" w:line="276" w:lineRule="auto"/>
              <w:jc w:val="center"/>
              <w:rPr>
                <w:b/>
                <w:bCs/>
                <w:sz w:val="16"/>
                <w:szCs w:val="16"/>
                <w:lang w:val="es-ES"/>
              </w:rPr>
            </w:pPr>
            <w:r w:rsidRPr="00001570">
              <w:rPr>
                <w:b/>
                <w:bCs/>
                <w:sz w:val="16"/>
                <w:szCs w:val="16"/>
                <w:lang w:val="es"/>
              </w:rPr>
              <w:t>Por debajo de las expectativas (1)</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BC96" w:themeFill="background2" w:themeFillShade="BF"/>
            <w:tcMar>
              <w:top w:w="57" w:type="dxa"/>
              <w:left w:w="57" w:type="dxa"/>
              <w:bottom w:w="57" w:type="dxa"/>
              <w:right w:w="57" w:type="dxa"/>
            </w:tcMar>
            <w:vAlign w:val="center"/>
          </w:tcPr>
          <w:p w14:paraId="4AC4C5DE" w14:textId="582D3270" w:rsidR="4F8596A8" w:rsidRPr="00001570" w:rsidRDefault="00D13887" w:rsidP="00D13887">
            <w:pPr>
              <w:spacing w:after="142" w:line="276" w:lineRule="auto"/>
              <w:jc w:val="center"/>
              <w:rPr>
                <w:b/>
                <w:bCs/>
                <w:lang w:val="en-GB"/>
              </w:rPr>
            </w:pPr>
            <w:r w:rsidRPr="00001570">
              <w:rPr>
                <w:b/>
                <w:bCs/>
                <w:sz w:val="16"/>
                <w:szCs w:val="20"/>
                <w:lang w:val="es"/>
              </w:rPr>
              <w:t>Comentarios</w:t>
            </w:r>
          </w:p>
        </w:tc>
      </w:tr>
      <w:tr w:rsidR="4F8596A8" w:rsidRPr="00001570" w14:paraId="716C55FC"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3B5805CA" w14:textId="256BEBDE" w:rsidR="4F8596A8" w:rsidRPr="00B51B64" w:rsidRDefault="4F8596A8" w:rsidP="00D708B8">
            <w:pPr>
              <w:rPr>
                <w:b/>
                <w:bCs/>
                <w:sz w:val="16"/>
                <w:szCs w:val="16"/>
                <w:lang w:val="es-ES"/>
              </w:rPr>
            </w:pPr>
            <w:r w:rsidRPr="00001570">
              <w:rPr>
                <w:b/>
                <w:bCs/>
                <w:sz w:val="16"/>
                <w:szCs w:val="16"/>
                <w:lang w:val="es"/>
              </w:rPr>
              <w:t>Objetivos de la lección y claridad</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9B1924D" w14:textId="2DA650DE" w:rsidR="4F8596A8" w:rsidRPr="00001570" w:rsidRDefault="4F8596A8" w:rsidP="00050A17">
            <w:pPr>
              <w:spacing w:after="142" w:line="276" w:lineRule="auto"/>
              <w:rPr>
                <w:sz w:val="16"/>
                <w:szCs w:val="16"/>
                <w:lang w:val="en-GB"/>
              </w:rPr>
            </w:pPr>
            <w:r w:rsidRPr="00001570">
              <w:rPr>
                <w:sz w:val="16"/>
                <w:szCs w:val="16"/>
                <w:lang w:val="es"/>
              </w:rPr>
              <w:t>Los objetivos se expusieron con claridad, eran pertinentes y se correspondían con los objetivos del currículo. Los estudiantes demostraron una comprensión profunda de los objetivos.</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83B11C9" w14:textId="5E73C6BC" w:rsidR="4F8596A8" w:rsidRPr="00B51B64" w:rsidRDefault="4F8596A8" w:rsidP="00050A17">
            <w:pPr>
              <w:spacing w:after="142" w:line="276" w:lineRule="auto"/>
              <w:rPr>
                <w:sz w:val="16"/>
                <w:szCs w:val="16"/>
                <w:lang w:val="es-ES"/>
              </w:rPr>
            </w:pPr>
            <w:r w:rsidRPr="00001570">
              <w:rPr>
                <w:sz w:val="16"/>
                <w:szCs w:val="16"/>
                <w:lang w:val="es"/>
              </w:rPr>
              <w:t>En general, los objetivos eran claros y pertinentes. Los estudiantes comprendieron los objetivos principales con cierta orientación.</w:t>
            </w:r>
          </w:p>
          <w:p w14:paraId="7DE7C35F" w14:textId="156B6951" w:rsidR="4F8596A8" w:rsidRPr="00B51B64" w:rsidRDefault="4F8596A8" w:rsidP="00050A17">
            <w:pPr>
              <w:rPr>
                <w:sz w:val="16"/>
                <w:szCs w:val="16"/>
                <w:lang w:val="es-ES"/>
              </w:rPr>
            </w:pP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62FC1A0" w14:textId="5184E715" w:rsidR="4F8596A8" w:rsidRPr="00B51B64" w:rsidRDefault="4F8596A8" w:rsidP="00050A17">
            <w:pPr>
              <w:spacing w:after="142" w:line="276" w:lineRule="auto"/>
              <w:rPr>
                <w:sz w:val="16"/>
                <w:szCs w:val="16"/>
                <w:lang w:val="es-ES"/>
              </w:rPr>
            </w:pPr>
            <w:r w:rsidRPr="00001570">
              <w:rPr>
                <w:sz w:val="16"/>
                <w:szCs w:val="16"/>
                <w:lang w:val="es"/>
              </w:rPr>
              <w:t>Los objetivos eran poco claros o solo parcialmente pertinentes. Los estudiantes necesitaron un apoyo considerable para comprenderlos.</w:t>
            </w:r>
          </w:p>
          <w:p w14:paraId="5BECEB3C" w14:textId="3F229DA2" w:rsidR="4F8596A8" w:rsidRPr="00B51B64" w:rsidRDefault="4F8596A8" w:rsidP="00050A17">
            <w:pPr>
              <w:rPr>
                <w:sz w:val="16"/>
                <w:szCs w:val="16"/>
                <w:lang w:val="es-ES"/>
              </w:rPr>
            </w:pP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95FCD58" w14:textId="3C1DCDFA" w:rsidR="4F8596A8" w:rsidRPr="00B51B64" w:rsidRDefault="4F8596A8" w:rsidP="00050A17">
            <w:pPr>
              <w:spacing w:after="142" w:line="276" w:lineRule="auto"/>
              <w:rPr>
                <w:sz w:val="16"/>
                <w:szCs w:val="16"/>
                <w:lang w:val="es-ES"/>
              </w:rPr>
            </w:pPr>
            <w:r w:rsidRPr="00001570">
              <w:rPr>
                <w:sz w:val="16"/>
                <w:szCs w:val="16"/>
                <w:lang w:val="es"/>
              </w:rPr>
              <w:t>Los objetivos eran poco claros o no pertinentes. Los estudiantes tuvieron dificultades para comprenderlos.</w:t>
            </w:r>
          </w:p>
          <w:p w14:paraId="50E554A4" w14:textId="41259B34" w:rsidR="4F8596A8" w:rsidRPr="00B51B64" w:rsidRDefault="4F8596A8" w:rsidP="00050A17">
            <w:pPr>
              <w:rPr>
                <w:sz w:val="16"/>
                <w:szCs w:val="16"/>
                <w:lang w:val="es-ES"/>
              </w:rPr>
            </w:pP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tcPr>
          <w:p w14:paraId="4423CF64" w14:textId="56274E00" w:rsidR="4F8596A8" w:rsidRPr="00B51B64" w:rsidRDefault="4F8596A8" w:rsidP="00355E60">
            <w:pPr>
              <w:spacing w:after="142" w:line="276" w:lineRule="auto"/>
              <w:rPr>
                <w:lang w:val="es-ES"/>
              </w:rPr>
            </w:pPr>
            <w:r w:rsidRPr="00001570">
              <w:rPr>
                <w:lang w:val="es"/>
              </w:rPr>
              <w:br/>
            </w:r>
          </w:p>
        </w:tc>
      </w:tr>
      <w:tr w:rsidR="4F8596A8" w:rsidRPr="00001570" w14:paraId="31EC7F20" w14:textId="77777777" w:rsidTr="00D13887">
        <w:trPr>
          <w:trHeight w:val="3058"/>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58F737A3" w14:textId="2C354B6F" w:rsidR="4F8596A8" w:rsidRPr="00B51B64" w:rsidRDefault="4F8596A8" w:rsidP="00050A17">
            <w:pPr>
              <w:spacing w:after="142" w:line="276" w:lineRule="auto"/>
              <w:rPr>
                <w:sz w:val="16"/>
                <w:szCs w:val="16"/>
                <w:lang w:val="es-ES"/>
              </w:rPr>
            </w:pPr>
            <w:r w:rsidRPr="00001570">
              <w:rPr>
                <w:b/>
                <w:bCs/>
                <w:sz w:val="16"/>
                <w:szCs w:val="16"/>
                <w:lang w:val="es"/>
              </w:rPr>
              <w:t>Integración de asignaturas (Biología y Matemáticas)</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9C2E0C7" w14:textId="45B18D77" w:rsidR="4F8596A8" w:rsidRPr="00001570" w:rsidRDefault="4F8596A8" w:rsidP="00050A17">
            <w:pPr>
              <w:spacing w:after="142" w:line="276" w:lineRule="auto"/>
              <w:rPr>
                <w:sz w:val="16"/>
                <w:szCs w:val="16"/>
                <w:lang w:val="en-GB"/>
              </w:rPr>
            </w:pPr>
            <w:r w:rsidRPr="00001570">
              <w:rPr>
                <w:sz w:val="16"/>
                <w:szCs w:val="16"/>
                <w:lang w:val="es"/>
              </w:rPr>
              <w:t>La integración fue fluida, con conexiones sólidas entre Biología y Matemáticas, lo cual mejoró la comprensión global. Los estudiantes aplicaron los conceptos de forma eficaz.</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78984E5E" w14:textId="2C6911A7" w:rsidR="4F8596A8" w:rsidRPr="00001570" w:rsidRDefault="4F8596A8" w:rsidP="00050A17">
            <w:pPr>
              <w:spacing w:after="142" w:line="276" w:lineRule="auto"/>
              <w:rPr>
                <w:sz w:val="16"/>
                <w:szCs w:val="16"/>
                <w:lang w:val="en-GB"/>
              </w:rPr>
            </w:pPr>
            <w:r w:rsidRPr="00001570">
              <w:rPr>
                <w:sz w:val="16"/>
                <w:szCs w:val="16"/>
                <w:lang w:val="es"/>
              </w:rPr>
              <w:t>La integración fue evidente, con conexiones claras entre las asignaturas. Los estudiantes aplicaron los conceptos con cierta ayuda.</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B7ED6DD" w14:textId="4DC3C992" w:rsidR="4F8596A8" w:rsidRPr="00B51B64" w:rsidRDefault="4F8596A8" w:rsidP="00050A17">
            <w:pPr>
              <w:spacing w:after="142" w:line="276" w:lineRule="auto"/>
              <w:rPr>
                <w:sz w:val="16"/>
                <w:szCs w:val="16"/>
                <w:lang w:val="es-ES"/>
              </w:rPr>
            </w:pPr>
            <w:r w:rsidRPr="00001570">
              <w:rPr>
                <w:sz w:val="16"/>
                <w:szCs w:val="16"/>
                <w:lang w:val="es"/>
              </w:rPr>
              <w:t>Se intentó la integración, pero le faltó profundidad. Las conexiones entre asignaturas no eran claras y los estudiantes necesitaron un apoyo considerable.</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7A742C8" w14:textId="65EEEC70" w:rsidR="4F8596A8" w:rsidRPr="00B51B64" w:rsidRDefault="4A160E59" w:rsidP="00050A17">
            <w:pPr>
              <w:spacing w:after="142" w:line="276" w:lineRule="auto"/>
              <w:rPr>
                <w:sz w:val="16"/>
                <w:szCs w:val="16"/>
                <w:lang w:val="es-ES"/>
              </w:rPr>
            </w:pPr>
            <w:r w:rsidRPr="00001570">
              <w:rPr>
                <w:sz w:val="16"/>
                <w:szCs w:val="16"/>
                <w:lang w:val="es"/>
              </w:rPr>
              <w:t>La integración fue mínima o inexistente. Las conexiones entre asignaturas no eran evidentes y los estudiantes tuvieron dificultades para aplicar los conceptos.</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12957805" w14:textId="529D1C89" w:rsidR="4F8596A8" w:rsidRPr="00B51B64" w:rsidRDefault="4F8596A8" w:rsidP="4F8596A8">
            <w:pPr>
              <w:spacing w:after="142" w:line="276" w:lineRule="auto"/>
              <w:rPr>
                <w:lang w:val="es-ES"/>
              </w:rPr>
            </w:pPr>
            <w:r w:rsidRPr="00001570">
              <w:rPr>
                <w:lang w:val="es"/>
              </w:rPr>
              <w:br/>
            </w:r>
            <w:r w:rsidRPr="00001570">
              <w:rPr>
                <w:lang w:val="es"/>
              </w:rPr>
              <w:tab/>
            </w:r>
            <w:r w:rsidRPr="00001570">
              <w:rPr>
                <w:lang w:val="es"/>
              </w:rPr>
              <w:tab/>
            </w:r>
            <w:r w:rsidRPr="00001570">
              <w:rPr>
                <w:lang w:val="es"/>
              </w:rPr>
              <w:tab/>
            </w:r>
          </w:p>
          <w:p w14:paraId="6CB41D67" w14:textId="56D018ED" w:rsidR="4F8596A8" w:rsidRPr="00B51B64" w:rsidRDefault="4F8596A8" w:rsidP="4F8596A8">
            <w:pPr>
              <w:rPr>
                <w:lang w:val="es-ES"/>
              </w:rPr>
            </w:pPr>
          </w:p>
        </w:tc>
      </w:tr>
      <w:tr w:rsidR="4F8596A8" w:rsidRPr="00001570" w14:paraId="3D48E7B0"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41B8FBA8" w14:textId="63754B41" w:rsidR="4F8596A8" w:rsidRPr="00B51B64" w:rsidRDefault="4F8596A8" w:rsidP="00D708B8">
            <w:pPr>
              <w:rPr>
                <w:sz w:val="16"/>
                <w:szCs w:val="16"/>
                <w:lang w:val="es-ES"/>
              </w:rPr>
            </w:pPr>
          </w:p>
          <w:p w14:paraId="6FBE8990" w14:textId="53D367C5" w:rsidR="4F8596A8" w:rsidRPr="00B51B64" w:rsidRDefault="4F8596A8" w:rsidP="00D13887">
            <w:pPr>
              <w:spacing w:before="240" w:after="240" w:line="276" w:lineRule="auto"/>
              <w:rPr>
                <w:b/>
                <w:bCs/>
                <w:sz w:val="16"/>
                <w:szCs w:val="16"/>
                <w:lang w:val="es-ES"/>
              </w:rPr>
            </w:pPr>
            <w:r w:rsidRPr="00001570">
              <w:rPr>
                <w:b/>
                <w:bCs/>
                <w:sz w:val="16"/>
                <w:szCs w:val="16"/>
                <w:lang w:val="es"/>
              </w:rPr>
              <w:t>Implicación y participación de los estudiantes</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69D77FA" w14:textId="3027DEF6" w:rsidR="4F8596A8" w:rsidRPr="00001570" w:rsidRDefault="4F8596A8" w:rsidP="00050A17">
            <w:pPr>
              <w:spacing w:after="142" w:line="276" w:lineRule="auto"/>
              <w:rPr>
                <w:sz w:val="16"/>
                <w:szCs w:val="16"/>
                <w:lang w:val="en-GB"/>
              </w:rPr>
            </w:pPr>
            <w:r w:rsidRPr="00001570">
              <w:rPr>
                <w:sz w:val="16"/>
                <w:szCs w:val="16"/>
                <w:lang w:val="es"/>
              </w:rPr>
              <w:t xml:space="preserve">Los estudiantes estuvieron muy implicados y participaron activamente en todas las actividades. Se observaron altos niveles de </w:t>
            </w:r>
            <w:r w:rsidRPr="00001570">
              <w:rPr>
                <w:sz w:val="16"/>
                <w:szCs w:val="16"/>
                <w:lang w:val="es"/>
              </w:rPr>
              <w:lastRenderedPageBreak/>
              <w:t>entusiasmo y colaboración.</w:t>
            </w:r>
          </w:p>
          <w:p w14:paraId="56850234" w14:textId="514EE31A" w:rsidR="4F8596A8" w:rsidRPr="00001570" w:rsidRDefault="4F8596A8" w:rsidP="00050A17">
            <w:pPr>
              <w:rPr>
                <w:sz w:val="16"/>
                <w:szCs w:val="16"/>
                <w:lang w:val="en-GB"/>
              </w:rPr>
            </w:pP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7BD30905" w14:textId="49613C21" w:rsidR="4F8596A8" w:rsidRPr="00B51B64" w:rsidRDefault="4F8596A8" w:rsidP="00D13887">
            <w:pPr>
              <w:spacing w:after="142" w:line="276" w:lineRule="auto"/>
              <w:rPr>
                <w:sz w:val="16"/>
                <w:szCs w:val="16"/>
                <w:lang w:val="es-ES"/>
              </w:rPr>
            </w:pPr>
            <w:r w:rsidRPr="00001570">
              <w:rPr>
                <w:sz w:val="16"/>
                <w:szCs w:val="16"/>
                <w:lang w:val="es"/>
              </w:rPr>
              <w:lastRenderedPageBreak/>
              <w:t xml:space="preserve">Por lo general, los estudiantes estuvieron implicados y participaron activamente, con algunas variaciones en el </w:t>
            </w:r>
            <w:r w:rsidRPr="00001570">
              <w:rPr>
                <w:sz w:val="16"/>
                <w:szCs w:val="16"/>
                <w:lang w:val="es"/>
              </w:rPr>
              <w:lastRenderedPageBreak/>
              <w:t>entusiasmo y la colaboración.</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7D8428E" w14:textId="54AE8798" w:rsidR="4F8596A8" w:rsidRPr="00B51B64" w:rsidRDefault="4F8596A8" w:rsidP="00D13887">
            <w:pPr>
              <w:spacing w:after="142" w:line="276" w:lineRule="auto"/>
              <w:rPr>
                <w:sz w:val="16"/>
                <w:szCs w:val="16"/>
                <w:lang w:val="es-ES"/>
              </w:rPr>
            </w:pPr>
            <w:r w:rsidRPr="00001570">
              <w:rPr>
                <w:sz w:val="16"/>
                <w:szCs w:val="16"/>
                <w:lang w:val="es"/>
              </w:rPr>
              <w:lastRenderedPageBreak/>
              <w:t>La implicación de los estudiantes fue irregular. La participación fue desigual y a algunos estudiantes hubo que animarlos más.</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D9A7992" w14:textId="082F6D29" w:rsidR="4F8596A8" w:rsidRPr="00001570" w:rsidRDefault="4F8596A8" w:rsidP="00D13887">
            <w:pPr>
              <w:spacing w:after="142" w:line="276" w:lineRule="auto"/>
              <w:rPr>
                <w:sz w:val="16"/>
                <w:szCs w:val="16"/>
                <w:lang w:val="en-GB"/>
              </w:rPr>
            </w:pPr>
            <w:r w:rsidRPr="00001570">
              <w:rPr>
                <w:sz w:val="16"/>
                <w:szCs w:val="16"/>
                <w:lang w:val="es"/>
              </w:rPr>
              <w:t>La implicación de los estudiantes fue baja, con participación y entusiasmo mínimos. Muchos estudiantes mostraron poco interés.</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BDC0138" w14:textId="66E711D2" w:rsidR="4F8596A8" w:rsidRPr="00001570" w:rsidRDefault="4F8596A8" w:rsidP="4F8596A8">
            <w:pPr>
              <w:spacing w:after="142" w:line="276" w:lineRule="auto"/>
              <w:rPr>
                <w:lang w:val="en-GB"/>
              </w:rPr>
            </w:pPr>
          </w:p>
          <w:p w14:paraId="46123E43" w14:textId="061B1FE0" w:rsidR="4F8596A8" w:rsidRPr="00001570" w:rsidRDefault="4F8596A8" w:rsidP="4F8596A8">
            <w:pPr>
              <w:rPr>
                <w:lang w:val="en-GB"/>
              </w:rPr>
            </w:pPr>
          </w:p>
        </w:tc>
      </w:tr>
      <w:tr w:rsidR="4F8596A8" w:rsidRPr="00001570" w14:paraId="7B771343"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354F5D4F" w14:textId="17FC0D4E" w:rsidR="4F8596A8" w:rsidRPr="00001570" w:rsidRDefault="4F8596A8" w:rsidP="00D708B8">
            <w:pPr>
              <w:rPr>
                <w:sz w:val="16"/>
                <w:szCs w:val="16"/>
                <w:lang w:val="en-GB"/>
              </w:rPr>
            </w:pPr>
          </w:p>
          <w:p w14:paraId="4BFC55D5" w14:textId="04B81A62" w:rsidR="4F8596A8" w:rsidRPr="00001570" w:rsidRDefault="4F8596A8" w:rsidP="00D13887">
            <w:pPr>
              <w:spacing w:before="240" w:after="240" w:line="276" w:lineRule="auto"/>
              <w:rPr>
                <w:b/>
                <w:bCs/>
                <w:sz w:val="16"/>
                <w:szCs w:val="16"/>
                <w:lang w:val="en-GB"/>
              </w:rPr>
            </w:pPr>
            <w:r w:rsidRPr="00001570">
              <w:rPr>
                <w:b/>
                <w:bCs/>
                <w:sz w:val="16"/>
                <w:szCs w:val="16"/>
                <w:lang w:val="es"/>
              </w:rPr>
              <w:t>Eficacia de las actividades</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5175BE47" w14:textId="4755359D" w:rsidR="4F8596A8" w:rsidRPr="00B51B64" w:rsidRDefault="4F8596A8" w:rsidP="00D13887">
            <w:pPr>
              <w:spacing w:after="142" w:line="276" w:lineRule="auto"/>
              <w:rPr>
                <w:sz w:val="16"/>
                <w:szCs w:val="16"/>
                <w:lang w:val="es-ES"/>
              </w:rPr>
            </w:pPr>
            <w:r w:rsidRPr="00001570">
              <w:rPr>
                <w:sz w:val="16"/>
                <w:szCs w:val="16"/>
                <w:lang w:val="es"/>
              </w:rPr>
              <w:t>Las actividades fueron muy eficaces para alcanzar los objetivos de aprendizaje, con resultados claros y significativos. Los estudiantes demostraron una sólida comprensión de los conceptos y supieron utilizarlos con soltura.</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971EBE3" w14:textId="0E83B4C9" w:rsidR="4F8596A8" w:rsidRPr="00B51B64" w:rsidRDefault="4F8596A8" w:rsidP="00D13887">
            <w:pPr>
              <w:spacing w:after="142" w:line="276" w:lineRule="auto"/>
              <w:rPr>
                <w:sz w:val="16"/>
                <w:szCs w:val="16"/>
                <w:lang w:val="es-ES"/>
              </w:rPr>
            </w:pPr>
            <w:r w:rsidRPr="00001570">
              <w:rPr>
                <w:sz w:val="16"/>
                <w:szCs w:val="16"/>
                <w:lang w:val="es"/>
              </w:rPr>
              <w:t>Las actividades fueron eficaces para alcanzar los objetivos de aprendizaje, aunque con ajustes menores. Los estudiantes demostraron que comprendían los conceptos y supieron utilizarlos con cierta orientación.</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22AA3A6" w14:textId="7462E41E" w:rsidR="4F8596A8" w:rsidRPr="00B51B64" w:rsidRDefault="4F8596A8" w:rsidP="00D13887">
            <w:pPr>
              <w:spacing w:after="142" w:line="276" w:lineRule="auto"/>
              <w:rPr>
                <w:sz w:val="16"/>
                <w:szCs w:val="16"/>
                <w:lang w:val="es-ES"/>
              </w:rPr>
            </w:pPr>
            <w:r w:rsidRPr="00001570">
              <w:rPr>
                <w:sz w:val="16"/>
                <w:szCs w:val="16"/>
                <w:lang w:val="es"/>
              </w:rPr>
              <w:t xml:space="preserve">Las actividades fueron parcialmente eficaces, pero no alcanzaron plenamente los objetivos de </w:t>
            </w:r>
            <w:r w:rsidRPr="00001570">
              <w:rPr>
                <w:lang w:val="es"/>
              </w:rPr>
              <w:tab/>
            </w:r>
            <w:r w:rsidRPr="00001570">
              <w:rPr>
                <w:sz w:val="16"/>
                <w:szCs w:val="16"/>
                <w:lang w:val="es"/>
              </w:rPr>
              <w:t xml:space="preserve">aprendizaje. Los estudiantes mostraron una comprensión parcial y necesitaron </w:t>
            </w:r>
            <w:r w:rsidRPr="00001570">
              <w:rPr>
                <w:lang w:val="es"/>
              </w:rPr>
              <w:tab/>
            </w:r>
            <w:r w:rsidRPr="00001570">
              <w:rPr>
                <w:sz w:val="16"/>
                <w:szCs w:val="16"/>
                <w:lang w:val="es"/>
              </w:rPr>
              <w:t>apoyo significativo.</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B6CAB88" w14:textId="22F53FF7" w:rsidR="4F8596A8" w:rsidRPr="00B51B64" w:rsidRDefault="4F8596A8" w:rsidP="00D13887">
            <w:pPr>
              <w:spacing w:after="142" w:line="276" w:lineRule="auto"/>
              <w:rPr>
                <w:sz w:val="16"/>
                <w:szCs w:val="16"/>
                <w:lang w:val="es-ES"/>
              </w:rPr>
            </w:pPr>
            <w:r w:rsidRPr="00001570">
              <w:rPr>
                <w:sz w:val="16"/>
                <w:szCs w:val="16"/>
                <w:lang w:val="es"/>
              </w:rPr>
              <w:t>Las actividades fueron ineficaces para alcanzar los objetivos de aprendizaje. Los estudiantes tuvieron dificultades para comprender o utilizar los conceptos.</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A80630F" w14:textId="47AEC635" w:rsidR="4F8596A8" w:rsidRPr="00B51B64" w:rsidRDefault="4F8596A8" w:rsidP="4F8596A8">
            <w:pPr>
              <w:spacing w:after="142" w:line="276" w:lineRule="auto"/>
              <w:rPr>
                <w:lang w:val="es-ES"/>
              </w:rPr>
            </w:pPr>
            <w:r w:rsidRPr="00001570">
              <w:rPr>
                <w:lang w:val="es"/>
              </w:rPr>
              <w:br/>
            </w:r>
          </w:p>
          <w:p w14:paraId="76802474" w14:textId="5807F1F2" w:rsidR="4F8596A8" w:rsidRPr="00B51B64" w:rsidRDefault="4F8596A8" w:rsidP="4F8596A8">
            <w:pPr>
              <w:rPr>
                <w:lang w:val="es-ES"/>
              </w:rPr>
            </w:pPr>
          </w:p>
        </w:tc>
      </w:tr>
      <w:tr w:rsidR="4F8596A8" w:rsidRPr="00001570" w14:paraId="658FE362"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0CC5C7F7" w14:textId="5D66335C" w:rsidR="4F8596A8" w:rsidRPr="00001570" w:rsidRDefault="4F8596A8" w:rsidP="00D708B8">
            <w:pPr>
              <w:rPr>
                <w:b/>
                <w:bCs/>
                <w:sz w:val="16"/>
                <w:szCs w:val="16"/>
                <w:lang w:val="en-GB"/>
              </w:rPr>
            </w:pPr>
            <w:r w:rsidRPr="00001570">
              <w:rPr>
                <w:b/>
                <w:bCs/>
                <w:sz w:val="16"/>
                <w:szCs w:val="16"/>
                <w:lang w:val="es"/>
              </w:rPr>
              <w:t>Gestión de la lección</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BE76F98" w14:textId="36D52586" w:rsidR="4F8596A8" w:rsidRPr="00001570" w:rsidRDefault="4F8596A8" w:rsidP="00050A17">
            <w:pPr>
              <w:spacing w:after="142" w:line="276" w:lineRule="auto"/>
              <w:rPr>
                <w:sz w:val="16"/>
                <w:szCs w:val="16"/>
                <w:lang w:val="en-GB"/>
              </w:rPr>
            </w:pPr>
            <w:r w:rsidRPr="00001570">
              <w:rPr>
                <w:sz w:val="16"/>
                <w:szCs w:val="16"/>
                <w:lang w:val="es"/>
              </w:rPr>
              <w:t>La lección estuvo muy bien gestionada, con transiciones fluidas y un uso eficaz del tiempo. La gestión del aula fue ejemplar.</w:t>
            </w:r>
          </w:p>
          <w:p w14:paraId="7A1DF3EF" w14:textId="3D41FBBF" w:rsidR="4F8596A8" w:rsidRPr="00001570" w:rsidRDefault="4F8596A8" w:rsidP="00050A17">
            <w:pPr>
              <w:rPr>
                <w:sz w:val="16"/>
                <w:szCs w:val="16"/>
                <w:lang w:val="en-GB"/>
              </w:rPr>
            </w:pP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9F6C00E" w14:textId="5B18A736" w:rsidR="4F8596A8" w:rsidRPr="00001570" w:rsidRDefault="4F8596A8" w:rsidP="00050A17">
            <w:pPr>
              <w:spacing w:after="142" w:line="276" w:lineRule="auto"/>
              <w:rPr>
                <w:sz w:val="16"/>
                <w:szCs w:val="16"/>
                <w:lang w:val="en-GB"/>
              </w:rPr>
            </w:pPr>
            <w:r w:rsidRPr="00001570">
              <w:rPr>
                <w:sz w:val="16"/>
                <w:szCs w:val="16"/>
                <w:lang w:val="es"/>
              </w:rPr>
              <w:t>La lección estuvo bien gestionada en general, con pequeños problemas en las transiciones o en la gestión del tiempo. La gestión del aula fue eficaz.</w:t>
            </w:r>
          </w:p>
          <w:p w14:paraId="5BD66748" w14:textId="4C153ACE" w:rsidR="4F8596A8" w:rsidRPr="00001570" w:rsidRDefault="4F8596A8" w:rsidP="00050A17">
            <w:pPr>
              <w:rPr>
                <w:sz w:val="16"/>
                <w:szCs w:val="16"/>
                <w:lang w:val="en-GB"/>
              </w:rPr>
            </w:pP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292DD17" w14:textId="14696962" w:rsidR="4F8596A8" w:rsidRPr="00001570" w:rsidRDefault="4F8596A8" w:rsidP="00050A17">
            <w:pPr>
              <w:spacing w:after="142" w:line="276" w:lineRule="auto"/>
              <w:rPr>
                <w:sz w:val="16"/>
                <w:szCs w:val="16"/>
                <w:lang w:val="en-GB"/>
              </w:rPr>
            </w:pPr>
            <w:r w:rsidRPr="00001570">
              <w:rPr>
                <w:sz w:val="16"/>
                <w:szCs w:val="16"/>
                <w:lang w:val="es"/>
              </w:rPr>
              <w:t>Hubo algunos problemas de gestión durante la lección, con dificultades perceptibles en las transiciones o en la gestión del tiempo. La gestión del aula fue irregular.</w:t>
            </w:r>
          </w:p>
          <w:p w14:paraId="2C8AF572" w14:textId="7FB54DBF" w:rsidR="4F8596A8" w:rsidRPr="00001570" w:rsidRDefault="4F8596A8" w:rsidP="00050A17">
            <w:pPr>
              <w:rPr>
                <w:sz w:val="16"/>
                <w:szCs w:val="16"/>
                <w:lang w:val="en-GB"/>
              </w:rPr>
            </w:pP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E77428C" w14:textId="1DDB4B16" w:rsidR="4F8596A8" w:rsidRPr="00001570" w:rsidRDefault="4F8596A8" w:rsidP="00355E60">
            <w:pPr>
              <w:spacing w:after="142" w:line="276" w:lineRule="auto"/>
              <w:rPr>
                <w:sz w:val="16"/>
                <w:szCs w:val="16"/>
                <w:lang w:val="en-GB"/>
              </w:rPr>
            </w:pPr>
            <w:r w:rsidRPr="00001570">
              <w:rPr>
                <w:sz w:val="16"/>
                <w:szCs w:val="16"/>
                <w:lang w:val="es"/>
              </w:rPr>
              <w:t>La lección estuvo mal gestionada, con interrupciones frecuentes o problemas en las transiciones y la gestión del tiempo. La gestión del aula fue ineficaz.</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3F5A3CD" w14:textId="2C622549" w:rsidR="4F8596A8" w:rsidRPr="00001570" w:rsidRDefault="4F8596A8" w:rsidP="00355E60">
            <w:pPr>
              <w:spacing w:after="142" w:line="276" w:lineRule="auto"/>
              <w:rPr>
                <w:lang w:val="en-GB"/>
              </w:rPr>
            </w:pPr>
          </w:p>
        </w:tc>
      </w:tr>
      <w:tr w:rsidR="4F8596A8" w:rsidRPr="00001570" w14:paraId="2B1E5356"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0F92847E" w14:textId="51C1118C" w:rsidR="4F8596A8" w:rsidRPr="00001570" w:rsidRDefault="4F8596A8" w:rsidP="00D708B8">
            <w:pPr>
              <w:rPr>
                <w:b/>
                <w:bCs/>
                <w:sz w:val="16"/>
                <w:szCs w:val="16"/>
                <w:lang w:val="en-GB"/>
              </w:rPr>
            </w:pPr>
            <w:r w:rsidRPr="00001570">
              <w:rPr>
                <w:b/>
                <w:bCs/>
                <w:sz w:val="16"/>
                <w:szCs w:val="16"/>
                <w:lang w:val="es"/>
              </w:rPr>
              <w:t>Evaluación y valoración</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50D59D06" w14:textId="05E5CF5D" w:rsidR="4F8596A8" w:rsidRPr="00001570" w:rsidRDefault="4F8596A8" w:rsidP="00D13887">
            <w:pPr>
              <w:spacing w:after="142" w:line="276" w:lineRule="auto"/>
              <w:rPr>
                <w:sz w:val="16"/>
                <w:szCs w:val="16"/>
                <w:lang w:val="en-GB"/>
              </w:rPr>
            </w:pPr>
            <w:r w:rsidRPr="00001570">
              <w:rPr>
                <w:sz w:val="16"/>
                <w:szCs w:val="16"/>
                <w:lang w:val="es"/>
              </w:rPr>
              <w:t>La evaluación fue muy coherente con los objetivos y aportó información valiosa sobre la comprensión de los estudiantes. La valoración fue oportuna y constructiva.</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5882493" w14:textId="536C5D43" w:rsidR="4F8596A8" w:rsidRPr="00001570" w:rsidRDefault="4F8596A8" w:rsidP="00355E60">
            <w:pPr>
              <w:spacing w:after="142" w:line="276" w:lineRule="auto"/>
              <w:rPr>
                <w:sz w:val="16"/>
                <w:szCs w:val="16"/>
                <w:lang w:val="en-GB"/>
              </w:rPr>
            </w:pPr>
            <w:r w:rsidRPr="00001570">
              <w:rPr>
                <w:sz w:val="16"/>
                <w:szCs w:val="16"/>
                <w:lang w:val="es"/>
              </w:rPr>
              <w:t xml:space="preserve">La evaluación fue coherente con los objetivos y aportó información útil. </w:t>
            </w:r>
            <w:r w:rsidRPr="00001570">
              <w:rPr>
                <w:lang w:val="es"/>
              </w:rPr>
              <w:tab/>
            </w:r>
            <w:r w:rsidRPr="00001570">
              <w:rPr>
                <w:sz w:val="16"/>
                <w:szCs w:val="16"/>
                <w:lang w:val="es"/>
              </w:rPr>
              <w:t>En general, la valoración fue oportuna y constructiva.</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68936C8" w14:textId="6D0A7676" w:rsidR="4F8596A8" w:rsidRPr="00B51B64" w:rsidRDefault="4F8596A8" w:rsidP="00355E60">
            <w:pPr>
              <w:spacing w:after="142" w:line="276" w:lineRule="auto"/>
              <w:rPr>
                <w:sz w:val="16"/>
                <w:szCs w:val="16"/>
                <w:lang w:val="es-ES"/>
              </w:rPr>
            </w:pPr>
            <w:r w:rsidRPr="00001570">
              <w:rPr>
                <w:sz w:val="16"/>
                <w:szCs w:val="16"/>
                <w:lang w:val="es"/>
              </w:rPr>
              <w:t>La evaluación fue parcialmente coherente con los objetivos y aportó información limitada. Solo en algunas ocasiones la valoración fue oportuna y constructiva.</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C824327" w14:textId="74F80A26" w:rsidR="4F8596A8" w:rsidRPr="00001570" w:rsidRDefault="4F8596A8" w:rsidP="00355E60">
            <w:pPr>
              <w:spacing w:after="142" w:line="276" w:lineRule="auto"/>
              <w:rPr>
                <w:sz w:val="16"/>
                <w:szCs w:val="16"/>
                <w:lang w:val="en-GB"/>
              </w:rPr>
            </w:pPr>
            <w:r w:rsidRPr="00001570">
              <w:rPr>
                <w:sz w:val="16"/>
                <w:szCs w:val="16"/>
                <w:lang w:val="es"/>
              </w:rPr>
              <w:t>La evaluación no fue realmente coherente con los objetivos y aportó información mínima. La valoración fue infrecuente o poco útil.</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190BF1BF" w14:textId="369DCC47" w:rsidR="4F8596A8" w:rsidRPr="00001570" w:rsidRDefault="4F8596A8" w:rsidP="00355E60">
            <w:pPr>
              <w:spacing w:after="142" w:line="276" w:lineRule="auto"/>
              <w:rPr>
                <w:lang w:val="en-GB"/>
              </w:rPr>
            </w:pPr>
          </w:p>
        </w:tc>
      </w:tr>
      <w:tr w:rsidR="4F8596A8" w:rsidRPr="00001570" w14:paraId="0CA451C2"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4B8553E1" w14:textId="60481BAE" w:rsidR="4F8596A8" w:rsidRPr="00001570" w:rsidRDefault="4F8596A8" w:rsidP="00D708B8">
            <w:pPr>
              <w:rPr>
                <w:sz w:val="16"/>
                <w:szCs w:val="16"/>
                <w:lang w:val="en-GB"/>
              </w:rPr>
            </w:pPr>
          </w:p>
          <w:p w14:paraId="7B6D7434" w14:textId="63928D0A" w:rsidR="4F8596A8" w:rsidRPr="00001570" w:rsidRDefault="4F8596A8" w:rsidP="00D13887">
            <w:pPr>
              <w:spacing w:before="240" w:after="240" w:line="276" w:lineRule="auto"/>
              <w:rPr>
                <w:b/>
                <w:bCs/>
                <w:sz w:val="16"/>
                <w:szCs w:val="16"/>
                <w:lang w:val="en-GB"/>
              </w:rPr>
            </w:pPr>
            <w:r w:rsidRPr="00001570">
              <w:rPr>
                <w:b/>
                <w:bCs/>
                <w:sz w:val="16"/>
                <w:szCs w:val="16"/>
                <w:lang w:val="es"/>
              </w:rPr>
              <w:lastRenderedPageBreak/>
              <w:t>Impacto global</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D73E2DD" w14:textId="0082E627" w:rsidR="4F8596A8" w:rsidRPr="00001570" w:rsidRDefault="4F8596A8" w:rsidP="00355E60">
            <w:pPr>
              <w:spacing w:after="142" w:line="276" w:lineRule="auto"/>
              <w:rPr>
                <w:sz w:val="16"/>
                <w:szCs w:val="16"/>
                <w:lang w:val="en-GB"/>
              </w:rPr>
            </w:pPr>
            <w:r w:rsidRPr="00001570">
              <w:rPr>
                <w:sz w:val="16"/>
                <w:szCs w:val="16"/>
                <w:lang w:val="es"/>
              </w:rPr>
              <w:lastRenderedPageBreak/>
              <w:t xml:space="preserve">La lección tuvo un impacto muy positivo en el </w:t>
            </w:r>
            <w:r w:rsidRPr="00001570">
              <w:rPr>
                <w:sz w:val="16"/>
                <w:szCs w:val="16"/>
                <w:lang w:val="es"/>
              </w:rPr>
              <w:lastRenderedPageBreak/>
              <w:t xml:space="preserve">aprendizaje </w:t>
            </w:r>
            <w:r w:rsidRPr="00001570">
              <w:rPr>
                <w:lang w:val="es"/>
              </w:rPr>
              <w:tab/>
            </w:r>
            <w:r w:rsidRPr="00001570">
              <w:rPr>
                <w:sz w:val="16"/>
                <w:szCs w:val="16"/>
                <w:lang w:val="es"/>
              </w:rPr>
              <w:t>y la implicación de los estudiantes. Demostraron una comprensión completa del tema.</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2955101" w14:textId="09D5C005" w:rsidR="4F8596A8" w:rsidRPr="00B51B64" w:rsidRDefault="4F8596A8" w:rsidP="00355E60">
            <w:pPr>
              <w:spacing w:after="142" w:line="276" w:lineRule="auto"/>
              <w:rPr>
                <w:sz w:val="16"/>
                <w:szCs w:val="16"/>
                <w:lang w:val="es-ES"/>
              </w:rPr>
            </w:pPr>
            <w:r w:rsidRPr="00001570">
              <w:rPr>
                <w:sz w:val="16"/>
                <w:szCs w:val="16"/>
                <w:lang w:val="es"/>
              </w:rPr>
              <w:lastRenderedPageBreak/>
              <w:t xml:space="preserve">La lección tuvo un impacto positivo en el aprendizaje y la </w:t>
            </w:r>
            <w:r w:rsidRPr="00001570">
              <w:rPr>
                <w:sz w:val="16"/>
                <w:szCs w:val="16"/>
                <w:lang w:val="es"/>
              </w:rPr>
              <w:lastRenderedPageBreak/>
              <w:t>implicación de los estudiantes, demostrando una buena comprensión del tema.</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85124B8" w14:textId="3561BCCB" w:rsidR="4F8596A8" w:rsidRPr="00B51B64" w:rsidRDefault="4F8596A8" w:rsidP="00355E60">
            <w:pPr>
              <w:spacing w:after="142" w:line="276" w:lineRule="auto"/>
              <w:rPr>
                <w:sz w:val="16"/>
                <w:szCs w:val="16"/>
                <w:lang w:val="es-ES"/>
              </w:rPr>
            </w:pPr>
            <w:r w:rsidRPr="00001570">
              <w:rPr>
                <w:sz w:val="16"/>
                <w:szCs w:val="16"/>
                <w:lang w:val="es"/>
              </w:rPr>
              <w:lastRenderedPageBreak/>
              <w:t xml:space="preserve">La lección tuvo un impacto moderado. Los estudiantes </w:t>
            </w:r>
            <w:r w:rsidRPr="00001570">
              <w:rPr>
                <w:sz w:val="16"/>
                <w:szCs w:val="16"/>
                <w:lang w:val="es"/>
              </w:rPr>
              <w:lastRenderedPageBreak/>
              <w:t>mostraron una comprensión parcial y una implicación desigual.</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FC74A19" w14:textId="730C46E9" w:rsidR="4F8596A8" w:rsidRPr="00B51B64" w:rsidRDefault="4F8596A8" w:rsidP="00050A17">
            <w:pPr>
              <w:spacing w:after="142" w:line="276" w:lineRule="auto"/>
              <w:rPr>
                <w:sz w:val="16"/>
                <w:szCs w:val="16"/>
                <w:lang w:val="es-ES"/>
              </w:rPr>
            </w:pPr>
            <w:r w:rsidRPr="00001570">
              <w:rPr>
                <w:sz w:val="16"/>
                <w:szCs w:val="16"/>
                <w:lang w:val="es"/>
              </w:rPr>
              <w:lastRenderedPageBreak/>
              <w:t xml:space="preserve">La lección tuvo un impacto mínimo. Los estudiantes </w:t>
            </w:r>
            <w:r w:rsidRPr="00001570">
              <w:rPr>
                <w:sz w:val="16"/>
                <w:szCs w:val="16"/>
                <w:lang w:val="es"/>
              </w:rPr>
              <w:lastRenderedPageBreak/>
              <w:t>tuvieron dificultades para comprender el tema e implicarse.</w:t>
            </w:r>
          </w:p>
          <w:p w14:paraId="790EFFC3" w14:textId="42A89D0F" w:rsidR="4F8596A8" w:rsidRPr="00B51B64" w:rsidRDefault="4F8596A8" w:rsidP="00050A17">
            <w:pPr>
              <w:rPr>
                <w:sz w:val="16"/>
                <w:szCs w:val="16"/>
                <w:lang w:val="es-ES"/>
              </w:rPr>
            </w:pP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39C11895" w14:textId="4C59E5C8" w:rsidR="4F8596A8" w:rsidRPr="00B51B64" w:rsidRDefault="4F8596A8" w:rsidP="00355E60">
            <w:pPr>
              <w:spacing w:after="142" w:line="276" w:lineRule="auto"/>
              <w:rPr>
                <w:lang w:val="es-ES"/>
              </w:rPr>
            </w:pPr>
          </w:p>
        </w:tc>
      </w:tr>
    </w:tbl>
    <w:p w14:paraId="7BA8BD28" w14:textId="1EBDA7B8" w:rsidR="4F8596A8" w:rsidRPr="00B51B64" w:rsidRDefault="28951FCE" w:rsidP="00AB764D">
      <w:pPr>
        <w:pStyle w:val="Heading2"/>
        <w:rPr>
          <w:lang w:val="pt-BR"/>
        </w:rPr>
      </w:pPr>
      <w:bookmarkStart w:id="33" w:name="_Ref178349363"/>
      <w:bookmarkStart w:id="34" w:name="_Toc178351861"/>
      <w:r w:rsidRPr="00B51B64">
        <w:rPr>
          <w:lang w:val="pt-BR"/>
        </w:rPr>
        <w:t>Anexo 6. Carta de colores de pH</w:t>
      </w:r>
      <w:bookmarkEnd w:id="33"/>
      <w:bookmarkEnd w:id="34"/>
    </w:p>
    <w:p w14:paraId="43AE544C" w14:textId="587C681D" w:rsidR="4F8596A8" w:rsidRPr="00001570" w:rsidRDefault="27230A41" w:rsidP="009207E9">
      <w:pPr>
        <w:spacing w:line="276" w:lineRule="auto"/>
        <w:jc w:val="both"/>
        <w:rPr>
          <w:rFonts w:asciiTheme="minorHAnsi" w:hAnsiTheme="minorHAnsi" w:cs="Arial"/>
          <w:color w:val="063343"/>
          <w:lang w:val="en-GB"/>
        </w:rPr>
      </w:pPr>
      <w:r w:rsidRPr="00001570">
        <w:rPr>
          <w:noProof/>
          <w:lang w:val="es" w:eastAsia="hr-HR"/>
        </w:rPr>
        <w:drawing>
          <wp:inline distT="0" distB="0" distL="0" distR="0" wp14:anchorId="7799B9AD" wp14:editId="757D23A3">
            <wp:extent cx="2676525" cy="5943600"/>
            <wp:effectExtent l="0" t="0" r="0" b="0"/>
            <wp:docPr id="2067142038" name="Picture 206714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76525" cy="5943600"/>
                    </a:xfrm>
                    <a:prstGeom prst="rect">
                      <a:avLst/>
                    </a:prstGeom>
                  </pic:spPr>
                </pic:pic>
              </a:graphicData>
            </a:graphic>
          </wp:inline>
        </w:drawing>
      </w:r>
    </w:p>
    <w:p w14:paraId="7925DDE4" w14:textId="31C184CC" w:rsidR="4C7F5CB6" w:rsidRPr="00001570" w:rsidRDefault="4C7F5CB6" w:rsidP="4C7F5CB6">
      <w:pPr>
        <w:spacing w:line="276" w:lineRule="auto"/>
        <w:jc w:val="both"/>
        <w:rPr>
          <w:rFonts w:asciiTheme="minorHAnsi" w:hAnsiTheme="minorHAnsi" w:cs="Arial"/>
          <w:color w:val="063343"/>
          <w:lang w:val="en-GB"/>
        </w:rPr>
      </w:pPr>
    </w:p>
    <w:p w14:paraId="27D22ED6" w14:textId="14C69EC1" w:rsidR="4C7F5CB6" w:rsidRPr="00001570" w:rsidRDefault="4C7F5CB6" w:rsidP="4C7F5CB6">
      <w:pPr>
        <w:spacing w:line="276" w:lineRule="auto"/>
        <w:jc w:val="both"/>
        <w:rPr>
          <w:rFonts w:asciiTheme="minorHAnsi" w:hAnsiTheme="minorHAnsi" w:cs="Arial"/>
          <w:color w:val="063343"/>
          <w:lang w:val="en-GB"/>
        </w:rPr>
      </w:pPr>
    </w:p>
    <w:p w14:paraId="78000123" w14:textId="67C66556" w:rsidR="4C7F5CB6" w:rsidRPr="00001570" w:rsidRDefault="4C7F5CB6" w:rsidP="4C7F5CB6">
      <w:pPr>
        <w:spacing w:line="276" w:lineRule="auto"/>
        <w:jc w:val="both"/>
        <w:rPr>
          <w:rFonts w:asciiTheme="minorHAnsi" w:hAnsiTheme="minorHAnsi" w:cs="Arial"/>
          <w:color w:val="063343"/>
          <w:lang w:val="en-GB"/>
        </w:rPr>
      </w:pPr>
    </w:p>
    <w:p w14:paraId="49AC29B5" w14:textId="7221E39D" w:rsidR="4C7F5CB6" w:rsidRPr="00001570" w:rsidRDefault="4C7F5CB6" w:rsidP="4C7F5CB6">
      <w:pPr>
        <w:spacing w:line="276" w:lineRule="auto"/>
        <w:jc w:val="both"/>
        <w:rPr>
          <w:rFonts w:asciiTheme="minorHAnsi" w:hAnsiTheme="minorHAnsi" w:cs="Arial"/>
          <w:color w:val="063343"/>
          <w:lang w:val="en-GB"/>
        </w:rPr>
      </w:pPr>
    </w:p>
    <w:p w14:paraId="033D0613" w14:textId="36AFD43B" w:rsidR="4C7F5CB6" w:rsidRPr="00001570" w:rsidRDefault="4C7F5CB6" w:rsidP="4C7F5CB6">
      <w:pPr>
        <w:spacing w:line="276" w:lineRule="auto"/>
        <w:jc w:val="both"/>
        <w:rPr>
          <w:rFonts w:asciiTheme="minorHAnsi" w:hAnsiTheme="minorHAnsi" w:cs="Arial"/>
          <w:color w:val="063343"/>
          <w:lang w:val="en-GB"/>
        </w:rPr>
      </w:pPr>
    </w:p>
    <w:p w14:paraId="184ACF5D" w14:textId="44388D87" w:rsidR="4C7F5CB6" w:rsidRPr="00001570" w:rsidRDefault="4C7F5CB6" w:rsidP="4C7F5CB6">
      <w:pPr>
        <w:spacing w:line="276" w:lineRule="auto"/>
        <w:jc w:val="both"/>
        <w:rPr>
          <w:rFonts w:asciiTheme="minorHAnsi" w:hAnsiTheme="minorHAnsi" w:cs="Arial"/>
          <w:color w:val="063343"/>
          <w:lang w:val="en-GB"/>
        </w:rPr>
      </w:pPr>
    </w:p>
    <w:p w14:paraId="24EA2000" w14:textId="44520A59" w:rsidR="4C7F5CB6" w:rsidRPr="00001570" w:rsidRDefault="4C7F5CB6" w:rsidP="4C7F5CB6">
      <w:pPr>
        <w:spacing w:line="276" w:lineRule="auto"/>
        <w:jc w:val="both"/>
        <w:rPr>
          <w:rFonts w:asciiTheme="minorHAnsi" w:hAnsiTheme="minorHAnsi" w:cs="Arial"/>
          <w:color w:val="063343"/>
          <w:lang w:val="en-GB"/>
        </w:rPr>
      </w:pPr>
    </w:p>
    <w:p w14:paraId="566510EE" w14:textId="269DDC56" w:rsidR="4C7F5CB6" w:rsidRPr="00001570" w:rsidRDefault="4C7F5CB6" w:rsidP="4C7F5CB6">
      <w:pPr>
        <w:spacing w:line="276" w:lineRule="auto"/>
        <w:jc w:val="both"/>
        <w:rPr>
          <w:rFonts w:asciiTheme="minorHAnsi" w:hAnsiTheme="minorHAnsi" w:cs="Arial"/>
          <w:color w:val="063343"/>
          <w:lang w:val="en-GB"/>
        </w:rPr>
      </w:pPr>
    </w:p>
    <w:p w14:paraId="516BF8C2" w14:textId="70F2476D" w:rsidR="4C7F5CB6" w:rsidRPr="00001570" w:rsidRDefault="4C7F5CB6" w:rsidP="4C7F5CB6">
      <w:pPr>
        <w:spacing w:line="276" w:lineRule="auto"/>
        <w:jc w:val="both"/>
        <w:rPr>
          <w:rFonts w:asciiTheme="minorHAnsi" w:hAnsiTheme="minorHAnsi" w:cs="Arial"/>
          <w:color w:val="063343"/>
          <w:lang w:val="en-GB"/>
        </w:rPr>
      </w:pPr>
    </w:p>
    <w:p w14:paraId="76ABFDD9" w14:textId="1C7A4F2B" w:rsidR="4C7F5CB6" w:rsidRPr="00001570" w:rsidRDefault="4C7F5CB6" w:rsidP="4C7F5CB6">
      <w:pPr>
        <w:spacing w:line="276" w:lineRule="auto"/>
        <w:jc w:val="both"/>
        <w:rPr>
          <w:rFonts w:asciiTheme="minorHAnsi" w:hAnsiTheme="minorHAnsi" w:cs="Arial"/>
          <w:color w:val="063343"/>
          <w:lang w:val="en-GB"/>
        </w:rPr>
      </w:pPr>
    </w:p>
    <w:p w14:paraId="72B521DA" w14:textId="77777777" w:rsidR="006E67C2" w:rsidRPr="00001570" w:rsidRDefault="006E67C2">
      <w:pPr>
        <w:spacing w:after="200" w:line="276" w:lineRule="auto"/>
        <w:rPr>
          <w:rFonts w:eastAsiaTheme="majorEastAsia" w:cstheme="majorBidi"/>
          <w:b/>
          <w:color w:val="FFFFFF" w:themeColor="background1"/>
          <w:sz w:val="22"/>
          <w:szCs w:val="26"/>
          <w:lang w:val="en-GB"/>
        </w:rPr>
      </w:pPr>
      <w:bookmarkStart w:id="35" w:name="_Ref178350055"/>
      <w:bookmarkStart w:id="36" w:name="_Toc178351862"/>
      <w:r w:rsidRPr="00001570">
        <w:rPr>
          <w:lang w:val="es"/>
        </w:rPr>
        <w:br w:type="page"/>
      </w:r>
    </w:p>
    <w:p w14:paraId="630FE12B" w14:textId="3D9405F3" w:rsidR="1E8AC658" w:rsidRPr="00B51B64" w:rsidRDefault="1E8AC658" w:rsidP="00114571">
      <w:pPr>
        <w:pStyle w:val="Heading2"/>
        <w:rPr>
          <w:lang w:val="es-ES"/>
        </w:rPr>
      </w:pPr>
      <w:r w:rsidRPr="00B51B64">
        <w:rPr>
          <w:lang w:val="es-ES"/>
        </w:rPr>
        <w:lastRenderedPageBreak/>
        <w:t>Anexo 7. Tablas para actividades matemáticas</w:t>
      </w:r>
      <w:bookmarkEnd w:id="35"/>
      <w:bookmarkEnd w:id="36"/>
    </w:p>
    <w:p w14:paraId="777DDE24" w14:textId="0308D42A" w:rsidR="4C7F5CB6" w:rsidRPr="00B51B64" w:rsidRDefault="00B9352D" w:rsidP="4C7F5CB6">
      <w:pPr>
        <w:spacing w:line="276" w:lineRule="auto"/>
        <w:jc w:val="both"/>
        <w:rPr>
          <w:rFonts w:asciiTheme="minorHAnsi" w:hAnsiTheme="minorHAnsi" w:cs="Arial"/>
          <w:color w:val="063343"/>
          <w:lang w:val="es-ES"/>
        </w:rPr>
      </w:pPr>
      <w:r w:rsidRPr="00001570">
        <w:rPr>
          <w:lang w:val="es"/>
        </w:rPr>
        <w:t>Función exponencial y crecimiento bacteriano</w:t>
      </w:r>
    </w:p>
    <w:tbl>
      <w:tblPr>
        <w:tblStyle w:val="TableGrid"/>
        <w:tblW w:w="0" w:type="auto"/>
        <w:tblLook w:val="06A0" w:firstRow="1" w:lastRow="0" w:firstColumn="1" w:lastColumn="0" w:noHBand="1" w:noVBand="1"/>
      </w:tblPr>
      <w:tblGrid>
        <w:gridCol w:w="2910"/>
        <w:gridCol w:w="2910"/>
      </w:tblGrid>
      <w:tr w:rsidR="4C7F5CB6" w:rsidRPr="00001570" w14:paraId="524CC24E" w14:textId="77777777" w:rsidTr="4C7F5CB6">
        <w:trPr>
          <w:trHeight w:val="278"/>
        </w:trPr>
        <w:tc>
          <w:tcPr>
            <w:tcW w:w="2910" w:type="dxa"/>
          </w:tcPr>
          <w:p w14:paraId="6ED03D86" w14:textId="77777777" w:rsidR="4C7F5CB6" w:rsidRPr="00001570" w:rsidRDefault="4C7F5CB6" w:rsidP="4C7F5CB6">
            <w:pPr>
              <w:rPr>
                <w:sz w:val="16"/>
                <w:szCs w:val="16"/>
                <w:lang w:val="en-GB"/>
              </w:rPr>
            </w:pPr>
            <w:r w:rsidRPr="00001570">
              <w:rPr>
                <w:rFonts w:eastAsia="Poppins" w:cs="Poppins"/>
                <w:sz w:val="16"/>
                <w:szCs w:val="16"/>
                <w:lang w:val="es"/>
              </w:rPr>
              <w:t>Intervalo de tiempo (t)</w:t>
            </w:r>
          </w:p>
        </w:tc>
        <w:tc>
          <w:tcPr>
            <w:tcW w:w="2910" w:type="dxa"/>
          </w:tcPr>
          <w:p w14:paraId="36C67813" w14:textId="77777777" w:rsidR="4C7F5CB6" w:rsidRPr="00001570" w:rsidRDefault="4C7F5CB6" w:rsidP="4C7F5CB6">
            <w:pPr>
              <w:rPr>
                <w:sz w:val="16"/>
                <w:szCs w:val="16"/>
                <w:lang w:val="en-GB"/>
              </w:rPr>
            </w:pPr>
            <w:r w:rsidRPr="00001570">
              <w:rPr>
                <w:rFonts w:eastAsia="Poppins" w:cs="Poppins"/>
                <w:sz w:val="16"/>
                <w:szCs w:val="16"/>
                <w:lang w:val="es"/>
              </w:rPr>
              <w:t>Número de bacterias (N)</w:t>
            </w:r>
          </w:p>
        </w:tc>
      </w:tr>
      <w:tr w:rsidR="4C7F5CB6" w:rsidRPr="00001570" w14:paraId="110DFE9F" w14:textId="77777777" w:rsidTr="4C7F5CB6">
        <w:trPr>
          <w:trHeight w:val="278"/>
        </w:trPr>
        <w:tc>
          <w:tcPr>
            <w:tcW w:w="2910" w:type="dxa"/>
          </w:tcPr>
          <w:p w14:paraId="05588242"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0</w:t>
            </w:r>
          </w:p>
        </w:tc>
        <w:tc>
          <w:tcPr>
            <w:tcW w:w="2910" w:type="dxa"/>
          </w:tcPr>
          <w:p w14:paraId="2EC6FFE2" w14:textId="393291D7" w:rsidR="4C7F5CB6" w:rsidRPr="00001570" w:rsidRDefault="4C7F5CB6" w:rsidP="4C7F5CB6">
            <w:pPr>
              <w:rPr>
                <w:rFonts w:eastAsia="Poppins" w:cs="Poppins"/>
                <w:b/>
                <w:bCs/>
                <w:sz w:val="16"/>
                <w:szCs w:val="16"/>
                <w:lang w:val="en-GB"/>
              </w:rPr>
            </w:pPr>
          </w:p>
        </w:tc>
      </w:tr>
      <w:tr w:rsidR="4C7F5CB6" w:rsidRPr="00001570" w14:paraId="03667B63" w14:textId="77777777" w:rsidTr="4C7F5CB6">
        <w:trPr>
          <w:trHeight w:val="278"/>
        </w:trPr>
        <w:tc>
          <w:tcPr>
            <w:tcW w:w="2910" w:type="dxa"/>
          </w:tcPr>
          <w:p w14:paraId="4BAA3899"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1</w:t>
            </w:r>
          </w:p>
        </w:tc>
        <w:tc>
          <w:tcPr>
            <w:tcW w:w="2910" w:type="dxa"/>
          </w:tcPr>
          <w:p w14:paraId="6E1A7E3F" w14:textId="092DB23F" w:rsidR="4C7F5CB6" w:rsidRPr="00001570" w:rsidRDefault="4C7F5CB6" w:rsidP="4C7F5CB6">
            <w:pPr>
              <w:rPr>
                <w:rFonts w:eastAsia="Poppins" w:cs="Poppins"/>
                <w:b/>
                <w:bCs/>
                <w:sz w:val="16"/>
                <w:szCs w:val="16"/>
                <w:lang w:val="en-GB"/>
              </w:rPr>
            </w:pPr>
          </w:p>
        </w:tc>
      </w:tr>
      <w:tr w:rsidR="4C7F5CB6" w:rsidRPr="00001570" w14:paraId="0D8E70E2" w14:textId="77777777" w:rsidTr="4C7F5CB6">
        <w:trPr>
          <w:trHeight w:val="278"/>
        </w:trPr>
        <w:tc>
          <w:tcPr>
            <w:tcW w:w="2910" w:type="dxa"/>
          </w:tcPr>
          <w:p w14:paraId="113BAC7A"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2</w:t>
            </w:r>
          </w:p>
        </w:tc>
        <w:tc>
          <w:tcPr>
            <w:tcW w:w="2910" w:type="dxa"/>
          </w:tcPr>
          <w:p w14:paraId="5E6055B1" w14:textId="78FE293E" w:rsidR="4C7F5CB6" w:rsidRPr="00001570" w:rsidRDefault="4C7F5CB6" w:rsidP="4C7F5CB6">
            <w:pPr>
              <w:rPr>
                <w:rFonts w:eastAsia="Poppins" w:cs="Poppins"/>
                <w:b/>
                <w:bCs/>
                <w:sz w:val="16"/>
                <w:szCs w:val="16"/>
                <w:lang w:val="en-GB"/>
              </w:rPr>
            </w:pPr>
          </w:p>
        </w:tc>
      </w:tr>
      <w:tr w:rsidR="4C7F5CB6" w:rsidRPr="00001570" w14:paraId="34BE576D" w14:textId="77777777" w:rsidTr="4C7F5CB6">
        <w:trPr>
          <w:trHeight w:val="278"/>
        </w:trPr>
        <w:tc>
          <w:tcPr>
            <w:tcW w:w="2910" w:type="dxa"/>
          </w:tcPr>
          <w:p w14:paraId="2054691D"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3</w:t>
            </w:r>
          </w:p>
        </w:tc>
        <w:tc>
          <w:tcPr>
            <w:tcW w:w="2910" w:type="dxa"/>
          </w:tcPr>
          <w:p w14:paraId="3EF82D5B" w14:textId="229BA123" w:rsidR="4C7F5CB6" w:rsidRPr="00001570" w:rsidRDefault="4C7F5CB6" w:rsidP="4C7F5CB6">
            <w:pPr>
              <w:rPr>
                <w:rFonts w:eastAsia="Poppins" w:cs="Poppins"/>
                <w:b/>
                <w:bCs/>
                <w:sz w:val="16"/>
                <w:szCs w:val="16"/>
                <w:lang w:val="en-GB"/>
              </w:rPr>
            </w:pPr>
          </w:p>
        </w:tc>
      </w:tr>
      <w:tr w:rsidR="4C7F5CB6" w:rsidRPr="00001570" w14:paraId="232BE375" w14:textId="77777777" w:rsidTr="4C7F5CB6">
        <w:trPr>
          <w:trHeight w:val="278"/>
        </w:trPr>
        <w:tc>
          <w:tcPr>
            <w:tcW w:w="2910" w:type="dxa"/>
          </w:tcPr>
          <w:p w14:paraId="14A8CDD4"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4</w:t>
            </w:r>
          </w:p>
        </w:tc>
        <w:tc>
          <w:tcPr>
            <w:tcW w:w="2910" w:type="dxa"/>
          </w:tcPr>
          <w:p w14:paraId="559722DE" w14:textId="13EF13B6" w:rsidR="4C7F5CB6" w:rsidRPr="00001570" w:rsidRDefault="4C7F5CB6" w:rsidP="4C7F5CB6">
            <w:pPr>
              <w:rPr>
                <w:rFonts w:eastAsia="Poppins" w:cs="Poppins"/>
                <w:b/>
                <w:bCs/>
                <w:sz w:val="16"/>
                <w:szCs w:val="16"/>
                <w:lang w:val="en-GB"/>
              </w:rPr>
            </w:pPr>
          </w:p>
        </w:tc>
      </w:tr>
    </w:tbl>
    <w:p w14:paraId="13557F48" w14:textId="0DFB5D2D" w:rsidR="4C7F5CB6" w:rsidRPr="00001570" w:rsidRDefault="4C7F5CB6" w:rsidP="4C7F5CB6">
      <w:pPr>
        <w:spacing w:line="276" w:lineRule="auto"/>
        <w:jc w:val="both"/>
        <w:rPr>
          <w:rFonts w:asciiTheme="minorHAnsi" w:hAnsiTheme="minorHAnsi" w:cs="Arial"/>
          <w:color w:val="063343"/>
          <w:lang w:val="en-GB"/>
        </w:rPr>
      </w:pPr>
    </w:p>
    <w:tbl>
      <w:tblPr>
        <w:tblStyle w:val="TableGrid"/>
        <w:tblW w:w="0" w:type="auto"/>
        <w:tblLook w:val="06A0" w:firstRow="1" w:lastRow="0" w:firstColumn="1" w:lastColumn="0" w:noHBand="1" w:noVBand="1"/>
      </w:tblPr>
      <w:tblGrid>
        <w:gridCol w:w="2910"/>
        <w:gridCol w:w="2910"/>
      </w:tblGrid>
      <w:tr w:rsidR="4C7F5CB6" w:rsidRPr="00001570" w14:paraId="7F11C223" w14:textId="77777777" w:rsidTr="4C7F5CB6">
        <w:trPr>
          <w:trHeight w:val="278"/>
        </w:trPr>
        <w:tc>
          <w:tcPr>
            <w:tcW w:w="2910" w:type="dxa"/>
          </w:tcPr>
          <w:p w14:paraId="7D9177E3" w14:textId="77777777" w:rsidR="4C7F5CB6" w:rsidRPr="00001570" w:rsidRDefault="4C7F5CB6" w:rsidP="4C7F5CB6">
            <w:pPr>
              <w:rPr>
                <w:sz w:val="16"/>
                <w:szCs w:val="16"/>
                <w:lang w:val="en-GB"/>
              </w:rPr>
            </w:pPr>
            <w:r w:rsidRPr="00001570">
              <w:rPr>
                <w:rFonts w:eastAsia="Poppins" w:cs="Poppins"/>
                <w:sz w:val="16"/>
                <w:szCs w:val="16"/>
                <w:lang w:val="es"/>
              </w:rPr>
              <w:t>Intervalo de tiempo (t)</w:t>
            </w:r>
          </w:p>
        </w:tc>
        <w:tc>
          <w:tcPr>
            <w:tcW w:w="2910" w:type="dxa"/>
          </w:tcPr>
          <w:p w14:paraId="65406977" w14:textId="77777777" w:rsidR="4C7F5CB6" w:rsidRPr="00001570" w:rsidRDefault="4C7F5CB6" w:rsidP="4C7F5CB6">
            <w:pPr>
              <w:rPr>
                <w:sz w:val="16"/>
                <w:szCs w:val="16"/>
                <w:lang w:val="en-GB"/>
              </w:rPr>
            </w:pPr>
            <w:r w:rsidRPr="00001570">
              <w:rPr>
                <w:rFonts w:eastAsia="Poppins" w:cs="Poppins"/>
                <w:sz w:val="16"/>
                <w:szCs w:val="16"/>
                <w:lang w:val="es"/>
              </w:rPr>
              <w:t>Número de bacterias (N)</w:t>
            </w:r>
          </w:p>
        </w:tc>
      </w:tr>
      <w:tr w:rsidR="4C7F5CB6" w:rsidRPr="00001570" w14:paraId="6B8BC685" w14:textId="77777777" w:rsidTr="4C7F5CB6">
        <w:trPr>
          <w:trHeight w:val="278"/>
        </w:trPr>
        <w:tc>
          <w:tcPr>
            <w:tcW w:w="2910" w:type="dxa"/>
          </w:tcPr>
          <w:p w14:paraId="050879D4"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0</w:t>
            </w:r>
          </w:p>
        </w:tc>
        <w:tc>
          <w:tcPr>
            <w:tcW w:w="2910" w:type="dxa"/>
          </w:tcPr>
          <w:p w14:paraId="4B479509"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5</w:t>
            </w:r>
          </w:p>
        </w:tc>
      </w:tr>
      <w:tr w:rsidR="4C7F5CB6" w:rsidRPr="00001570" w14:paraId="4AFE37B7" w14:textId="77777777" w:rsidTr="4C7F5CB6">
        <w:trPr>
          <w:trHeight w:val="278"/>
        </w:trPr>
        <w:tc>
          <w:tcPr>
            <w:tcW w:w="2910" w:type="dxa"/>
          </w:tcPr>
          <w:p w14:paraId="43702843"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1</w:t>
            </w:r>
          </w:p>
        </w:tc>
        <w:tc>
          <w:tcPr>
            <w:tcW w:w="2910" w:type="dxa"/>
          </w:tcPr>
          <w:p w14:paraId="56E7038B"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10</w:t>
            </w:r>
          </w:p>
        </w:tc>
      </w:tr>
      <w:tr w:rsidR="4C7F5CB6" w:rsidRPr="00001570" w14:paraId="28CD3BC7" w14:textId="77777777" w:rsidTr="4C7F5CB6">
        <w:trPr>
          <w:trHeight w:val="278"/>
        </w:trPr>
        <w:tc>
          <w:tcPr>
            <w:tcW w:w="2910" w:type="dxa"/>
          </w:tcPr>
          <w:p w14:paraId="07219F78"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2</w:t>
            </w:r>
          </w:p>
        </w:tc>
        <w:tc>
          <w:tcPr>
            <w:tcW w:w="2910" w:type="dxa"/>
          </w:tcPr>
          <w:p w14:paraId="5A965AA0"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20</w:t>
            </w:r>
          </w:p>
        </w:tc>
      </w:tr>
      <w:tr w:rsidR="4C7F5CB6" w:rsidRPr="00001570" w14:paraId="5F5AB88B" w14:textId="77777777" w:rsidTr="4C7F5CB6">
        <w:trPr>
          <w:trHeight w:val="278"/>
        </w:trPr>
        <w:tc>
          <w:tcPr>
            <w:tcW w:w="2910" w:type="dxa"/>
          </w:tcPr>
          <w:p w14:paraId="5AE22CD8"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3</w:t>
            </w:r>
          </w:p>
        </w:tc>
        <w:tc>
          <w:tcPr>
            <w:tcW w:w="2910" w:type="dxa"/>
          </w:tcPr>
          <w:p w14:paraId="1620326C"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40</w:t>
            </w:r>
          </w:p>
        </w:tc>
      </w:tr>
      <w:tr w:rsidR="4C7F5CB6" w:rsidRPr="00001570" w14:paraId="7C385E88" w14:textId="77777777" w:rsidTr="4C7F5CB6">
        <w:trPr>
          <w:trHeight w:val="278"/>
        </w:trPr>
        <w:tc>
          <w:tcPr>
            <w:tcW w:w="2910" w:type="dxa"/>
          </w:tcPr>
          <w:p w14:paraId="1822FF9D"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4</w:t>
            </w:r>
          </w:p>
        </w:tc>
        <w:tc>
          <w:tcPr>
            <w:tcW w:w="2910" w:type="dxa"/>
          </w:tcPr>
          <w:p w14:paraId="3690989D" w14:textId="77777777" w:rsidR="4C7F5CB6" w:rsidRPr="00001570" w:rsidRDefault="4C7F5CB6" w:rsidP="4C7F5CB6">
            <w:pPr>
              <w:rPr>
                <w:rFonts w:eastAsia="Poppins" w:cs="Poppins"/>
                <w:b/>
                <w:bCs/>
                <w:sz w:val="16"/>
                <w:szCs w:val="16"/>
                <w:lang w:val="en-GB"/>
              </w:rPr>
            </w:pPr>
            <w:r w:rsidRPr="00001570">
              <w:rPr>
                <w:rFonts w:eastAsia="Poppins" w:cs="Poppins"/>
                <w:b/>
                <w:bCs/>
                <w:sz w:val="16"/>
                <w:szCs w:val="16"/>
                <w:lang w:val="es"/>
              </w:rPr>
              <w:t>80</w:t>
            </w:r>
          </w:p>
        </w:tc>
      </w:tr>
    </w:tbl>
    <w:p w14:paraId="38D218B0" w14:textId="1FAC5204" w:rsidR="4C7F5CB6" w:rsidRPr="00001570" w:rsidRDefault="4C7F5CB6" w:rsidP="4C7F5CB6">
      <w:pPr>
        <w:spacing w:line="276" w:lineRule="auto"/>
        <w:jc w:val="both"/>
        <w:rPr>
          <w:rFonts w:asciiTheme="minorHAnsi" w:hAnsiTheme="minorHAnsi" w:cs="Arial"/>
          <w:color w:val="063343"/>
          <w:lang w:val="en-GB"/>
        </w:rPr>
      </w:pPr>
    </w:p>
    <w:tbl>
      <w:tblPr>
        <w:tblStyle w:val="TableGrid"/>
        <w:tblW w:w="0" w:type="auto"/>
        <w:tblLook w:val="06A0" w:firstRow="1" w:lastRow="0" w:firstColumn="1" w:lastColumn="0" w:noHBand="1" w:noVBand="1"/>
      </w:tblPr>
      <w:tblGrid>
        <w:gridCol w:w="2910"/>
        <w:gridCol w:w="2910"/>
      </w:tblGrid>
      <w:tr w:rsidR="4C7F5CB6" w:rsidRPr="00001570" w14:paraId="3B783FF7" w14:textId="77777777" w:rsidTr="4C7F5CB6">
        <w:trPr>
          <w:trHeight w:val="278"/>
        </w:trPr>
        <w:tc>
          <w:tcPr>
            <w:tcW w:w="2910" w:type="dxa"/>
          </w:tcPr>
          <w:p w14:paraId="693EAB92" w14:textId="77777777" w:rsidR="4C7F5CB6" w:rsidRPr="00001570" w:rsidRDefault="4C7F5CB6" w:rsidP="4C7F5CB6">
            <w:pPr>
              <w:rPr>
                <w:sz w:val="16"/>
                <w:szCs w:val="16"/>
                <w:lang w:val="en-GB"/>
              </w:rPr>
            </w:pPr>
            <w:r w:rsidRPr="00001570">
              <w:rPr>
                <w:rFonts w:eastAsia="Poppins" w:cs="Poppins"/>
                <w:sz w:val="16"/>
                <w:szCs w:val="16"/>
                <w:lang w:val="es"/>
              </w:rPr>
              <w:t>Intervalo de tiempo (t)</w:t>
            </w:r>
          </w:p>
        </w:tc>
        <w:tc>
          <w:tcPr>
            <w:tcW w:w="2910" w:type="dxa"/>
          </w:tcPr>
          <w:p w14:paraId="5FBC910B" w14:textId="77777777" w:rsidR="4C7F5CB6" w:rsidRPr="00001570" w:rsidRDefault="4C7F5CB6" w:rsidP="4C7F5CB6">
            <w:pPr>
              <w:rPr>
                <w:sz w:val="16"/>
                <w:szCs w:val="16"/>
                <w:lang w:val="en-GB"/>
              </w:rPr>
            </w:pPr>
            <w:r w:rsidRPr="00001570">
              <w:rPr>
                <w:rFonts w:eastAsia="Poppins" w:cs="Poppins"/>
                <w:sz w:val="16"/>
                <w:szCs w:val="16"/>
                <w:lang w:val="es"/>
              </w:rPr>
              <w:t>Número de bacterias (N)</w:t>
            </w:r>
          </w:p>
        </w:tc>
      </w:tr>
      <w:tr w:rsidR="4C7F5CB6" w:rsidRPr="00001570" w14:paraId="14640006" w14:textId="77777777" w:rsidTr="4C7F5CB6">
        <w:trPr>
          <w:trHeight w:val="278"/>
        </w:trPr>
        <w:tc>
          <w:tcPr>
            <w:tcW w:w="2910" w:type="dxa"/>
          </w:tcPr>
          <w:p w14:paraId="611D1B0A" w14:textId="72AE169B" w:rsidR="4C7F5CB6" w:rsidRPr="00001570" w:rsidRDefault="4C7F5CB6" w:rsidP="4C7F5CB6">
            <w:pPr>
              <w:rPr>
                <w:rFonts w:eastAsia="Poppins" w:cs="Poppins"/>
                <w:b/>
                <w:bCs/>
                <w:sz w:val="16"/>
                <w:szCs w:val="16"/>
                <w:lang w:val="en-GB"/>
              </w:rPr>
            </w:pPr>
          </w:p>
        </w:tc>
        <w:tc>
          <w:tcPr>
            <w:tcW w:w="2910" w:type="dxa"/>
          </w:tcPr>
          <w:p w14:paraId="52DA69FA" w14:textId="199BC6FA" w:rsidR="4C7F5CB6" w:rsidRPr="00001570" w:rsidRDefault="4C7F5CB6" w:rsidP="4C7F5CB6">
            <w:pPr>
              <w:rPr>
                <w:rFonts w:eastAsia="Poppins" w:cs="Poppins"/>
                <w:b/>
                <w:bCs/>
                <w:sz w:val="16"/>
                <w:szCs w:val="16"/>
                <w:lang w:val="en-GB"/>
              </w:rPr>
            </w:pPr>
          </w:p>
        </w:tc>
      </w:tr>
      <w:tr w:rsidR="4C7F5CB6" w:rsidRPr="00001570" w14:paraId="347437F6" w14:textId="77777777" w:rsidTr="4C7F5CB6">
        <w:trPr>
          <w:trHeight w:val="278"/>
        </w:trPr>
        <w:tc>
          <w:tcPr>
            <w:tcW w:w="2910" w:type="dxa"/>
          </w:tcPr>
          <w:p w14:paraId="601B36FB" w14:textId="0972891B" w:rsidR="4C7F5CB6" w:rsidRPr="00001570" w:rsidRDefault="4C7F5CB6" w:rsidP="4C7F5CB6">
            <w:pPr>
              <w:rPr>
                <w:rFonts w:eastAsia="Poppins" w:cs="Poppins"/>
                <w:b/>
                <w:bCs/>
                <w:sz w:val="16"/>
                <w:szCs w:val="16"/>
                <w:lang w:val="en-GB"/>
              </w:rPr>
            </w:pPr>
          </w:p>
        </w:tc>
        <w:tc>
          <w:tcPr>
            <w:tcW w:w="2910" w:type="dxa"/>
          </w:tcPr>
          <w:p w14:paraId="6FEA3A9E" w14:textId="117009E4" w:rsidR="4C7F5CB6" w:rsidRPr="00001570" w:rsidRDefault="4C7F5CB6" w:rsidP="4C7F5CB6">
            <w:pPr>
              <w:rPr>
                <w:rFonts w:eastAsia="Poppins" w:cs="Poppins"/>
                <w:b/>
                <w:bCs/>
                <w:sz w:val="16"/>
                <w:szCs w:val="16"/>
                <w:lang w:val="en-GB"/>
              </w:rPr>
            </w:pPr>
          </w:p>
        </w:tc>
      </w:tr>
      <w:tr w:rsidR="4C7F5CB6" w:rsidRPr="00001570" w14:paraId="511F9150" w14:textId="77777777" w:rsidTr="4C7F5CB6">
        <w:trPr>
          <w:trHeight w:val="278"/>
        </w:trPr>
        <w:tc>
          <w:tcPr>
            <w:tcW w:w="2910" w:type="dxa"/>
          </w:tcPr>
          <w:p w14:paraId="3EC00534" w14:textId="52B64ADD" w:rsidR="4C7F5CB6" w:rsidRPr="00001570" w:rsidRDefault="4C7F5CB6" w:rsidP="4C7F5CB6">
            <w:pPr>
              <w:rPr>
                <w:rFonts w:eastAsia="Poppins" w:cs="Poppins"/>
                <w:b/>
                <w:bCs/>
                <w:sz w:val="16"/>
                <w:szCs w:val="16"/>
                <w:lang w:val="en-GB"/>
              </w:rPr>
            </w:pPr>
          </w:p>
        </w:tc>
        <w:tc>
          <w:tcPr>
            <w:tcW w:w="2910" w:type="dxa"/>
          </w:tcPr>
          <w:p w14:paraId="1B1A9E6C" w14:textId="734454C4" w:rsidR="4C7F5CB6" w:rsidRPr="00001570" w:rsidRDefault="4C7F5CB6" w:rsidP="4C7F5CB6">
            <w:pPr>
              <w:rPr>
                <w:rFonts w:eastAsia="Poppins" w:cs="Poppins"/>
                <w:b/>
                <w:bCs/>
                <w:sz w:val="16"/>
                <w:szCs w:val="16"/>
                <w:lang w:val="en-GB"/>
              </w:rPr>
            </w:pPr>
          </w:p>
        </w:tc>
      </w:tr>
      <w:tr w:rsidR="4C7F5CB6" w:rsidRPr="00001570" w14:paraId="0999CDD7" w14:textId="77777777" w:rsidTr="4C7F5CB6">
        <w:trPr>
          <w:trHeight w:val="278"/>
        </w:trPr>
        <w:tc>
          <w:tcPr>
            <w:tcW w:w="2910" w:type="dxa"/>
          </w:tcPr>
          <w:p w14:paraId="6A8A74E3" w14:textId="61853529" w:rsidR="4C7F5CB6" w:rsidRPr="00001570" w:rsidRDefault="4C7F5CB6" w:rsidP="4C7F5CB6">
            <w:pPr>
              <w:rPr>
                <w:rFonts w:eastAsia="Poppins" w:cs="Poppins"/>
                <w:b/>
                <w:bCs/>
                <w:sz w:val="16"/>
                <w:szCs w:val="16"/>
                <w:lang w:val="en-GB"/>
              </w:rPr>
            </w:pPr>
          </w:p>
        </w:tc>
        <w:tc>
          <w:tcPr>
            <w:tcW w:w="2910" w:type="dxa"/>
          </w:tcPr>
          <w:p w14:paraId="2F6657CD" w14:textId="4FA81919" w:rsidR="4C7F5CB6" w:rsidRPr="00001570" w:rsidRDefault="4C7F5CB6" w:rsidP="4C7F5CB6">
            <w:pPr>
              <w:rPr>
                <w:rFonts w:eastAsia="Poppins" w:cs="Poppins"/>
                <w:b/>
                <w:bCs/>
                <w:sz w:val="16"/>
                <w:szCs w:val="16"/>
                <w:lang w:val="en-GB"/>
              </w:rPr>
            </w:pPr>
          </w:p>
        </w:tc>
      </w:tr>
      <w:tr w:rsidR="4C7F5CB6" w:rsidRPr="00001570" w14:paraId="0B9F2DDE" w14:textId="77777777" w:rsidTr="4C7F5CB6">
        <w:trPr>
          <w:trHeight w:val="278"/>
        </w:trPr>
        <w:tc>
          <w:tcPr>
            <w:tcW w:w="2910" w:type="dxa"/>
          </w:tcPr>
          <w:p w14:paraId="280AE758" w14:textId="751A3BE6" w:rsidR="4C7F5CB6" w:rsidRPr="00001570" w:rsidRDefault="4C7F5CB6" w:rsidP="4C7F5CB6">
            <w:pPr>
              <w:rPr>
                <w:rFonts w:eastAsia="Poppins" w:cs="Poppins"/>
                <w:b/>
                <w:bCs/>
                <w:sz w:val="16"/>
                <w:szCs w:val="16"/>
                <w:lang w:val="en-GB"/>
              </w:rPr>
            </w:pPr>
          </w:p>
        </w:tc>
        <w:tc>
          <w:tcPr>
            <w:tcW w:w="2910" w:type="dxa"/>
          </w:tcPr>
          <w:p w14:paraId="0C731E47" w14:textId="52BB140A" w:rsidR="4C7F5CB6" w:rsidRPr="00001570" w:rsidRDefault="4C7F5CB6" w:rsidP="4C7F5CB6">
            <w:pPr>
              <w:rPr>
                <w:rFonts w:eastAsia="Poppins" w:cs="Poppins"/>
                <w:b/>
                <w:bCs/>
                <w:sz w:val="16"/>
                <w:szCs w:val="16"/>
                <w:lang w:val="en-GB"/>
              </w:rPr>
            </w:pPr>
          </w:p>
        </w:tc>
      </w:tr>
    </w:tbl>
    <w:p w14:paraId="57A31E8A" w14:textId="25AA2030" w:rsidR="00B30DC4" w:rsidRPr="00001570" w:rsidRDefault="00B30DC4">
      <w:pPr>
        <w:rPr>
          <w:lang w:val="en-GB"/>
        </w:rPr>
      </w:pPr>
    </w:p>
    <w:p w14:paraId="505D4843" w14:textId="218F61DA" w:rsidR="00B30DC4" w:rsidRPr="00001570" w:rsidRDefault="00B30DC4" w:rsidP="00B30DC4">
      <w:pPr>
        <w:spacing w:after="200" w:line="276" w:lineRule="auto"/>
        <w:rPr>
          <w:lang w:val="en-GB"/>
        </w:rPr>
      </w:pPr>
      <w:r w:rsidRPr="00001570">
        <w:rPr>
          <w:lang w:val="es"/>
        </w:rPr>
        <w:br w:type="page"/>
      </w:r>
    </w:p>
    <w:p w14:paraId="5E5DC455" w14:textId="3322D118" w:rsidR="2EB6F27D" w:rsidRPr="00B51B64" w:rsidRDefault="003D05A0" w:rsidP="2EB6F27D">
      <w:pPr>
        <w:pStyle w:val="Heading2"/>
        <w:rPr>
          <w:lang w:val="es-ES"/>
        </w:rPr>
      </w:pPr>
      <w:bookmarkStart w:id="37" w:name="_Ref182381977"/>
      <w:r w:rsidRPr="00B51B64">
        <w:rPr>
          <w:lang w:val="es-ES"/>
        </w:rPr>
        <w:lastRenderedPageBreak/>
        <w:t>Anexo 8. Evaluación formativa (sumativa) para la lección de Matemáticas</w:t>
      </w:r>
      <w:bookmarkEnd w:id="37"/>
    </w:p>
    <w:p w14:paraId="1CD39F8C" w14:textId="066AC4AF" w:rsidR="2EB6F27D" w:rsidRPr="00B51B64" w:rsidRDefault="2EB6F27D" w:rsidP="2EB6F27D">
      <w:pPr>
        <w:rPr>
          <w:lang w:val="es-ES"/>
        </w:rPr>
      </w:pPr>
      <w:r w:rsidRPr="00001570">
        <w:rPr>
          <w:b/>
          <w:bCs/>
          <w:lang w:val="es"/>
        </w:rPr>
        <w:t>Comprensión del crecimiento exponencial</w:t>
      </w:r>
    </w:p>
    <w:p w14:paraId="2C08C15B" w14:textId="2D417A99" w:rsidR="2EB6F27D" w:rsidRPr="00B51B64" w:rsidRDefault="2EB6F27D" w:rsidP="005266CC">
      <w:pPr>
        <w:spacing w:after="240"/>
        <w:rPr>
          <w:lang w:val="es-ES"/>
        </w:rPr>
      </w:pPr>
      <w:r w:rsidRPr="00001570">
        <w:rPr>
          <w:i/>
          <w:iCs/>
          <w:lang w:val="es"/>
        </w:rPr>
        <w:t>Preguntas de opción múltiple</w:t>
      </w:r>
      <w:r w:rsidRPr="00001570">
        <w:rPr>
          <w:lang w:val="es"/>
        </w:rPr>
        <w:t>:</w:t>
      </w:r>
    </w:p>
    <w:p w14:paraId="4B4271D3" w14:textId="554860EE" w:rsidR="2EB6F27D" w:rsidRPr="00B51B64" w:rsidRDefault="2EB6F27D" w:rsidP="005266CC">
      <w:pPr>
        <w:spacing w:after="240"/>
        <w:rPr>
          <w:szCs w:val="20"/>
          <w:lang w:val="es-ES"/>
        </w:rPr>
      </w:pPr>
      <w:r w:rsidRPr="00001570">
        <w:rPr>
          <w:szCs w:val="20"/>
          <w:lang w:val="es"/>
        </w:rPr>
        <w:t>P1. ¿Qué representa la variable N</w:t>
      </w:r>
      <w:r w:rsidRPr="00001570">
        <w:rPr>
          <w:szCs w:val="20"/>
          <w:vertAlign w:val="subscript"/>
          <w:lang w:val="es"/>
        </w:rPr>
        <w:t>0</w:t>
      </w:r>
      <w:r w:rsidRPr="00001570">
        <w:rPr>
          <w:szCs w:val="20"/>
          <w:lang w:val="es"/>
        </w:rPr>
        <w:t xml:space="preserve"> en la ecuación N(t) = N</w:t>
      </w:r>
      <w:r w:rsidRPr="00001570">
        <w:rPr>
          <w:szCs w:val="20"/>
          <w:vertAlign w:val="subscript"/>
          <w:lang w:val="es"/>
        </w:rPr>
        <w:t>0</w:t>
      </w:r>
      <w:r w:rsidRPr="00001570">
        <w:rPr>
          <w:szCs w:val="20"/>
          <w:lang w:val="es"/>
        </w:rPr>
        <w:t>⋅2</w:t>
      </w:r>
      <w:r w:rsidRPr="00001570">
        <w:rPr>
          <w:szCs w:val="20"/>
          <w:vertAlign w:val="superscript"/>
          <w:lang w:val="es"/>
        </w:rPr>
        <w:t>t</w:t>
      </w:r>
      <w:r w:rsidRPr="00001570">
        <w:rPr>
          <w:szCs w:val="20"/>
          <w:lang w:val="es"/>
        </w:rPr>
        <w:t>?</w:t>
      </w:r>
    </w:p>
    <w:p w14:paraId="7E54A3A7" w14:textId="27A42096" w:rsidR="2EB6F27D" w:rsidRPr="00B51B64" w:rsidRDefault="2EB6F27D" w:rsidP="2EB6F27D">
      <w:pPr>
        <w:rPr>
          <w:szCs w:val="20"/>
          <w:lang w:val="es-ES"/>
        </w:rPr>
      </w:pPr>
      <w:r w:rsidRPr="00001570">
        <w:rPr>
          <w:szCs w:val="20"/>
          <w:lang w:val="es"/>
        </w:rPr>
        <w:t xml:space="preserve">     A) El tiempo que tardan las bacterias en duplicarse.</w:t>
      </w:r>
    </w:p>
    <w:p w14:paraId="22ABB05E" w14:textId="3E5AB482" w:rsidR="2EB6F27D" w:rsidRPr="00B51B64" w:rsidRDefault="2EB6F27D" w:rsidP="2EB6F27D">
      <w:pPr>
        <w:rPr>
          <w:szCs w:val="20"/>
          <w:lang w:val="es-ES"/>
        </w:rPr>
      </w:pPr>
      <w:r w:rsidRPr="00001570">
        <w:rPr>
          <w:szCs w:val="20"/>
          <w:lang w:val="es"/>
        </w:rPr>
        <w:t xml:space="preserve">     B) El número de bacterias al inicio.</w:t>
      </w:r>
    </w:p>
    <w:p w14:paraId="0D8F7FF7" w14:textId="171DD9CF" w:rsidR="2EB6F27D" w:rsidRPr="00B51B64" w:rsidRDefault="2EB6F27D" w:rsidP="2EB6F27D">
      <w:pPr>
        <w:rPr>
          <w:szCs w:val="20"/>
          <w:lang w:val="es-ES"/>
        </w:rPr>
      </w:pPr>
      <w:r w:rsidRPr="00001570">
        <w:rPr>
          <w:szCs w:val="20"/>
          <w:lang w:val="es"/>
        </w:rPr>
        <w:t xml:space="preserve">     C) La tasa a la que mueren las bacterias.</w:t>
      </w:r>
    </w:p>
    <w:p w14:paraId="1B02C74E" w14:textId="44090929" w:rsidR="2EB6F27D" w:rsidRPr="00B51B64" w:rsidRDefault="2EB6F27D" w:rsidP="005266CC">
      <w:pPr>
        <w:spacing w:after="240"/>
        <w:rPr>
          <w:szCs w:val="20"/>
          <w:lang w:val="es-ES"/>
        </w:rPr>
      </w:pPr>
      <w:r w:rsidRPr="00001570">
        <w:rPr>
          <w:szCs w:val="20"/>
          <w:lang w:val="es"/>
        </w:rPr>
        <w:t xml:space="preserve">     D) El número total de bacterias en el tiempo t.</w:t>
      </w:r>
    </w:p>
    <w:p w14:paraId="37027A30" w14:textId="5B425D50" w:rsidR="2EB6F27D" w:rsidRPr="00B51B64" w:rsidRDefault="2EB6F27D" w:rsidP="2EB6F27D">
      <w:pPr>
        <w:rPr>
          <w:lang w:val="es-ES"/>
        </w:rPr>
      </w:pPr>
      <w:r w:rsidRPr="00001570">
        <w:rPr>
          <w:lang w:val="es"/>
        </w:rPr>
        <w:t>P2. Si N0 = 10 y el tiempo t = 3, ¿cuántas bacterias habrá?</w:t>
      </w:r>
    </w:p>
    <w:p w14:paraId="4DB20CB6" w14:textId="7FBBB1AD" w:rsidR="2EB6F27D" w:rsidRPr="00B51B64" w:rsidRDefault="2EB6F27D" w:rsidP="2EB6F27D">
      <w:pPr>
        <w:rPr>
          <w:lang w:val="pt-BR"/>
        </w:rPr>
      </w:pPr>
      <w:r w:rsidRPr="00001570">
        <w:rPr>
          <w:lang w:val="es"/>
        </w:rPr>
        <w:t xml:space="preserve">    </w:t>
      </w:r>
      <w:r w:rsidRPr="00B51B64">
        <w:rPr>
          <w:lang w:val="pt-BR"/>
        </w:rPr>
        <w:t>A) 20.       B) 30.         C) 80.         D) 40.</w:t>
      </w:r>
    </w:p>
    <w:p w14:paraId="2FD11967" w14:textId="0C54FD7F" w:rsidR="2EB6F27D" w:rsidRPr="00B51B64" w:rsidRDefault="2EB6F27D" w:rsidP="2EB6F27D">
      <w:pPr>
        <w:spacing w:before="240" w:after="240" w:line="276" w:lineRule="auto"/>
        <w:rPr>
          <w:rFonts w:eastAsia="Poppins" w:cs="Poppins"/>
          <w:szCs w:val="20"/>
          <w:lang w:val="pt-BR"/>
        </w:rPr>
      </w:pPr>
      <w:r w:rsidRPr="00B51B64">
        <w:rPr>
          <w:rFonts w:eastAsia="Poppins" w:cs="Poppins"/>
          <w:i/>
          <w:iCs/>
          <w:szCs w:val="20"/>
          <w:lang w:val="pt-BR"/>
        </w:rPr>
        <w:t>Preguntas de verdadero o falso</w:t>
      </w:r>
      <w:r w:rsidRPr="00B51B64">
        <w:rPr>
          <w:rFonts w:eastAsia="Poppins" w:cs="Poppins"/>
          <w:szCs w:val="20"/>
          <w:lang w:val="pt-BR"/>
        </w:rPr>
        <w:t>:</w:t>
      </w:r>
    </w:p>
    <w:p w14:paraId="512EA00D" w14:textId="7C4C6815" w:rsidR="2EB6F27D" w:rsidRPr="00B51B64" w:rsidRDefault="2EB6F27D" w:rsidP="2EB6F27D">
      <w:pPr>
        <w:spacing w:before="240" w:after="240" w:line="276" w:lineRule="auto"/>
        <w:rPr>
          <w:rFonts w:eastAsia="Poppins" w:cs="Poppins"/>
          <w:szCs w:val="20"/>
          <w:lang w:val="es-ES"/>
        </w:rPr>
      </w:pPr>
      <w:r w:rsidRPr="00001570">
        <w:rPr>
          <w:rFonts w:eastAsia="Poppins" w:cs="Poppins"/>
          <w:szCs w:val="20"/>
          <w:lang w:val="es"/>
        </w:rPr>
        <w:t>P3. Crecimiento exponencial significa que la población se duplica en intervalos regulares de tiempo.    Verdadero/Falso</w:t>
      </w:r>
    </w:p>
    <w:p w14:paraId="2ECC8408" w14:textId="63B83F74" w:rsidR="2EB6F27D" w:rsidRPr="00B51B64" w:rsidRDefault="2EB6F27D" w:rsidP="2EB6F27D">
      <w:pPr>
        <w:spacing w:before="240" w:after="240" w:line="276" w:lineRule="auto"/>
        <w:rPr>
          <w:rFonts w:eastAsia="Poppins" w:cs="Poppins"/>
          <w:szCs w:val="20"/>
          <w:lang w:val="es-ES"/>
        </w:rPr>
      </w:pPr>
      <w:r w:rsidRPr="00001570">
        <w:rPr>
          <w:rFonts w:eastAsia="Poppins" w:cs="Poppins"/>
          <w:szCs w:val="20"/>
          <w:lang w:val="es"/>
        </w:rPr>
        <w:t>P4. En el crecimiento exponencial, el número de bacterias aumenta en la misma cantidad en cada intervalo de tiempo.              Verdadero/Falso</w:t>
      </w:r>
    </w:p>
    <w:p w14:paraId="640114FA" w14:textId="11263219" w:rsidR="2EB6F27D" w:rsidRPr="00B51B64" w:rsidRDefault="2EB6F27D" w:rsidP="2EB6F27D">
      <w:pPr>
        <w:rPr>
          <w:rFonts w:eastAsia="Poppins" w:cs="Poppins"/>
          <w:b/>
          <w:bCs/>
          <w:szCs w:val="20"/>
          <w:lang w:val="es-ES"/>
        </w:rPr>
      </w:pPr>
      <w:r w:rsidRPr="00001570">
        <w:rPr>
          <w:rFonts w:eastAsia="Poppins" w:cs="Poppins"/>
          <w:b/>
          <w:bCs/>
          <w:szCs w:val="20"/>
          <w:lang w:val="es"/>
        </w:rPr>
        <w:t>Aplicación del crecimiento exponencial</w:t>
      </w:r>
    </w:p>
    <w:p w14:paraId="6AEA1FEC" w14:textId="23E6CF3F" w:rsidR="2EB6F27D" w:rsidRPr="00B51B64" w:rsidRDefault="2EB6F27D" w:rsidP="2EB6F27D">
      <w:pPr>
        <w:spacing w:before="240" w:after="240"/>
        <w:rPr>
          <w:rFonts w:eastAsia="Poppins" w:cs="Poppins"/>
          <w:szCs w:val="20"/>
          <w:lang w:val="es-ES"/>
        </w:rPr>
      </w:pPr>
      <w:r w:rsidRPr="00001570">
        <w:rPr>
          <w:rFonts w:eastAsia="Poppins" w:cs="Poppins"/>
          <w:i/>
          <w:iCs/>
          <w:szCs w:val="20"/>
          <w:lang w:val="es"/>
        </w:rPr>
        <w:t>Completa los espacios en blanco</w:t>
      </w:r>
      <w:r w:rsidRPr="00001570">
        <w:rPr>
          <w:rFonts w:eastAsia="Poppins" w:cs="Poppins"/>
          <w:szCs w:val="20"/>
          <w:lang w:val="es"/>
        </w:rPr>
        <w:t>:</w:t>
      </w:r>
    </w:p>
    <w:p w14:paraId="4CCED7E5" w14:textId="5A76C6F5" w:rsidR="2EB6F27D" w:rsidRPr="00B51B64" w:rsidRDefault="2EB6F27D" w:rsidP="2EB6F27D">
      <w:pPr>
        <w:rPr>
          <w:rFonts w:eastAsia="Poppins" w:cs="Poppins"/>
          <w:szCs w:val="20"/>
          <w:lang w:val="es-ES"/>
        </w:rPr>
      </w:pPr>
      <w:r w:rsidRPr="00001570">
        <w:rPr>
          <w:rFonts w:eastAsia="Poppins" w:cs="Poppins"/>
          <w:szCs w:val="20"/>
          <w:lang w:val="es"/>
        </w:rPr>
        <w:t>P5. Si el número inicial de bacterias es N</w:t>
      </w:r>
      <w:r w:rsidRPr="00001570">
        <w:rPr>
          <w:rFonts w:eastAsia="Poppins" w:cs="Poppins"/>
          <w:szCs w:val="20"/>
          <w:vertAlign w:val="subscript"/>
          <w:lang w:val="es"/>
        </w:rPr>
        <w:t>0</w:t>
      </w:r>
      <w:r w:rsidRPr="00001570">
        <w:rPr>
          <w:rFonts w:eastAsia="Poppins" w:cs="Poppins"/>
          <w:szCs w:val="20"/>
          <w:lang w:val="es"/>
        </w:rPr>
        <w:t xml:space="preserve"> = 7 y la población se duplica cada hora, el número de bacterias después de 2 horas será ____________.</w:t>
      </w:r>
    </w:p>
    <w:p w14:paraId="2816D577" w14:textId="383D71FB" w:rsidR="2EB6F27D" w:rsidRPr="00B51B64" w:rsidRDefault="2EB6F27D" w:rsidP="2EB6F27D">
      <w:pPr>
        <w:spacing w:before="240" w:after="240" w:line="276" w:lineRule="auto"/>
        <w:rPr>
          <w:rFonts w:eastAsia="Poppins" w:cs="Poppins"/>
          <w:szCs w:val="20"/>
          <w:lang w:val="es-ES"/>
        </w:rPr>
      </w:pPr>
      <w:r w:rsidRPr="00001570">
        <w:rPr>
          <w:rFonts w:eastAsia="Poppins" w:cs="Poppins"/>
          <w:szCs w:val="20"/>
          <w:lang w:val="es"/>
        </w:rPr>
        <w:t>P6. En la ecuación N(t) = N</w:t>
      </w:r>
      <w:r w:rsidRPr="00001570">
        <w:rPr>
          <w:rFonts w:eastAsia="Poppins" w:cs="Poppins"/>
          <w:szCs w:val="20"/>
          <w:vertAlign w:val="subscript"/>
          <w:lang w:val="es"/>
        </w:rPr>
        <w:t>0</w:t>
      </w:r>
      <w:r w:rsidRPr="00001570">
        <w:rPr>
          <w:rFonts w:eastAsia="Poppins" w:cs="Poppins"/>
          <w:szCs w:val="20"/>
          <w:lang w:val="es"/>
        </w:rPr>
        <w:t>⋅2</w:t>
      </w:r>
      <w:r w:rsidRPr="00001570">
        <w:rPr>
          <w:rFonts w:eastAsia="Poppins" w:cs="Poppins"/>
          <w:szCs w:val="20"/>
          <w:vertAlign w:val="superscript"/>
          <w:lang w:val="es"/>
        </w:rPr>
        <w:t>t</w:t>
      </w:r>
      <w:r w:rsidRPr="00001570">
        <w:rPr>
          <w:rFonts w:eastAsia="Poppins" w:cs="Poppins"/>
          <w:szCs w:val="20"/>
          <w:lang w:val="es"/>
        </w:rPr>
        <w:t>, el exponente t representa el __________.</w:t>
      </w:r>
    </w:p>
    <w:p w14:paraId="33016670" w14:textId="4002B8F0" w:rsidR="2EB6F27D" w:rsidRPr="00B51B64" w:rsidRDefault="2EB6F27D" w:rsidP="2EB6F27D">
      <w:pPr>
        <w:rPr>
          <w:rFonts w:eastAsia="Poppins" w:cs="Poppins"/>
          <w:szCs w:val="20"/>
          <w:lang w:val="es-ES"/>
        </w:rPr>
      </w:pPr>
      <w:r w:rsidRPr="00001570">
        <w:rPr>
          <w:rFonts w:eastAsia="Poppins" w:cs="Poppins"/>
          <w:i/>
          <w:iCs/>
          <w:szCs w:val="20"/>
          <w:lang w:val="es"/>
        </w:rPr>
        <w:t>Preguntas de cálculo</w:t>
      </w:r>
      <w:r w:rsidRPr="00001570">
        <w:rPr>
          <w:rFonts w:eastAsia="Poppins" w:cs="Poppins"/>
          <w:szCs w:val="20"/>
          <w:lang w:val="es"/>
        </w:rPr>
        <w:t>:</w:t>
      </w:r>
    </w:p>
    <w:p w14:paraId="3265B681" w14:textId="207E1E8B" w:rsidR="2EB6F27D" w:rsidRPr="00B51B64" w:rsidRDefault="2EB6F27D" w:rsidP="2EB6F27D">
      <w:pPr>
        <w:rPr>
          <w:rFonts w:eastAsia="Poppins" w:cs="Poppins"/>
          <w:szCs w:val="20"/>
          <w:lang w:val="es-ES"/>
        </w:rPr>
      </w:pPr>
    </w:p>
    <w:p w14:paraId="01F3472C" w14:textId="02AD6937" w:rsidR="2EB6F27D" w:rsidRPr="00B51B64" w:rsidRDefault="2EB6F27D" w:rsidP="2EB6F27D">
      <w:pPr>
        <w:rPr>
          <w:rFonts w:eastAsia="Poppins" w:cs="Poppins"/>
          <w:szCs w:val="20"/>
          <w:lang w:val="es-ES"/>
        </w:rPr>
      </w:pPr>
      <w:r w:rsidRPr="00001570">
        <w:rPr>
          <w:rFonts w:eastAsia="Poppins" w:cs="Poppins"/>
          <w:szCs w:val="20"/>
          <w:lang w:val="es"/>
        </w:rPr>
        <w:t>P7. Partiendo de N</w:t>
      </w:r>
      <w:r w:rsidRPr="00001570">
        <w:rPr>
          <w:rFonts w:eastAsia="Poppins" w:cs="Poppins"/>
          <w:szCs w:val="20"/>
          <w:vertAlign w:val="subscript"/>
          <w:lang w:val="es"/>
        </w:rPr>
        <w:t>0</w:t>
      </w:r>
      <w:r w:rsidRPr="00001570">
        <w:rPr>
          <w:rFonts w:eastAsia="Poppins" w:cs="Poppins"/>
          <w:szCs w:val="20"/>
          <w:lang w:val="es"/>
        </w:rPr>
        <w:t xml:space="preserve"> = 3 bacterias, calcula el número de bacterias después de 4 horas si la </w:t>
      </w:r>
      <w:r w:rsidRPr="00001570">
        <w:rPr>
          <w:lang w:val="es"/>
        </w:rPr>
        <w:tab/>
      </w:r>
      <w:r w:rsidRPr="00001570">
        <w:rPr>
          <w:rFonts w:eastAsia="Poppins" w:cs="Poppins"/>
          <w:szCs w:val="20"/>
          <w:lang w:val="es"/>
        </w:rPr>
        <w:t>población se duplica cada hora.</w:t>
      </w:r>
    </w:p>
    <w:p w14:paraId="45E11474" w14:textId="299C87C4" w:rsidR="2EB6F27D" w:rsidRPr="00B51B64" w:rsidRDefault="2EB6F27D" w:rsidP="2EB6F27D">
      <w:pPr>
        <w:rPr>
          <w:rFonts w:eastAsia="Poppins" w:cs="Poppins"/>
          <w:szCs w:val="20"/>
          <w:lang w:val="es-ES"/>
        </w:rPr>
      </w:pPr>
    </w:p>
    <w:p w14:paraId="5B16B325" w14:textId="2D2F2D3D" w:rsidR="2EB6F27D" w:rsidRPr="00B51B64" w:rsidRDefault="2EB6F27D" w:rsidP="2EB6F27D">
      <w:pPr>
        <w:rPr>
          <w:rFonts w:eastAsia="Poppins" w:cs="Poppins"/>
          <w:szCs w:val="20"/>
          <w:lang w:val="es-ES"/>
        </w:rPr>
      </w:pPr>
      <w:r w:rsidRPr="00001570">
        <w:rPr>
          <w:rFonts w:eastAsia="Poppins" w:cs="Poppins"/>
          <w:szCs w:val="20"/>
          <w:lang w:val="es"/>
        </w:rPr>
        <w:t>P8. Si N</w:t>
      </w:r>
      <w:r w:rsidRPr="00001570">
        <w:rPr>
          <w:rFonts w:eastAsia="Poppins" w:cs="Poppins"/>
          <w:szCs w:val="20"/>
          <w:vertAlign w:val="subscript"/>
          <w:lang w:val="es"/>
        </w:rPr>
        <w:t>0</w:t>
      </w:r>
      <w:r w:rsidRPr="00001570">
        <w:rPr>
          <w:rFonts w:eastAsia="Poppins" w:cs="Poppins"/>
          <w:szCs w:val="20"/>
          <w:lang w:val="es"/>
        </w:rPr>
        <w:t xml:space="preserve"> = 8 y la población se duplica cada 30 minutos, calcula cuántas </w:t>
      </w:r>
      <w:r w:rsidRPr="00001570">
        <w:rPr>
          <w:lang w:val="es"/>
        </w:rPr>
        <w:tab/>
      </w:r>
      <w:r w:rsidRPr="00001570">
        <w:rPr>
          <w:lang w:val="es"/>
        </w:rPr>
        <w:tab/>
      </w:r>
      <w:r w:rsidRPr="00001570">
        <w:rPr>
          <w:rFonts w:eastAsia="Poppins" w:cs="Poppins"/>
          <w:szCs w:val="20"/>
          <w:lang w:val="es"/>
        </w:rPr>
        <w:t>bacterias habrá después de dos horas.</w:t>
      </w:r>
    </w:p>
    <w:p w14:paraId="6AADA81B" w14:textId="04210E51" w:rsidR="2EB6F27D" w:rsidRPr="00B51B64" w:rsidRDefault="2EB6F27D" w:rsidP="2EB6F27D">
      <w:pPr>
        <w:rPr>
          <w:lang w:val="es-ES"/>
        </w:rPr>
      </w:pPr>
    </w:p>
    <w:p w14:paraId="2BD3AF6C" w14:textId="354EC9E8" w:rsidR="2EB6F27D" w:rsidRPr="00B51B64" w:rsidRDefault="2EB6F27D" w:rsidP="2EB6F27D">
      <w:pPr>
        <w:rPr>
          <w:lang w:val="es-ES"/>
        </w:rPr>
      </w:pPr>
    </w:p>
    <w:p w14:paraId="195BE342" w14:textId="740E5AB2" w:rsidR="2EB6F27D" w:rsidRPr="00B51B64" w:rsidRDefault="2EB6F27D" w:rsidP="2EB6F27D">
      <w:pPr>
        <w:rPr>
          <w:lang w:val="es-ES"/>
        </w:rPr>
      </w:pPr>
    </w:p>
    <w:p w14:paraId="3CCFF559" w14:textId="3BFE3F99" w:rsidR="2EB6F27D" w:rsidRPr="00B51B64" w:rsidRDefault="2EB6F27D" w:rsidP="2EB6F27D">
      <w:pPr>
        <w:rPr>
          <w:lang w:val="es-ES"/>
        </w:rPr>
      </w:pPr>
    </w:p>
    <w:p w14:paraId="1EE75FC8" w14:textId="4FB1B015" w:rsidR="2EB6F27D" w:rsidRPr="00B51B64" w:rsidRDefault="2EB6F27D" w:rsidP="2EB6F27D">
      <w:pPr>
        <w:rPr>
          <w:lang w:val="es-ES"/>
        </w:rPr>
      </w:pPr>
    </w:p>
    <w:p w14:paraId="27A9C325" w14:textId="4E1502B1" w:rsidR="2EB6F27D" w:rsidRPr="00B51B64" w:rsidRDefault="2EB6F27D" w:rsidP="2EB6F27D">
      <w:pPr>
        <w:rPr>
          <w:lang w:val="es-ES"/>
        </w:rPr>
      </w:pPr>
    </w:p>
    <w:p w14:paraId="259844A2" w14:textId="77777777" w:rsidR="003D05A0" w:rsidRPr="00B51B64" w:rsidRDefault="003D05A0">
      <w:pPr>
        <w:spacing w:after="200" w:line="276" w:lineRule="auto"/>
        <w:rPr>
          <w:b/>
          <w:bCs/>
          <w:lang w:val="es-ES"/>
        </w:rPr>
      </w:pPr>
      <w:r w:rsidRPr="00001570">
        <w:rPr>
          <w:b/>
          <w:bCs/>
          <w:lang w:val="es"/>
        </w:rPr>
        <w:br w:type="page"/>
      </w:r>
    </w:p>
    <w:p w14:paraId="71A7DFE5" w14:textId="734B2A07" w:rsidR="2EB6F27D" w:rsidRPr="00B51B64" w:rsidRDefault="2EB6F27D" w:rsidP="003D05A0">
      <w:pPr>
        <w:rPr>
          <w:b/>
          <w:bCs/>
          <w:lang w:val="es-ES"/>
        </w:rPr>
      </w:pPr>
      <w:r w:rsidRPr="00001570">
        <w:rPr>
          <w:b/>
          <w:bCs/>
          <w:lang w:val="es"/>
        </w:rPr>
        <w:lastRenderedPageBreak/>
        <w:t>Interpretación de gráficos</w:t>
      </w:r>
      <w:r w:rsidRPr="00001570">
        <w:rPr>
          <w:b/>
          <w:bCs/>
          <w:lang w:val="es"/>
        </w:rPr>
        <w:tab/>
      </w:r>
    </w:p>
    <w:p w14:paraId="0C526BA4" w14:textId="7E78B1FD" w:rsidR="2EB6F27D" w:rsidRPr="00B51B64" w:rsidRDefault="2EB6F27D" w:rsidP="2EB6F27D">
      <w:pPr>
        <w:spacing w:before="240" w:after="240" w:line="276" w:lineRule="auto"/>
        <w:rPr>
          <w:rFonts w:eastAsia="Poppins" w:cs="Poppins"/>
          <w:szCs w:val="20"/>
          <w:lang w:val="es-ES"/>
        </w:rPr>
      </w:pPr>
      <w:r w:rsidRPr="00001570">
        <w:rPr>
          <w:rFonts w:eastAsia="Poppins" w:cs="Poppins"/>
          <w:i/>
          <w:iCs/>
          <w:szCs w:val="20"/>
          <w:lang w:val="es"/>
        </w:rPr>
        <w:t>Actividad de representación gráfica</w:t>
      </w:r>
      <w:r w:rsidRPr="00001570">
        <w:rPr>
          <w:rFonts w:eastAsia="Poppins" w:cs="Poppins"/>
          <w:szCs w:val="20"/>
          <w:lang w:val="es"/>
        </w:rPr>
        <w:t>:</w:t>
      </w:r>
    </w:p>
    <w:p w14:paraId="2366CC68" w14:textId="221B0C88" w:rsidR="2EB6F27D" w:rsidRPr="00B51B64" w:rsidRDefault="2EB6F27D" w:rsidP="2EB6F27D">
      <w:pPr>
        <w:rPr>
          <w:rFonts w:eastAsia="Poppins" w:cs="Poppins"/>
          <w:szCs w:val="20"/>
          <w:lang w:val="es-ES"/>
        </w:rPr>
      </w:pPr>
      <w:r w:rsidRPr="00001570">
        <w:rPr>
          <w:rFonts w:eastAsia="Poppins" w:cs="Poppins"/>
          <w:szCs w:val="20"/>
          <w:lang w:val="es"/>
        </w:rPr>
        <w:t>P9. Representa los siguientes datos en un gráfico, con el tiempo en el eje x y el número de bacterias en el eje y:</w:t>
      </w:r>
    </w:p>
    <w:p w14:paraId="56F2B2E1" w14:textId="25283703" w:rsidR="2EB6F27D" w:rsidRPr="00B51B64" w:rsidRDefault="2EB6F27D" w:rsidP="2EB6F27D">
      <w:pPr>
        <w:rPr>
          <w:lang w:val="es-ES"/>
        </w:rPr>
      </w:pPr>
    </w:p>
    <w:tbl>
      <w:tblPr>
        <w:tblStyle w:val="TableGrid"/>
        <w:tblW w:w="0" w:type="auto"/>
        <w:tblLook w:val="06A0" w:firstRow="1" w:lastRow="0" w:firstColumn="1" w:lastColumn="0" w:noHBand="1" w:noVBand="1"/>
      </w:tblPr>
      <w:tblGrid>
        <w:gridCol w:w="2910"/>
        <w:gridCol w:w="2910"/>
      </w:tblGrid>
      <w:tr w:rsidR="2EB6F27D" w:rsidRPr="00001570" w14:paraId="67EC6B91" w14:textId="77777777" w:rsidTr="2EB6F27D">
        <w:trPr>
          <w:trHeight w:val="300"/>
        </w:trPr>
        <w:tc>
          <w:tcPr>
            <w:tcW w:w="2910" w:type="dxa"/>
          </w:tcPr>
          <w:p w14:paraId="47290A75" w14:textId="3A876EB4" w:rsidR="2EB6F27D" w:rsidRPr="00001570" w:rsidRDefault="2EB6F27D" w:rsidP="2EB6F27D">
            <w:pPr>
              <w:rPr>
                <w:sz w:val="16"/>
                <w:szCs w:val="16"/>
                <w:lang w:val="en-GB"/>
              </w:rPr>
            </w:pPr>
            <w:r w:rsidRPr="00001570">
              <w:rPr>
                <w:rFonts w:eastAsia="Poppins" w:cs="Poppins"/>
                <w:sz w:val="16"/>
                <w:szCs w:val="16"/>
                <w:lang w:val="es"/>
              </w:rPr>
              <w:t>Intervalo de tiempo (horas)</w:t>
            </w:r>
          </w:p>
        </w:tc>
        <w:tc>
          <w:tcPr>
            <w:tcW w:w="2910" w:type="dxa"/>
          </w:tcPr>
          <w:p w14:paraId="07C2D6D4" w14:textId="77777777" w:rsidR="2EB6F27D" w:rsidRPr="00001570" w:rsidRDefault="2EB6F27D" w:rsidP="2EB6F27D">
            <w:pPr>
              <w:rPr>
                <w:sz w:val="16"/>
                <w:szCs w:val="16"/>
                <w:lang w:val="en-GB"/>
              </w:rPr>
            </w:pPr>
            <w:r w:rsidRPr="00001570">
              <w:rPr>
                <w:rFonts w:eastAsia="Poppins" w:cs="Poppins"/>
                <w:sz w:val="16"/>
                <w:szCs w:val="16"/>
                <w:lang w:val="es"/>
              </w:rPr>
              <w:t>Número de bacterias (N)</w:t>
            </w:r>
          </w:p>
        </w:tc>
      </w:tr>
      <w:tr w:rsidR="2EB6F27D" w:rsidRPr="00001570" w14:paraId="2781939F" w14:textId="77777777" w:rsidTr="2EB6F27D">
        <w:trPr>
          <w:trHeight w:val="300"/>
        </w:trPr>
        <w:tc>
          <w:tcPr>
            <w:tcW w:w="2910" w:type="dxa"/>
          </w:tcPr>
          <w:p w14:paraId="23A0A229" w14:textId="77777777" w:rsidR="2EB6F27D" w:rsidRPr="00001570" w:rsidRDefault="2EB6F27D" w:rsidP="2EB6F27D">
            <w:pPr>
              <w:rPr>
                <w:rFonts w:eastAsia="Poppins" w:cs="Poppins"/>
                <w:b/>
                <w:bCs/>
                <w:sz w:val="16"/>
                <w:szCs w:val="16"/>
                <w:lang w:val="en-GB"/>
              </w:rPr>
            </w:pPr>
            <w:r w:rsidRPr="00001570">
              <w:rPr>
                <w:rFonts w:eastAsia="Poppins" w:cs="Poppins"/>
                <w:b/>
                <w:bCs/>
                <w:sz w:val="16"/>
                <w:szCs w:val="16"/>
                <w:lang w:val="es"/>
              </w:rPr>
              <w:t>0</w:t>
            </w:r>
          </w:p>
        </w:tc>
        <w:tc>
          <w:tcPr>
            <w:tcW w:w="2910" w:type="dxa"/>
          </w:tcPr>
          <w:p w14:paraId="76B051C8" w14:textId="2144359A" w:rsidR="2EB6F27D" w:rsidRPr="00001570" w:rsidRDefault="2EB6F27D" w:rsidP="2EB6F27D">
            <w:pPr>
              <w:rPr>
                <w:rFonts w:eastAsia="Poppins" w:cs="Poppins"/>
                <w:b/>
                <w:bCs/>
                <w:sz w:val="16"/>
                <w:szCs w:val="16"/>
                <w:lang w:val="en-GB"/>
              </w:rPr>
            </w:pPr>
            <w:r w:rsidRPr="00001570">
              <w:rPr>
                <w:rFonts w:eastAsia="Poppins" w:cs="Poppins"/>
                <w:b/>
                <w:bCs/>
                <w:sz w:val="16"/>
                <w:szCs w:val="16"/>
                <w:lang w:val="es"/>
              </w:rPr>
              <w:t>4</w:t>
            </w:r>
          </w:p>
        </w:tc>
      </w:tr>
      <w:tr w:rsidR="2EB6F27D" w:rsidRPr="00001570" w14:paraId="625D9787" w14:textId="77777777" w:rsidTr="2EB6F27D">
        <w:trPr>
          <w:trHeight w:val="300"/>
        </w:trPr>
        <w:tc>
          <w:tcPr>
            <w:tcW w:w="2910" w:type="dxa"/>
          </w:tcPr>
          <w:p w14:paraId="23EDAD33" w14:textId="77777777" w:rsidR="2EB6F27D" w:rsidRPr="00001570" w:rsidRDefault="2EB6F27D" w:rsidP="2EB6F27D">
            <w:pPr>
              <w:rPr>
                <w:rFonts w:eastAsia="Poppins" w:cs="Poppins"/>
                <w:b/>
                <w:bCs/>
                <w:sz w:val="16"/>
                <w:szCs w:val="16"/>
                <w:lang w:val="en-GB"/>
              </w:rPr>
            </w:pPr>
            <w:r w:rsidRPr="00001570">
              <w:rPr>
                <w:rFonts w:eastAsia="Poppins" w:cs="Poppins"/>
                <w:b/>
                <w:bCs/>
                <w:sz w:val="16"/>
                <w:szCs w:val="16"/>
                <w:lang w:val="es"/>
              </w:rPr>
              <w:t>1</w:t>
            </w:r>
          </w:p>
        </w:tc>
        <w:tc>
          <w:tcPr>
            <w:tcW w:w="2910" w:type="dxa"/>
          </w:tcPr>
          <w:p w14:paraId="2CA95F81" w14:textId="49B0131C" w:rsidR="2EB6F27D" w:rsidRPr="00001570" w:rsidRDefault="2EB6F27D" w:rsidP="2EB6F27D">
            <w:pPr>
              <w:rPr>
                <w:rFonts w:eastAsia="Poppins" w:cs="Poppins"/>
                <w:b/>
                <w:bCs/>
                <w:sz w:val="16"/>
                <w:szCs w:val="16"/>
                <w:lang w:val="en-GB"/>
              </w:rPr>
            </w:pPr>
            <w:r w:rsidRPr="00001570">
              <w:rPr>
                <w:rFonts w:eastAsia="Poppins" w:cs="Poppins"/>
                <w:b/>
                <w:bCs/>
                <w:sz w:val="16"/>
                <w:szCs w:val="16"/>
                <w:lang w:val="es"/>
              </w:rPr>
              <w:t>8</w:t>
            </w:r>
          </w:p>
        </w:tc>
      </w:tr>
      <w:tr w:rsidR="2EB6F27D" w:rsidRPr="00001570" w14:paraId="59E37B1C" w14:textId="77777777" w:rsidTr="2EB6F27D">
        <w:trPr>
          <w:trHeight w:val="300"/>
        </w:trPr>
        <w:tc>
          <w:tcPr>
            <w:tcW w:w="2910" w:type="dxa"/>
          </w:tcPr>
          <w:p w14:paraId="035C975B" w14:textId="77777777" w:rsidR="2EB6F27D" w:rsidRPr="00001570" w:rsidRDefault="2EB6F27D" w:rsidP="2EB6F27D">
            <w:pPr>
              <w:rPr>
                <w:rFonts w:eastAsia="Poppins" w:cs="Poppins"/>
                <w:b/>
                <w:bCs/>
                <w:sz w:val="16"/>
                <w:szCs w:val="16"/>
                <w:lang w:val="en-GB"/>
              </w:rPr>
            </w:pPr>
            <w:r w:rsidRPr="00001570">
              <w:rPr>
                <w:rFonts w:eastAsia="Poppins" w:cs="Poppins"/>
                <w:b/>
                <w:bCs/>
                <w:sz w:val="16"/>
                <w:szCs w:val="16"/>
                <w:lang w:val="es"/>
              </w:rPr>
              <w:t>2</w:t>
            </w:r>
          </w:p>
        </w:tc>
        <w:tc>
          <w:tcPr>
            <w:tcW w:w="2910" w:type="dxa"/>
          </w:tcPr>
          <w:p w14:paraId="09E0658C" w14:textId="58E8F452" w:rsidR="2EB6F27D" w:rsidRPr="00001570" w:rsidRDefault="2EB6F27D" w:rsidP="2EB6F27D">
            <w:pPr>
              <w:rPr>
                <w:rFonts w:eastAsia="Poppins" w:cs="Poppins"/>
                <w:b/>
                <w:bCs/>
                <w:sz w:val="16"/>
                <w:szCs w:val="16"/>
                <w:lang w:val="en-GB"/>
              </w:rPr>
            </w:pPr>
            <w:r w:rsidRPr="00001570">
              <w:rPr>
                <w:rFonts w:eastAsia="Poppins" w:cs="Poppins"/>
                <w:b/>
                <w:bCs/>
                <w:sz w:val="16"/>
                <w:szCs w:val="16"/>
                <w:lang w:val="es"/>
              </w:rPr>
              <w:t>16</w:t>
            </w:r>
          </w:p>
        </w:tc>
      </w:tr>
      <w:tr w:rsidR="2EB6F27D" w:rsidRPr="00001570" w14:paraId="7A35382A" w14:textId="77777777" w:rsidTr="2EB6F27D">
        <w:trPr>
          <w:trHeight w:val="300"/>
        </w:trPr>
        <w:tc>
          <w:tcPr>
            <w:tcW w:w="2910" w:type="dxa"/>
          </w:tcPr>
          <w:p w14:paraId="17594310" w14:textId="77777777" w:rsidR="2EB6F27D" w:rsidRPr="00001570" w:rsidRDefault="2EB6F27D" w:rsidP="2EB6F27D">
            <w:pPr>
              <w:rPr>
                <w:rFonts w:eastAsia="Poppins" w:cs="Poppins"/>
                <w:b/>
                <w:bCs/>
                <w:sz w:val="16"/>
                <w:szCs w:val="16"/>
                <w:lang w:val="en-GB"/>
              </w:rPr>
            </w:pPr>
            <w:r w:rsidRPr="00001570">
              <w:rPr>
                <w:rFonts w:eastAsia="Poppins" w:cs="Poppins"/>
                <w:b/>
                <w:bCs/>
                <w:sz w:val="16"/>
                <w:szCs w:val="16"/>
                <w:lang w:val="es"/>
              </w:rPr>
              <w:t>3</w:t>
            </w:r>
          </w:p>
        </w:tc>
        <w:tc>
          <w:tcPr>
            <w:tcW w:w="2910" w:type="dxa"/>
          </w:tcPr>
          <w:p w14:paraId="26964ABD" w14:textId="6EA13F98" w:rsidR="2EB6F27D" w:rsidRPr="00001570" w:rsidRDefault="2EB6F27D" w:rsidP="2EB6F27D">
            <w:pPr>
              <w:rPr>
                <w:rFonts w:eastAsia="Poppins" w:cs="Poppins"/>
                <w:b/>
                <w:bCs/>
                <w:sz w:val="16"/>
                <w:szCs w:val="16"/>
                <w:lang w:val="en-GB"/>
              </w:rPr>
            </w:pPr>
            <w:r w:rsidRPr="00001570">
              <w:rPr>
                <w:rFonts w:eastAsia="Poppins" w:cs="Poppins"/>
                <w:b/>
                <w:bCs/>
                <w:sz w:val="16"/>
                <w:szCs w:val="16"/>
                <w:lang w:val="es"/>
              </w:rPr>
              <w:t>32</w:t>
            </w:r>
          </w:p>
        </w:tc>
      </w:tr>
      <w:tr w:rsidR="2EB6F27D" w:rsidRPr="00001570" w14:paraId="71B3084A" w14:textId="77777777" w:rsidTr="2EB6F27D">
        <w:trPr>
          <w:trHeight w:val="300"/>
        </w:trPr>
        <w:tc>
          <w:tcPr>
            <w:tcW w:w="2910" w:type="dxa"/>
          </w:tcPr>
          <w:p w14:paraId="5A5E6E53" w14:textId="77777777" w:rsidR="2EB6F27D" w:rsidRPr="00001570" w:rsidRDefault="2EB6F27D" w:rsidP="2EB6F27D">
            <w:pPr>
              <w:rPr>
                <w:rFonts w:eastAsia="Poppins" w:cs="Poppins"/>
                <w:b/>
                <w:bCs/>
                <w:sz w:val="16"/>
                <w:szCs w:val="16"/>
                <w:lang w:val="en-GB"/>
              </w:rPr>
            </w:pPr>
            <w:r w:rsidRPr="00001570">
              <w:rPr>
                <w:rFonts w:eastAsia="Poppins" w:cs="Poppins"/>
                <w:b/>
                <w:bCs/>
                <w:sz w:val="16"/>
                <w:szCs w:val="16"/>
                <w:lang w:val="es"/>
              </w:rPr>
              <w:t>4</w:t>
            </w:r>
          </w:p>
        </w:tc>
        <w:tc>
          <w:tcPr>
            <w:tcW w:w="2910" w:type="dxa"/>
          </w:tcPr>
          <w:p w14:paraId="558D10AD" w14:textId="13EF13B6" w:rsidR="2EB6F27D" w:rsidRPr="00001570" w:rsidRDefault="2EB6F27D" w:rsidP="2EB6F27D">
            <w:pPr>
              <w:rPr>
                <w:rFonts w:eastAsia="Poppins" w:cs="Poppins"/>
                <w:b/>
                <w:bCs/>
                <w:sz w:val="16"/>
                <w:szCs w:val="16"/>
                <w:lang w:val="en-GB"/>
              </w:rPr>
            </w:pPr>
          </w:p>
        </w:tc>
      </w:tr>
    </w:tbl>
    <w:p w14:paraId="0967D89A" w14:textId="5D8B5330" w:rsidR="2EB6F27D" w:rsidRPr="00B51B64" w:rsidRDefault="2EB6F27D" w:rsidP="2EB6F27D">
      <w:pPr>
        <w:spacing w:before="240" w:after="240" w:line="276" w:lineRule="auto"/>
        <w:rPr>
          <w:rFonts w:eastAsia="Poppins" w:cs="Poppins"/>
          <w:szCs w:val="20"/>
          <w:lang w:val="es-ES"/>
        </w:rPr>
      </w:pPr>
      <w:r w:rsidRPr="00001570">
        <w:rPr>
          <w:rFonts w:eastAsia="Poppins" w:cs="Poppins"/>
          <w:szCs w:val="20"/>
          <w:lang w:val="es"/>
        </w:rPr>
        <w:t>P10. Observa tu gráfico: ¿cómo refleja la forma de la curva el crecimiento exponencial? ¿El patrón de crecimiento es lineal o exponencial?</w:t>
      </w:r>
    </w:p>
    <w:p w14:paraId="422EE540" w14:textId="785D24E0" w:rsidR="2EB6F27D" w:rsidRPr="00B51B64" w:rsidRDefault="2EB6F27D" w:rsidP="003D05A0">
      <w:pPr>
        <w:rPr>
          <w:b/>
          <w:bCs/>
          <w:lang w:val="es-ES"/>
        </w:rPr>
      </w:pPr>
      <w:r w:rsidRPr="00001570">
        <w:rPr>
          <w:b/>
          <w:bCs/>
          <w:lang w:val="es"/>
        </w:rPr>
        <w:t>Pensamiento crítico</w:t>
      </w:r>
    </w:p>
    <w:p w14:paraId="308D9010" w14:textId="55E90C20" w:rsidR="2EB6F27D" w:rsidRPr="00B51B64" w:rsidRDefault="2EB6F27D" w:rsidP="003D05A0">
      <w:pPr>
        <w:pStyle w:val="Heading4"/>
        <w:spacing w:before="119" w:after="119"/>
        <w:rPr>
          <w:rFonts w:ascii="Poppins" w:eastAsia="Poppins" w:hAnsi="Poppins" w:cs="Poppins"/>
          <w:i w:val="0"/>
          <w:iCs w:val="0"/>
          <w:color w:val="auto"/>
          <w:szCs w:val="20"/>
          <w:lang w:val="es-ES"/>
        </w:rPr>
      </w:pPr>
      <w:r w:rsidRPr="00001570">
        <w:rPr>
          <w:rFonts w:ascii="Poppins" w:eastAsia="Poppins" w:hAnsi="Poppins" w:cs="Poppins"/>
          <w:color w:val="auto"/>
          <w:szCs w:val="20"/>
          <w:lang w:val="es"/>
        </w:rPr>
        <w:t>Preguntas de respuesta breve</w:t>
      </w:r>
      <w:r w:rsidRPr="00001570">
        <w:rPr>
          <w:rFonts w:ascii="Poppins" w:eastAsia="Poppins" w:hAnsi="Poppins" w:cs="Poppins"/>
          <w:i w:val="0"/>
          <w:iCs w:val="0"/>
          <w:color w:val="auto"/>
          <w:szCs w:val="20"/>
          <w:lang w:val="es"/>
        </w:rPr>
        <w:t>:</w:t>
      </w:r>
    </w:p>
    <w:p w14:paraId="23EA07F2" w14:textId="094AC052" w:rsidR="2EB6F27D" w:rsidRPr="00B51B64" w:rsidRDefault="2EB6F27D" w:rsidP="2EB6F27D">
      <w:pPr>
        <w:rPr>
          <w:rFonts w:eastAsia="Poppins" w:cs="Poppins"/>
          <w:szCs w:val="20"/>
          <w:lang w:val="es-ES"/>
        </w:rPr>
      </w:pPr>
      <w:r w:rsidRPr="00001570">
        <w:rPr>
          <w:rFonts w:eastAsia="Poppins" w:cs="Poppins"/>
          <w:szCs w:val="20"/>
          <w:lang w:val="es"/>
        </w:rPr>
        <w:t>P11. ¿Cómo explicarías la diferencia entre el crecimiento exponencial y el crecimiento lineal a alguien que no esté familiarizado con estos términos?</w:t>
      </w:r>
    </w:p>
    <w:p w14:paraId="703B2B05" w14:textId="67CA0D1C" w:rsidR="2EB6F27D" w:rsidRPr="00B51B64" w:rsidRDefault="2EB6F27D" w:rsidP="2EB6F27D">
      <w:pPr>
        <w:rPr>
          <w:rFonts w:eastAsia="Poppins" w:cs="Poppins"/>
          <w:szCs w:val="20"/>
          <w:lang w:val="es-ES"/>
        </w:rPr>
      </w:pPr>
      <w:r w:rsidRPr="00001570">
        <w:rPr>
          <w:rFonts w:eastAsia="Poppins" w:cs="Poppins"/>
          <w:szCs w:val="20"/>
          <w:lang w:val="es"/>
        </w:rPr>
        <w:t>P12. En situaciones reales, ¿qué factores del entorno podrían limitar el crecimiento exponencial de las bacterias?</w:t>
      </w:r>
    </w:p>
    <w:p w14:paraId="5BE73573" w14:textId="031C8097" w:rsidR="2EB6F27D" w:rsidRPr="00B51B64" w:rsidRDefault="2EB6F27D" w:rsidP="003D05A0">
      <w:pPr>
        <w:spacing w:before="240"/>
        <w:rPr>
          <w:b/>
          <w:bCs/>
          <w:lang w:val="es-ES"/>
        </w:rPr>
      </w:pPr>
      <w:r w:rsidRPr="00001570">
        <w:rPr>
          <w:b/>
          <w:bCs/>
          <w:lang w:val="es"/>
        </w:rPr>
        <w:t>Criterios de evaluación</w:t>
      </w:r>
    </w:p>
    <w:p w14:paraId="4DCA4188" w14:textId="7E0306E3" w:rsidR="2EB6F27D" w:rsidRPr="00B51B64" w:rsidRDefault="2EB6F27D" w:rsidP="2EB6F27D">
      <w:pPr>
        <w:spacing w:before="240" w:after="240"/>
        <w:rPr>
          <w:rFonts w:eastAsia="Poppins" w:cs="Poppins"/>
          <w:szCs w:val="20"/>
          <w:lang w:val="es-ES"/>
        </w:rPr>
      </w:pPr>
      <w:r w:rsidRPr="00001570">
        <w:rPr>
          <w:rFonts w:eastAsia="Poppins" w:cs="Poppins"/>
          <w:szCs w:val="20"/>
          <w:lang w:val="es"/>
        </w:rPr>
        <w:t>Corrección de las respuestas: los estudiantes identifican correctamente los conceptos de crecimiento exponencial y realizan los cálculos de forma correcta.</w:t>
      </w:r>
    </w:p>
    <w:p w14:paraId="096BC455" w14:textId="10064780" w:rsidR="2EB6F27D" w:rsidRPr="00B51B64" w:rsidRDefault="2EB6F27D" w:rsidP="2EB6F27D">
      <w:pPr>
        <w:spacing w:before="240" w:after="240"/>
        <w:rPr>
          <w:rFonts w:eastAsia="Poppins" w:cs="Poppins"/>
          <w:szCs w:val="20"/>
          <w:lang w:val="es-ES"/>
        </w:rPr>
      </w:pPr>
      <w:r w:rsidRPr="00001570">
        <w:rPr>
          <w:rFonts w:eastAsia="Poppins" w:cs="Poppins"/>
          <w:szCs w:val="20"/>
          <w:lang w:val="es"/>
        </w:rPr>
        <w:t>Habilidades de elaboración e interpretación de gráficos: los estudiantes etiquetan correctamente los ejes, representan los puntos de datos e interpretan la forma de la curva de crecimiento exponencial.</w:t>
      </w:r>
    </w:p>
    <w:p w14:paraId="09948791" w14:textId="00ECD4FD" w:rsidR="2EB6F27D" w:rsidRPr="00B51B64" w:rsidRDefault="2EB6F27D" w:rsidP="2EB6F27D">
      <w:pPr>
        <w:rPr>
          <w:rFonts w:eastAsia="Poppins" w:cs="Poppins"/>
          <w:szCs w:val="20"/>
          <w:lang w:val="es-ES"/>
        </w:rPr>
      </w:pPr>
      <w:r w:rsidRPr="00001570">
        <w:rPr>
          <w:rFonts w:eastAsia="Poppins" w:cs="Poppins"/>
          <w:szCs w:val="20"/>
          <w:lang w:val="es"/>
        </w:rPr>
        <w:t>Pensamiento crítico: los estudiantes demuestran que comprenden las consecuencias del crecimiento exponencial en situaciones reales y los factores que pueden influir en él.</w:t>
      </w:r>
    </w:p>
    <w:p w14:paraId="0087D935" w14:textId="4B5EBE4F" w:rsidR="2EB6F27D" w:rsidRPr="00B51B64" w:rsidRDefault="2EB6F27D" w:rsidP="003D05A0">
      <w:pPr>
        <w:spacing w:before="240"/>
        <w:rPr>
          <w:b/>
          <w:bCs/>
          <w:lang w:val="es-ES"/>
        </w:rPr>
      </w:pPr>
      <w:r w:rsidRPr="00001570">
        <w:rPr>
          <w:b/>
          <w:bCs/>
          <w:lang w:val="es"/>
        </w:rPr>
        <w:t>Evaluación para la lección de Matemáticas. Respuestas correctas.</w:t>
      </w:r>
    </w:p>
    <w:p w14:paraId="334EAC54" w14:textId="26FE55E9" w:rsidR="2EB6F27D" w:rsidRPr="00B51B64" w:rsidRDefault="2EB6F27D" w:rsidP="2EB6F27D">
      <w:pPr>
        <w:spacing w:before="240" w:after="240"/>
        <w:rPr>
          <w:rFonts w:eastAsia="Poppins" w:cs="Poppins"/>
          <w:szCs w:val="20"/>
          <w:lang w:val="es-ES"/>
        </w:rPr>
      </w:pPr>
      <w:r w:rsidRPr="00001570">
        <w:rPr>
          <w:rFonts w:eastAsia="Poppins" w:cs="Poppins"/>
          <w:szCs w:val="20"/>
          <w:lang w:val="es"/>
        </w:rPr>
        <w:t>P1. B) El número de bacterias al inicio.</w:t>
      </w:r>
      <w:r w:rsidRPr="00001570">
        <w:rPr>
          <w:lang w:val="es"/>
        </w:rPr>
        <w:tab/>
      </w:r>
      <w:r w:rsidRPr="00001570">
        <w:rPr>
          <w:lang w:val="es"/>
        </w:rPr>
        <w:tab/>
      </w:r>
    </w:p>
    <w:p w14:paraId="5F7C7914" w14:textId="08C447A3" w:rsidR="2EB6F27D" w:rsidRPr="00B51B64" w:rsidRDefault="2EB6F27D" w:rsidP="2EB6F27D">
      <w:pPr>
        <w:spacing w:before="240" w:after="240" w:line="276" w:lineRule="auto"/>
        <w:rPr>
          <w:rFonts w:eastAsia="Poppins" w:cs="Poppins"/>
          <w:szCs w:val="20"/>
          <w:lang w:val="es-ES"/>
        </w:rPr>
      </w:pPr>
      <w:r w:rsidRPr="00001570">
        <w:rPr>
          <w:rFonts w:eastAsia="Poppins" w:cs="Poppins"/>
          <w:szCs w:val="20"/>
          <w:lang w:val="es"/>
        </w:rPr>
        <w:t>P2. c) 80.</w:t>
      </w:r>
    </w:p>
    <w:p w14:paraId="4760606E" w14:textId="2F88DE0D" w:rsidR="2EB6F27D" w:rsidRPr="00B51B64" w:rsidRDefault="2EB6F27D" w:rsidP="2EB6F27D">
      <w:pPr>
        <w:rPr>
          <w:rFonts w:eastAsia="Poppins" w:cs="Poppins"/>
          <w:szCs w:val="20"/>
          <w:lang w:val="es-ES"/>
        </w:rPr>
      </w:pPr>
      <w:r w:rsidRPr="00001570">
        <w:rPr>
          <w:rFonts w:eastAsia="Poppins" w:cs="Poppins"/>
          <w:szCs w:val="20"/>
          <w:lang w:val="es"/>
        </w:rPr>
        <w:t>P3. Verdadero.</w:t>
      </w:r>
    </w:p>
    <w:p w14:paraId="652EC7D3" w14:textId="2448D4F1" w:rsidR="2EB6F27D" w:rsidRPr="00B51B64" w:rsidRDefault="2EB6F27D" w:rsidP="2EB6F27D">
      <w:pPr>
        <w:rPr>
          <w:rFonts w:eastAsia="Poppins" w:cs="Poppins"/>
          <w:szCs w:val="20"/>
          <w:lang w:val="es-ES"/>
        </w:rPr>
      </w:pPr>
    </w:p>
    <w:p w14:paraId="51029A1C" w14:textId="1C91F330" w:rsidR="2EB6F27D" w:rsidRPr="00B51B64" w:rsidRDefault="2EB6F27D" w:rsidP="2EB6F27D">
      <w:pPr>
        <w:rPr>
          <w:lang w:val="es-ES"/>
        </w:rPr>
      </w:pPr>
      <w:r w:rsidRPr="00001570">
        <w:rPr>
          <w:rFonts w:eastAsia="Poppins" w:cs="Poppins"/>
          <w:szCs w:val="20"/>
          <w:lang w:val="es"/>
        </w:rPr>
        <w:t>P4. Falso (en el crecimiento exponencial, la cantidad aumenta por un factor multiplicativo, no en una cantidad fija).</w:t>
      </w:r>
    </w:p>
    <w:p w14:paraId="13F9D7EF" w14:textId="6C9EBE4B" w:rsidR="2EB6F27D" w:rsidRPr="00B51B64" w:rsidRDefault="2EB6F27D" w:rsidP="2EB6F27D">
      <w:pPr>
        <w:rPr>
          <w:lang w:val="es-ES"/>
        </w:rPr>
      </w:pPr>
    </w:p>
    <w:p w14:paraId="63214641" w14:textId="0DE7B929" w:rsidR="2EB6F27D" w:rsidRPr="00B51B64" w:rsidRDefault="2EB6F27D" w:rsidP="2EB6F27D">
      <w:pPr>
        <w:rPr>
          <w:lang w:val="es-ES"/>
        </w:rPr>
      </w:pPr>
      <w:r w:rsidRPr="00001570">
        <w:rPr>
          <w:rFonts w:eastAsia="Poppins" w:cs="Poppins"/>
          <w:szCs w:val="20"/>
          <w:lang w:val="es"/>
        </w:rPr>
        <w:t>P5. 28 (dado que N(2) = 7⋅2</w:t>
      </w:r>
      <w:r w:rsidRPr="00001570">
        <w:rPr>
          <w:rFonts w:eastAsia="Poppins" w:cs="Poppins"/>
          <w:szCs w:val="20"/>
          <w:vertAlign w:val="superscript"/>
          <w:lang w:val="es"/>
        </w:rPr>
        <w:t>2</w:t>
      </w:r>
      <w:r w:rsidRPr="00001570">
        <w:rPr>
          <w:rFonts w:eastAsia="Poppins" w:cs="Poppins"/>
          <w:szCs w:val="20"/>
          <w:lang w:val="es"/>
        </w:rPr>
        <w:t xml:space="preserve"> = 28)</w:t>
      </w:r>
    </w:p>
    <w:p w14:paraId="5D01D596" w14:textId="310296C5" w:rsidR="2EB6F27D" w:rsidRPr="00B51B64" w:rsidRDefault="2EB6F27D" w:rsidP="2EB6F27D">
      <w:pPr>
        <w:spacing w:before="240" w:after="240" w:line="276" w:lineRule="auto"/>
        <w:rPr>
          <w:rFonts w:eastAsia="Poppins" w:cs="Poppins"/>
          <w:szCs w:val="20"/>
          <w:lang w:val="es-ES"/>
        </w:rPr>
      </w:pPr>
      <w:r w:rsidRPr="00001570">
        <w:rPr>
          <w:rFonts w:eastAsia="Poppins" w:cs="Poppins"/>
          <w:szCs w:val="20"/>
          <w:lang w:val="es"/>
        </w:rPr>
        <w:t>P6. Tiempo (en horas o el intervalo de tiempo pertinente).</w:t>
      </w:r>
    </w:p>
    <w:p w14:paraId="63051C78" w14:textId="30BB648D" w:rsidR="2EB6F27D" w:rsidRPr="00B51B64" w:rsidRDefault="2EB6F27D" w:rsidP="2EB6F27D">
      <w:pPr>
        <w:spacing w:before="240" w:after="240" w:line="276" w:lineRule="auto"/>
        <w:rPr>
          <w:rFonts w:eastAsia="Poppins" w:cs="Poppins"/>
          <w:szCs w:val="20"/>
          <w:lang w:val="es-ES"/>
        </w:rPr>
      </w:pPr>
      <w:r w:rsidRPr="00001570">
        <w:rPr>
          <w:rFonts w:eastAsia="Poppins" w:cs="Poppins"/>
          <w:szCs w:val="20"/>
          <w:lang w:val="es"/>
        </w:rPr>
        <w:t>P7. N(4) = 3⋅2</w:t>
      </w:r>
      <w:r w:rsidRPr="00001570">
        <w:rPr>
          <w:rFonts w:eastAsia="Poppins" w:cs="Poppins"/>
          <w:szCs w:val="20"/>
          <w:vertAlign w:val="superscript"/>
          <w:lang w:val="es"/>
        </w:rPr>
        <w:t>4</w:t>
      </w:r>
      <w:r w:rsidRPr="00001570">
        <w:rPr>
          <w:rFonts w:eastAsia="Poppins" w:cs="Poppins"/>
          <w:szCs w:val="20"/>
          <w:lang w:val="es"/>
        </w:rPr>
        <w:t xml:space="preserve"> = 3⋅16 = 48</w:t>
      </w:r>
    </w:p>
    <w:p w14:paraId="5EF937F1" w14:textId="05E742FF" w:rsidR="2EB6F27D" w:rsidRPr="00B51B64" w:rsidRDefault="2EB6F27D" w:rsidP="005266CC">
      <w:pPr>
        <w:spacing w:after="240"/>
        <w:rPr>
          <w:rFonts w:eastAsia="Poppins" w:cs="Poppins"/>
          <w:szCs w:val="20"/>
          <w:lang w:val="es-ES"/>
        </w:rPr>
      </w:pPr>
      <w:r w:rsidRPr="00001570">
        <w:rPr>
          <w:rFonts w:eastAsia="Poppins" w:cs="Poppins"/>
          <w:szCs w:val="20"/>
          <w:lang w:val="es"/>
        </w:rPr>
        <w:t>P8. N(2) = 8⋅2</w:t>
      </w:r>
      <w:r w:rsidRPr="00001570">
        <w:rPr>
          <w:rFonts w:eastAsia="Poppins" w:cs="Poppins"/>
          <w:szCs w:val="20"/>
          <w:vertAlign w:val="superscript"/>
          <w:lang w:val="es"/>
        </w:rPr>
        <w:t>4</w:t>
      </w:r>
      <w:r w:rsidRPr="00001570">
        <w:rPr>
          <w:rFonts w:eastAsia="Poppins" w:cs="Poppins"/>
          <w:szCs w:val="20"/>
          <w:lang w:val="es"/>
        </w:rPr>
        <w:t xml:space="preserve"> = 8⋅16 = 128 (como las bacterias se duplican cada 30 minutos, en 2 horas hay 4 intervalos de duplicación).</w:t>
      </w:r>
    </w:p>
    <w:p w14:paraId="55F9C9B1" w14:textId="6514C2EB" w:rsidR="2EB6F27D" w:rsidRPr="00B51B64" w:rsidRDefault="2EB6F27D" w:rsidP="2EB6F27D">
      <w:pPr>
        <w:rPr>
          <w:lang w:val="es-ES"/>
        </w:rPr>
      </w:pPr>
      <w:r w:rsidRPr="00001570">
        <w:rPr>
          <w:rFonts w:eastAsia="Poppins" w:cs="Poppins"/>
          <w:szCs w:val="20"/>
          <w:lang w:val="es"/>
        </w:rPr>
        <w:t xml:space="preserve">P9. El gráfico debe tener el tiempo en el eje x y el número de bacterias </w:t>
      </w:r>
      <w:r w:rsidRPr="00001570">
        <w:rPr>
          <w:lang w:val="es"/>
        </w:rPr>
        <w:tab/>
      </w:r>
      <w:r w:rsidRPr="00001570">
        <w:rPr>
          <w:rFonts w:eastAsia="Poppins" w:cs="Poppins"/>
          <w:szCs w:val="20"/>
          <w:lang w:val="es"/>
        </w:rPr>
        <w:t>en el eje y, con una curva exponencial que muestre un aumento rápido.</w:t>
      </w:r>
      <w:r w:rsidRPr="00001570">
        <w:rPr>
          <w:lang w:val="es"/>
        </w:rPr>
        <w:tab/>
      </w:r>
    </w:p>
    <w:p w14:paraId="5EF93B9E" w14:textId="05DC2FD7" w:rsidR="2EB6F27D" w:rsidRPr="00B51B64" w:rsidRDefault="2EB6F27D" w:rsidP="2EB6F27D">
      <w:pPr>
        <w:spacing w:before="240" w:after="240" w:line="276" w:lineRule="auto"/>
        <w:rPr>
          <w:lang w:val="es-ES"/>
        </w:rPr>
      </w:pPr>
      <w:r w:rsidRPr="00001570">
        <w:rPr>
          <w:rFonts w:eastAsia="Poppins" w:cs="Poppins"/>
          <w:szCs w:val="20"/>
          <w:lang w:val="es"/>
        </w:rPr>
        <w:t xml:space="preserve">P10. La curva debe ser pronunciada y mostrar un crecimiento rápido. Refleja </w:t>
      </w:r>
      <w:r w:rsidRPr="00001570">
        <w:rPr>
          <w:lang w:val="es"/>
        </w:rPr>
        <w:tab/>
      </w:r>
      <w:r w:rsidRPr="00001570">
        <w:rPr>
          <w:rFonts w:eastAsia="Poppins" w:cs="Poppins"/>
          <w:szCs w:val="20"/>
          <w:lang w:val="es"/>
        </w:rPr>
        <w:t xml:space="preserve"> el crecimiento exponencial porque el número de bacterias se duplica en cada periodo de tiempo y la curva se vuelve más pronunciada a medida que aumenta el tiempo.</w:t>
      </w:r>
    </w:p>
    <w:p w14:paraId="57838CA8" w14:textId="0F63071E" w:rsidR="2EB6F27D" w:rsidRPr="00B51B64" w:rsidRDefault="2EB6F27D" w:rsidP="2EB6F27D">
      <w:pPr>
        <w:spacing w:before="240" w:after="240" w:line="276" w:lineRule="auto"/>
        <w:rPr>
          <w:lang w:val="es-ES"/>
        </w:rPr>
      </w:pPr>
      <w:r w:rsidRPr="00001570">
        <w:rPr>
          <w:rFonts w:eastAsia="Poppins" w:cs="Poppins"/>
          <w:szCs w:val="20"/>
          <w:lang w:val="es"/>
        </w:rPr>
        <w:t>P11. Crecimiento exponencial significa que la población aumenta por un factor multiplicativo (por ejemplo, duplicándose), mientras que el crecimiento lineal aumenta en una cantidad fija en cada periodo de tiempo. En el crecimiento exponencial, la curva se vuelve más pronunciada con el tiempo; en el crecimiento lineal, el gráfico es una línea recta.</w:t>
      </w:r>
      <w:r w:rsidRPr="00001570">
        <w:rPr>
          <w:lang w:val="es"/>
        </w:rPr>
        <w:tab/>
      </w:r>
    </w:p>
    <w:p w14:paraId="12A1DD51" w14:textId="4C35E82C" w:rsidR="00941EF2" w:rsidRPr="00B51B64" w:rsidRDefault="2EB6F27D" w:rsidP="2EB6F27D">
      <w:pPr>
        <w:spacing w:before="240" w:after="240" w:line="276" w:lineRule="auto"/>
        <w:rPr>
          <w:rFonts w:eastAsia="Poppins" w:cs="Poppins"/>
          <w:szCs w:val="20"/>
          <w:lang w:val="es-ES"/>
        </w:rPr>
      </w:pPr>
      <w:r w:rsidRPr="00001570">
        <w:rPr>
          <w:rFonts w:eastAsia="Poppins" w:cs="Poppins"/>
          <w:szCs w:val="20"/>
          <w:lang w:val="es"/>
        </w:rPr>
        <w:t>P12. Entre los factores del entorno que podrían limitar el crecimiento exponencial se incluyen la disponibilidad limitada de nutrientes, el espacio, la competencia o la acumulación de productos de desecho, que pueden ralentizar o detener el crecimiento de las bacterias.</w:t>
      </w:r>
    </w:p>
    <w:p w14:paraId="4B18B52D" w14:textId="77777777" w:rsidR="00941EF2" w:rsidRPr="00B51B64" w:rsidRDefault="00941EF2">
      <w:pPr>
        <w:spacing w:after="200" w:line="276" w:lineRule="auto"/>
        <w:rPr>
          <w:rFonts w:eastAsia="Poppins" w:cs="Poppins"/>
          <w:szCs w:val="20"/>
          <w:lang w:val="es-ES"/>
        </w:rPr>
      </w:pPr>
      <w:r w:rsidRPr="00001570">
        <w:rPr>
          <w:rFonts w:eastAsia="Poppins" w:cs="Poppins"/>
          <w:szCs w:val="20"/>
          <w:lang w:val="es"/>
        </w:rPr>
        <w:br w:type="page"/>
      </w:r>
    </w:p>
    <w:p w14:paraId="4F75A229" w14:textId="4018C6ED" w:rsidR="000A6A8A" w:rsidRPr="00001570" w:rsidRDefault="00941EF2" w:rsidP="002531CE">
      <w:pPr>
        <w:pStyle w:val="Heading2"/>
      </w:pPr>
      <w:r w:rsidRPr="00001570">
        <w:lastRenderedPageBreak/>
        <w:t>Anexo 9. Experimentos</w:t>
      </w:r>
    </w:p>
    <w:p w14:paraId="5D1E1171" w14:textId="4FA2E655" w:rsidR="000A6A8A" w:rsidRPr="00001570" w:rsidRDefault="008B540E" w:rsidP="000A6A8A">
      <w:pPr>
        <w:keepNext/>
        <w:rPr>
          <w:lang w:val="en-GB"/>
        </w:rPr>
      </w:pPr>
      <w:r w:rsidRPr="00001570">
        <w:rPr>
          <w:noProof/>
          <w:lang w:val="es" w:eastAsia="hr-HR"/>
        </w:rPr>
        <mc:AlternateContent>
          <mc:Choice Requires="wps">
            <w:drawing>
              <wp:anchor distT="0" distB="0" distL="114300" distR="114300" simplePos="0" relativeHeight="251663360" behindDoc="0" locked="0" layoutInCell="1" allowOverlap="1" wp14:anchorId="61A1CFB0" wp14:editId="6B5F9FA7">
                <wp:simplePos x="0" y="0"/>
                <wp:positionH relativeFrom="column">
                  <wp:posOffset>101600</wp:posOffset>
                </wp:positionH>
                <wp:positionV relativeFrom="paragraph">
                  <wp:posOffset>1664970</wp:posOffset>
                </wp:positionV>
                <wp:extent cx="2564130" cy="339725"/>
                <wp:effectExtent l="0" t="0" r="7620" b="0"/>
                <wp:wrapNone/>
                <wp:docPr id="1756694914" name="Text Box 1"/>
                <wp:cNvGraphicFramePr/>
                <a:graphic xmlns:a="http://schemas.openxmlformats.org/drawingml/2006/main">
                  <a:graphicData uri="http://schemas.microsoft.com/office/word/2010/wordprocessingShape">
                    <wps:wsp>
                      <wps:cNvSpPr/>
                      <wps:spPr>
                        <a:xfrm>
                          <a:off x="0" y="0"/>
                          <a:ext cx="2564130" cy="339725"/>
                        </a:xfrm>
                        <a:prstGeom prst="rect">
                          <a:avLst/>
                        </a:prstGeom>
                        <a:solidFill>
                          <a:srgbClr val="FFFFFF"/>
                        </a:solidFill>
                        <a:ln>
                          <a:noFill/>
                        </a:ln>
                      </wps:spPr>
                      <wps:txbx>
                        <w:txbxContent>
                          <w:p w14:paraId="5E7CFD5A" w14:textId="69CBB90F" w:rsidR="00A44DFC" w:rsidRPr="00B51B64" w:rsidRDefault="00A44DFC" w:rsidP="00A44DFC">
                            <w:pPr>
                              <w:spacing w:line="276" w:lineRule="auto"/>
                              <w:rPr>
                                <w:rFonts w:ascii="Calibri" w:hAnsi="Calibri" w:cs="Calibri"/>
                                <w:i/>
                                <w:iCs/>
                                <w:lang w:val="es-ES"/>
                              </w:rPr>
                            </w:pPr>
                            <w:r w:rsidRPr="0016210D">
                              <w:rPr>
                                <w:rFonts w:ascii="Calibri" w:hAnsi="Calibri" w:cs="Calibri"/>
                                <w:i/>
                                <w:iCs/>
                                <w:lang w:val="es"/>
                              </w:rPr>
                              <w:t>Fotografía 1. Midiendo la densidad en Física</w:t>
                            </w:r>
                          </w:p>
                        </w:txbxContent>
                      </wps:txbx>
                      <wps:bodyPr spcFirstLastPara="0" wrap="square" lIns="0" tIns="0" rIns="0" bIns="0" anchor="t">
                        <a:spAutoFit/>
                      </wps:bodyPr>
                    </wps:wsp>
                  </a:graphicData>
                </a:graphic>
              </wp:anchor>
            </w:drawing>
          </mc:Choice>
          <mc:Fallback>
            <w:pict>
              <v:rect w14:anchorId="61A1CFB0" id="Text Box 1" o:spid="_x0000_s1026" style="position:absolute;margin-left:8pt;margin-top:131.1pt;width:201.9pt;height:2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1QsgEAAFkDAAAOAAAAZHJzL2Uyb0RvYy54bWysU8tu2zAQvBfoPxC81/KjSVPBclA0cBEg&#10;aA0k/QCKoiwCfHWXtuS/z5KS7ba5FdWBWpKr2ZnZ1fp+sIYdFaD2ruKL2Zwz5aRvtNtX/OfL9sMd&#10;ZxiFa4TxTlX8pJDfb96/W/ehVEvfedMoYATisOxDxbsYQ1kUKDtlBc58UI4uWw9WRNrCvmhA9IRu&#10;TbGcz2+L3kMTwEuFSKcP4yXfZPy2VTL+aFtUkZmKE7eYV8hrndZisxblHkTotJxoiH9gYYV2VPQC&#10;9SCiYAfQb6CsluDRt3EmvS1822qpsgZSs5j/pea5E0FlLWQOhotN+P9g5ffjc9gB2dAHLJHCpGJo&#10;waY38WNDNut0MUsNkUk6XN7cflysyFNJd6vV50/Lm+Rmcf06AMZvyluWgooDNSN7JI5PGMfUc0oq&#10;ht7oZquNyRvY118NsKOgxm3zM6H/kWZcSnY+fTYippPiqiVFcaiHSWDtm9MOGAa51UTqSWDcCaCO&#10;k46epqDi+OsgQHFmHh3ZnEbmHMA5qM+BcLLzNEyjLAxfDpGYZGmp7lhsokP9y+ZMs5YG5Pd9zrr+&#10;EZtXAAAA//8DAFBLAwQUAAYACAAAACEAfeE/IN4AAAAKAQAADwAAAGRycy9kb3ducmV2LnhtbEyP&#10;wU7DMBBE70j8g7VI3KiTlKYhxKkKEnfScuHmxksSsNdR7LaBr2c5leNoR7PvVZvZWXHCKQyeFKSL&#10;BARS681AnYK3/ctdASJETUZbT6jgGwNs6uurSpfGn6nB0y52gkcolFpBH+NYShnaHp0OCz8i8e3D&#10;T05HjlMnzaTPPO6szJIkl04PxB96PeJzj+3X7ugUvOqnxi6L/XZVdOvsPU8/zdz8KHV7M28fQUSc&#10;46UMf/iMDjUzHfyRTBCWc84qUUGWZxkILtynD+xyULBMV2uQdSX/K9S/AAAA//8DAFBLAQItABQA&#10;BgAIAAAAIQC2gziS/gAAAOEBAAATAAAAAAAAAAAAAAAAAAAAAABbQ29udGVudF9UeXBlc10ueG1s&#10;UEsBAi0AFAAGAAgAAAAhADj9If/WAAAAlAEAAAsAAAAAAAAAAAAAAAAALwEAAF9yZWxzLy5yZWxz&#10;UEsBAi0AFAAGAAgAAAAhAAg1fVCyAQAAWQMAAA4AAAAAAAAAAAAAAAAALgIAAGRycy9lMm9Eb2Mu&#10;eG1sUEsBAi0AFAAGAAgAAAAhAH3hPyDeAAAACgEAAA8AAAAAAAAAAAAAAAAADAQAAGRycy9kb3du&#10;cmV2LnhtbFBLBQYAAAAABAAEAPMAAAAXBQAAAAA=&#10;" stroked="f">
                <v:textbox style="mso-fit-shape-to-text:t" inset="0,0,0,0">
                  <w:txbxContent>
                    <w:p w14:paraId="5E7CFD5A" w14:textId="69CBB90F" w:rsidR="00A44DFC" w:rsidRPr="00B51B64" w:rsidRDefault="00A44DFC" w:rsidP="00A44DFC">
                      <w:pPr>
                        <w:spacing w:line="276" w:lineRule="auto"/>
                        <w:rPr>
                          <w:rFonts w:ascii="Calibri" w:hAnsi="Calibri" w:cs="Calibri"/>
                          <w:i/>
                          <w:iCs/>
                          <w:lang w:val="es-ES"/>
                        </w:rPr>
                      </w:pPr>
                      <w:r w:rsidRPr="0016210D">
                        <w:rPr>
                          <w:rFonts w:ascii="Calibri" w:hAnsi="Calibri" w:cs="Calibri"/>
                          <w:i/>
                          <w:iCs/>
                          <w:lang w:val="es"/>
                        </w:rPr>
                        <w:t>Fotografía 1. Midiendo la densidad en Física</w:t>
                      </w:r>
                    </w:p>
                  </w:txbxContent>
                </v:textbox>
              </v:rect>
            </w:pict>
          </mc:Fallback>
        </mc:AlternateContent>
      </w:r>
      <w:r w:rsidR="000A6A8A" w:rsidRPr="00001570">
        <w:rPr>
          <w:noProof/>
          <w:lang w:val="es" w:eastAsia="hr-HR"/>
        </w:rPr>
        <w:drawing>
          <wp:anchor distT="0" distB="0" distL="114300" distR="114300" simplePos="0" relativeHeight="251661312" behindDoc="0" locked="0" layoutInCell="1" allowOverlap="1" wp14:anchorId="39E8D105" wp14:editId="218118B3">
            <wp:simplePos x="0" y="0"/>
            <wp:positionH relativeFrom="column">
              <wp:posOffset>102159</wp:posOffset>
            </wp:positionH>
            <wp:positionV relativeFrom="paragraph">
              <wp:posOffset>152400</wp:posOffset>
            </wp:positionV>
            <wp:extent cx="2564276" cy="1455724"/>
            <wp:effectExtent l="0" t="0" r="7620" b="0"/>
            <wp:wrapNone/>
            <wp:docPr id="168899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618"/>
                    <a:stretch/>
                  </pic:blipFill>
                  <pic:spPr bwMode="auto">
                    <a:xfrm>
                      <a:off x="0" y="0"/>
                      <a:ext cx="2564276" cy="1455724"/>
                    </a:xfrm>
                    <a:prstGeom prst="rect">
                      <a:avLst/>
                    </a:prstGeom>
                    <a:noFill/>
                    <a:ln>
                      <a:noFill/>
                    </a:ln>
                    <a:extLst>
                      <a:ext uri="{53640926-AAD7-44D8-BBD7-CCE9431645EC}">
                        <a14:shadowObscured xmlns:a14="http://schemas.microsoft.com/office/drawing/2010/main"/>
                      </a:ext>
                    </a:extLst>
                  </pic:spPr>
                </pic:pic>
              </a:graphicData>
            </a:graphic>
          </wp:anchor>
        </w:drawing>
      </w:r>
      <w:r w:rsidRPr="00001570">
        <w:rPr>
          <w:noProof/>
          <w:lang w:val="es" w:eastAsia="hr-HR"/>
        </w:rPr>
        <mc:AlternateContent>
          <mc:Choice Requires="wps">
            <w:drawing>
              <wp:anchor distT="0" distB="0" distL="114300" distR="114300" simplePos="0" relativeHeight="251665408" behindDoc="0" locked="0" layoutInCell="1" allowOverlap="1" wp14:anchorId="376B3C05" wp14:editId="3AF8F4AD">
                <wp:simplePos x="0" y="0"/>
                <wp:positionH relativeFrom="column">
                  <wp:posOffset>3407410</wp:posOffset>
                </wp:positionH>
                <wp:positionV relativeFrom="paragraph">
                  <wp:posOffset>1671320</wp:posOffset>
                </wp:positionV>
                <wp:extent cx="2863215" cy="339725"/>
                <wp:effectExtent l="0" t="0" r="0" b="0"/>
                <wp:wrapNone/>
                <wp:docPr id="1166260629" name="Text Box 1"/>
                <wp:cNvGraphicFramePr/>
                <a:graphic xmlns:a="http://schemas.openxmlformats.org/drawingml/2006/main">
                  <a:graphicData uri="http://schemas.microsoft.com/office/word/2010/wordprocessingShape">
                    <wps:wsp>
                      <wps:cNvSpPr/>
                      <wps:spPr>
                        <a:xfrm>
                          <a:off x="0" y="0"/>
                          <a:ext cx="2863215" cy="339725"/>
                        </a:xfrm>
                        <a:prstGeom prst="rect">
                          <a:avLst/>
                        </a:prstGeom>
                        <a:solidFill>
                          <a:srgbClr val="FFFFFF"/>
                        </a:solidFill>
                        <a:ln>
                          <a:noFill/>
                        </a:ln>
                      </wps:spPr>
                      <wps:txbx>
                        <w:txbxContent>
                          <w:p w14:paraId="7654F63A" w14:textId="493809E6"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es"/>
                              </w:rPr>
                              <w:t xml:space="preserve">Fotografía 2. Observando al microscopio </w:t>
                            </w:r>
                          </w:p>
                        </w:txbxContent>
                      </wps:txbx>
                      <wps:bodyPr spcFirstLastPara="0" wrap="square" lIns="0" tIns="0" rIns="0" bIns="0" anchor="t">
                        <a:spAutoFit/>
                      </wps:bodyPr>
                    </wps:wsp>
                  </a:graphicData>
                </a:graphic>
              </wp:anchor>
            </w:drawing>
          </mc:Choice>
          <mc:Fallback>
            <w:pict>
              <v:rect w14:anchorId="376B3C05" id="_x0000_s1027" style="position:absolute;margin-left:268.3pt;margin-top:131.6pt;width:225.45pt;height:2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8BtQEAAGADAAAOAAAAZHJzL2Uyb0RvYy54bWysU9uK2zAQfS/0H4TeGycOu92aOEvpklJY&#10;2sBuP0CWpVigW2eU2Pn7jpRbL2+lfpBHo/HRnDPHq8fJWXZQgCb4li9mc86Ul6E3ftfy76+bdw+c&#10;YRK+FzZ41fKjQv64fvtmNcZG1WEItlfACMRjM8aWDynFpqpQDsoJnIWoPB3qAE4k2sKu6kGMhO5s&#10;Vc/n99UYoI8QpEKk7NPpkK8LvtZKpm9ao0rMtpx6S2WFsnZ5rdYr0exAxMHIcxviH7pwwni69Ar1&#10;JJJgezB/QTkjIWDQaSaDq4LWRqrCgdgs5n+weRlEVIULiYPxKhP+P1j59fASt0AyjBEbpDCzmDS4&#10;/Kb+2FTEOl7FUlNikpL1w/2yXtxxJulsufzwvr7Lala3ryNg+qyCYzloOdAwikbi8IzpVHopyZdh&#10;sKbfGGvLBnbdJwvsIGhwm/Kc0X8rsz4X+5A/OyHmTHXjkqM0dRMzPdkzQ+RMF/rjFhhGuTHU27PA&#10;tBVAgyeLjGSGluOPvQDFmf3iSe3snEsAl6C7BMLLIZCnTuwwftwnaqgwvF127orGWDQ6Wy775Nd9&#10;qbr9GOufAAAA//8DAFBLAwQUAAYACAAAACEACylOpN8AAAALAQAADwAAAGRycy9kb3ducmV2Lnht&#10;bEyPy07DMBBF90j8gzVI7KjzUJwQMqkKEnvSsmE3jU0S8COK3Tbw9ZgVLEf36N4zzXY1mp3V4idn&#10;EdJNAkzZ3snJDgivh+e7CpgPZCVpZxXCl/Kwba+vGqqlu9hOnfdhYLHE+poQxhDmmnPfj8qQ37hZ&#10;2Zi9u8VQiOcycLnQJZYbzbMkEdzQZOPCSLN6GlX/uT8ZhBd67HReHXZFNZTZm0g/5Np9I97erLsH&#10;YEGt4Q+GX/2oDm10OrqTlZ5phCIXIqIImcgzYJG4r8oC2BEhT0UJvG34/x/aHwAAAP//AwBQSwEC&#10;LQAUAAYACAAAACEAtoM4kv4AAADhAQAAEwAAAAAAAAAAAAAAAAAAAAAAW0NvbnRlbnRfVHlwZXNd&#10;LnhtbFBLAQItABQABgAIAAAAIQA4/SH/1gAAAJQBAAALAAAAAAAAAAAAAAAAAC8BAABfcmVscy8u&#10;cmVsc1BLAQItABQABgAIAAAAIQCu0t8BtQEAAGADAAAOAAAAAAAAAAAAAAAAAC4CAABkcnMvZTJv&#10;RG9jLnhtbFBLAQItABQABgAIAAAAIQALKU6k3wAAAAsBAAAPAAAAAAAAAAAAAAAAAA8EAABkcnMv&#10;ZG93bnJldi54bWxQSwUGAAAAAAQABADzAAAAGwUAAAAA&#10;" stroked="f">
                <v:textbox style="mso-fit-shape-to-text:t" inset="0,0,0,0">
                  <w:txbxContent>
                    <w:p w14:paraId="7654F63A" w14:textId="493809E6"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es"/>
                        </w:rPr>
                        <w:t xml:space="preserve">Fotografía 2. Observando al microscopio </w:t>
                      </w:r>
                    </w:p>
                  </w:txbxContent>
                </v:textbox>
              </v:rect>
            </w:pict>
          </mc:Fallback>
        </mc:AlternateContent>
      </w:r>
      <w:r w:rsidR="000A6A8A" w:rsidRPr="00001570">
        <w:rPr>
          <w:noProof/>
          <w:lang w:val="es" w:eastAsia="hr-HR"/>
        </w:rPr>
        <w:drawing>
          <wp:anchor distT="0" distB="0" distL="114300" distR="114300" simplePos="0" relativeHeight="251660288" behindDoc="0" locked="0" layoutInCell="1" allowOverlap="1" wp14:anchorId="36515EC5" wp14:editId="2E7D8C6E">
            <wp:simplePos x="0" y="0"/>
            <wp:positionH relativeFrom="column">
              <wp:posOffset>3407994</wp:posOffset>
            </wp:positionH>
            <wp:positionV relativeFrom="paragraph">
              <wp:posOffset>152095</wp:posOffset>
            </wp:positionV>
            <wp:extent cx="1997049" cy="1462658"/>
            <wp:effectExtent l="0" t="0" r="3810" b="4445"/>
            <wp:wrapNone/>
            <wp:docPr id="1543411064" name="Picture 3"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11064" name="Picture 3" descr="A bright light in the dark&#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440" b="40610"/>
                    <a:stretch/>
                  </pic:blipFill>
                  <pic:spPr bwMode="auto">
                    <a:xfrm>
                      <a:off x="0" y="0"/>
                      <a:ext cx="1997049" cy="14626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C2E3D" w14:textId="4C82965C" w:rsidR="000A6A8A" w:rsidRPr="00001570" w:rsidRDefault="000A6A8A" w:rsidP="000A6A8A">
      <w:pPr>
        <w:keepNext/>
        <w:rPr>
          <w:lang w:val="en-GB"/>
        </w:rPr>
      </w:pPr>
    </w:p>
    <w:p w14:paraId="2A3020FB" w14:textId="0B52BFB8" w:rsidR="000A6A8A" w:rsidRPr="00001570" w:rsidRDefault="000A6A8A" w:rsidP="000A6A8A">
      <w:pPr>
        <w:keepNext/>
        <w:rPr>
          <w:lang w:val="en-GB"/>
        </w:rPr>
      </w:pPr>
    </w:p>
    <w:p w14:paraId="6AA2FE54" w14:textId="255C127C" w:rsidR="000A6A8A" w:rsidRPr="00001570" w:rsidRDefault="000A6A8A" w:rsidP="000A6A8A">
      <w:pPr>
        <w:keepNext/>
        <w:rPr>
          <w:noProof/>
          <w:lang w:val="en-GB"/>
        </w:rPr>
      </w:pPr>
    </w:p>
    <w:p w14:paraId="2940FFE6" w14:textId="7FD96F73" w:rsidR="000A6A8A" w:rsidRPr="00001570" w:rsidRDefault="000A6A8A" w:rsidP="000A6A8A">
      <w:pPr>
        <w:keepNext/>
        <w:rPr>
          <w:lang w:val="en-GB"/>
        </w:rPr>
      </w:pPr>
    </w:p>
    <w:p w14:paraId="22B2B62F" w14:textId="3369B30F" w:rsidR="000A6A8A" w:rsidRPr="00001570" w:rsidRDefault="000A6A8A" w:rsidP="000A6A8A">
      <w:pPr>
        <w:rPr>
          <w:noProof/>
          <w:lang w:val="en-GB"/>
        </w:rPr>
      </w:pPr>
    </w:p>
    <w:p w14:paraId="74BAF498" w14:textId="71D11FCA" w:rsidR="000A6A8A" w:rsidRPr="00001570" w:rsidRDefault="000A6A8A" w:rsidP="000A6A8A">
      <w:pPr>
        <w:keepNext/>
        <w:rPr>
          <w:lang w:val="en-GB"/>
        </w:rPr>
      </w:pPr>
    </w:p>
    <w:p w14:paraId="4D725E71" w14:textId="77777777" w:rsidR="00C30228" w:rsidRPr="00001570" w:rsidRDefault="00C30228" w:rsidP="54553219">
      <w:pPr>
        <w:rPr>
          <w:noProof/>
          <w:lang w:val="en-GB"/>
        </w:rPr>
      </w:pPr>
    </w:p>
    <w:p w14:paraId="1C2E1833" w14:textId="194A600D" w:rsidR="54553219" w:rsidRPr="00001570" w:rsidRDefault="0016210D" w:rsidP="54553219">
      <w:pPr>
        <w:rPr>
          <w:noProof/>
          <w:lang w:val="en-GB"/>
        </w:rPr>
      </w:pPr>
      <w:r w:rsidRPr="00001570">
        <w:rPr>
          <w:noProof/>
          <w:lang w:val="es" w:eastAsia="hr-HR"/>
        </w:rPr>
        <mc:AlternateContent>
          <mc:Choice Requires="wps">
            <w:drawing>
              <wp:anchor distT="0" distB="0" distL="114300" distR="114300" simplePos="0" relativeHeight="251667456" behindDoc="0" locked="0" layoutInCell="1" allowOverlap="1" wp14:anchorId="0A76BE1D" wp14:editId="7741FCD8">
                <wp:simplePos x="0" y="0"/>
                <wp:positionH relativeFrom="column">
                  <wp:posOffset>1607820</wp:posOffset>
                </wp:positionH>
                <wp:positionV relativeFrom="paragraph">
                  <wp:posOffset>2865755</wp:posOffset>
                </wp:positionV>
                <wp:extent cx="2654300" cy="339725"/>
                <wp:effectExtent l="0" t="0" r="0" b="0"/>
                <wp:wrapNone/>
                <wp:docPr id="211503059" name="Text Box 1"/>
                <wp:cNvGraphicFramePr/>
                <a:graphic xmlns:a="http://schemas.openxmlformats.org/drawingml/2006/main">
                  <a:graphicData uri="http://schemas.microsoft.com/office/word/2010/wordprocessingShape">
                    <wps:wsp>
                      <wps:cNvSpPr/>
                      <wps:spPr>
                        <a:xfrm>
                          <a:off x="0" y="0"/>
                          <a:ext cx="2654300" cy="339725"/>
                        </a:xfrm>
                        <a:prstGeom prst="rect">
                          <a:avLst/>
                        </a:prstGeom>
                        <a:solidFill>
                          <a:srgbClr val="FFFFFF"/>
                        </a:solidFill>
                        <a:ln>
                          <a:noFill/>
                        </a:ln>
                      </wps:spPr>
                      <wps:txbx>
                        <w:txbxContent>
                          <w:p w14:paraId="0F2A9351" w14:textId="1FB167C4" w:rsidR="00A44DFC" w:rsidRPr="00B51B64" w:rsidRDefault="00A44DFC" w:rsidP="00A44DFC">
                            <w:pPr>
                              <w:spacing w:line="276" w:lineRule="auto"/>
                              <w:rPr>
                                <w:rFonts w:ascii="Calibri" w:hAnsi="Calibri" w:cs="Calibri"/>
                                <w:i/>
                                <w:iCs/>
                                <w:lang w:val="es-ES"/>
                              </w:rPr>
                            </w:pPr>
                            <w:r w:rsidRPr="0016210D">
                              <w:rPr>
                                <w:rFonts w:ascii="Calibri" w:hAnsi="Calibri" w:cs="Calibri"/>
                                <w:i/>
                                <w:iCs/>
                                <w:lang w:val="es"/>
                              </w:rPr>
                              <w:t xml:space="preserve">Fotografía 3. Observando organismos vivos en una muestra de suelo </w:t>
                            </w:r>
                          </w:p>
                        </w:txbxContent>
                      </wps:txbx>
                      <wps:bodyPr spcFirstLastPara="0" wrap="square" lIns="0" tIns="0" rIns="0" bIns="0" anchor="t">
                        <a:spAutoFit/>
                      </wps:bodyPr>
                    </wps:wsp>
                  </a:graphicData>
                </a:graphic>
                <wp14:sizeRelH relativeFrom="margin">
                  <wp14:pctWidth>0</wp14:pctWidth>
                </wp14:sizeRelH>
              </wp:anchor>
            </w:drawing>
          </mc:Choice>
          <mc:Fallback>
            <w:pict>
              <v:rect w14:anchorId="0A76BE1D" id="_x0000_s1028" style="position:absolute;margin-left:126.6pt;margin-top:225.65pt;width:209pt;height:26.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JMtAEAAGADAAAOAAAAZHJzL2Uyb0RvYy54bWysU8tu2zAQvBfoPxC811LsJk0Ey0HRwEWB&#10;oDWQ5gMoirQI8NVd2pL/vkv61cetqA7Ucrkazsyulo+Ts2yvAE3wLb+Z1ZwpL0Nv/Lblr9/X7+45&#10;wyR8L2zwquUHhfxx9fbNcoyNmoch2F4BIxCPzRhbPqQUm6pCOSgncBai8nSoAziRaAvbqgcxErqz&#10;1byu76oxQB8hSIVI2afjIV8VfK2VTN+0RpWYbTlxS2WFsnZ5rVZL0WxBxMHIEw3xDyycMJ4uvUA9&#10;iSTYDsxfUM5ICBh0msngqqC1kapoIDU39R9qXgYRVdFC5mC82IT/D1Z+3b/EDZANY8QGKcwqJg0u&#10;v4kfm4pZh4tZakpMUnJ+d/t+UZOnks4Wi4cP89vsZnX9OgKmzyo4loOWAzWjeCT2z5iOpeeSfBkG&#10;a/q1sbZsYNt9ssD2ghq3Ls8J/bcy63OxD/mzI2LOVFctOUpTNzHTE+UMkTNd6A8bYBjl2hC3Z4Fp&#10;I4AaT3JGGoaW44+dAMWZ/eLJ7Tw55wDOQXcOhJdDoJk6qsP4cZeIUFF4vezEitpYPDqNXJ6TX/el&#10;6vpjrH4CAAD//wMAUEsDBBQABgAIAAAAIQDkLIfl3wAAAAsBAAAPAAAAZHJzL2Rvd25yZXYueG1s&#10;TI9NT8MwDIbvSPyHyEjcWPqxdlWpOw0k7nTjwi1rQltonKrJtsKvx5zY0faj189bbRc7irOZ/eAI&#10;IV5FIAy1Tg/UIbwdXh4KED4o0mp0ZBC+jYdtfXtTqVK7CzXmvA+d4BDypULoQ5hKKX3bG6v8yk2G&#10;+PbhZqsCj3Mn9awuHG5HmURRLq0aiD/0ajLPvWm/9ieL8KqemjEtDrus6DbJex5/6qX5Qby/W3aP&#10;IIJZwj8Mf/qsDjU7Hd2JtBcjQpKlCaMI6yxOQTCRb2LeHBGyaF2ArCt53aH+BQAA//8DAFBLAQIt&#10;ABQABgAIAAAAIQC2gziS/gAAAOEBAAATAAAAAAAAAAAAAAAAAAAAAABbQ29udGVudF9UeXBlc10u&#10;eG1sUEsBAi0AFAAGAAgAAAAhADj9If/WAAAAlAEAAAsAAAAAAAAAAAAAAAAALwEAAF9yZWxzLy5y&#10;ZWxzUEsBAi0AFAAGAAgAAAAhAPa8Uky0AQAAYAMAAA4AAAAAAAAAAAAAAAAALgIAAGRycy9lMm9E&#10;b2MueG1sUEsBAi0AFAAGAAgAAAAhAOQsh+XfAAAACwEAAA8AAAAAAAAAAAAAAAAADgQAAGRycy9k&#10;b3ducmV2LnhtbFBLBQYAAAAABAAEAPMAAAAaBQAAAAA=&#10;" stroked="f">
                <v:textbox style="mso-fit-shape-to-text:t" inset="0,0,0,0">
                  <w:txbxContent>
                    <w:p w14:paraId="0F2A9351" w14:textId="1FB167C4" w:rsidR="00A44DFC" w:rsidRPr="00B51B64" w:rsidRDefault="00A44DFC" w:rsidP="00A44DFC">
                      <w:pPr>
                        <w:spacing w:line="276" w:lineRule="auto"/>
                        <w:rPr>
                          <w:rFonts w:ascii="Calibri" w:hAnsi="Calibri" w:cs="Calibri"/>
                          <w:i/>
                          <w:iCs/>
                          <w:lang w:val="es-ES"/>
                        </w:rPr>
                      </w:pPr>
                      <w:r w:rsidRPr="0016210D">
                        <w:rPr>
                          <w:rFonts w:ascii="Calibri" w:hAnsi="Calibri" w:cs="Calibri"/>
                          <w:i/>
                          <w:iCs/>
                          <w:lang w:val="es"/>
                        </w:rPr>
                        <w:t xml:space="preserve">Fotografía 3. Observando organismos vivos en una muestra de suelo </w:t>
                      </w:r>
                    </w:p>
                  </w:txbxContent>
                </v:textbox>
              </v:rect>
            </w:pict>
          </mc:Fallback>
        </mc:AlternateContent>
      </w:r>
      <w:r w:rsidRPr="00001570">
        <w:rPr>
          <w:noProof/>
          <w:lang w:val="es" w:eastAsia="hr-HR"/>
        </w:rPr>
        <w:drawing>
          <wp:anchor distT="0" distB="0" distL="114300" distR="114300" simplePos="0" relativeHeight="251658240" behindDoc="0" locked="0" layoutInCell="1" allowOverlap="1" wp14:anchorId="32B1CFDB" wp14:editId="056B03CB">
            <wp:simplePos x="0" y="0"/>
            <wp:positionH relativeFrom="column">
              <wp:posOffset>1876425</wp:posOffset>
            </wp:positionH>
            <wp:positionV relativeFrom="paragraph">
              <wp:posOffset>602615</wp:posOffset>
            </wp:positionV>
            <wp:extent cx="1864995" cy="2207159"/>
            <wp:effectExtent l="0" t="0" r="1905" b="3175"/>
            <wp:wrapNone/>
            <wp:docPr id="1973234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8274" r="32714"/>
                    <a:stretch/>
                  </pic:blipFill>
                  <pic:spPr bwMode="auto">
                    <a:xfrm>
                      <a:off x="0" y="0"/>
                      <a:ext cx="1864995" cy="22071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54553219" w:rsidRPr="00001570" w:rsidSect="0071047F">
      <w:headerReference w:type="even" r:id="rId49"/>
      <w:headerReference w:type="default" r:id="rId50"/>
      <w:footerReference w:type="default" r:id="rId51"/>
      <w:headerReference w:type="first" r:id="rId52"/>
      <w:footerReference w:type="first" r:id="rId53"/>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D84EC" w14:textId="77777777" w:rsidR="00712331" w:rsidRDefault="00712331" w:rsidP="00C65997">
      <w:r>
        <w:separator/>
      </w:r>
    </w:p>
  </w:endnote>
  <w:endnote w:type="continuationSeparator" w:id="0">
    <w:p w14:paraId="58D6C197" w14:textId="77777777" w:rsidR="00712331" w:rsidRDefault="00712331"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ans">
    <w:altName w:val="Arial"/>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0250A5D3" w:rsidR="00A44DFC" w:rsidRDefault="00712331" w:rsidP="00A975E7">
    <w:pPr>
      <w:pStyle w:val="Footer"/>
      <w:jc w:val="center"/>
    </w:pPr>
    <w:sdt>
      <w:sdtPr>
        <w:id w:val="1949050212"/>
        <w:docPartObj>
          <w:docPartGallery w:val="Page Numbers (Bottom of Page)"/>
          <w:docPartUnique/>
        </w:docPartObj>
      </w:sdtPr>
      <w:sdtEndPr>
        <w:rPr>
          <w:noProof/>
        </w:rPr>
      </w:sdtEndPr>
      <w:sdtContent>
        <w:r w:rsidR="00A44DFC">
          <w:fldChar w:fldCharType="begin"/>
        </w:r>
        <w:r w:rsidR="00A44DFC">
          <w:instrText xml:space="preserve"> PAGE   \* MERGEFORMAT </w:instrText>
        </w:r>
        <w:r w:rsidR="00A44DFC">
          <w:fldChar w:fldCharType="separate"/>
        </w:r>
        <w:r w:rsidR="000959C9">
          <w:rPr>
            <w:noProof/>
          </w:rPr>
          <w:t>20</w:t>
        </w:r>
        <w:r w:rsidR="00A44DFC">
          <w:rPr>
            <w:noProof/>
          </w:rPr>
          <w:fldChar w:fldCharType="end"/>
        </w:r>
      </w:sdtContent>
    </w:sdt>
    <w:r w:rsidR="00A44DFC">
      <w:rPr>
        <w:noProof/>
        <w:lang w:val="hr-HR" w:eastAsia="hr-HR"/>
      </w:rPr>
      <w:drawing>
        <wp:anchor distT="0" distB="0" distL="114300" distR="114300" simplePos="0" relativeHeight="251658752"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A44DFC" w:rsidRDefault="00A44DFC">
    <w:pPr>
      <w:pStyle w:val="Footer"/>
    </w:pPr>
    <w:r>
      <w:rPr>
        <w:noProof/>
        <w:lang w:val="hr-HR" w:eastAsia="hr-HR"/>
      </w:rPr>
      <w:drawing>
        <wp:anchor distT="0" distB="0" distL="114300" distR="114300" simplePos="0" relativeHeight="251656704"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18858" w14:textId="77777777" w:rsidR="00712331" w:rsidRDefault="00712331" w:rsidP="00C65997">
      <w:r>
        <w:separator/>
      </w:r>
    </w:p>
  </w:footnote>
  <w:footnote w:type="continuationSeparator" w:id="0">
    <w:p w14:paraId="60D29300" w14:textId="77777777" w:rsidR="00712331" w:rsidRDefault="00712331" w:rsidP="00C65997">
      <w:r>
        <w:continuationSeparator/>
      </w:r>
    </w:p>
  </w:footnote>
  <w:footnote w:id="1">
    <w:p w14:paraId="04999ECD" w14:textId="77777777" w:rsidR="00A44DFC" w:rsidRPr="00B51B64" w:rsidRDefault="00A44DFC" w:rsidP="00983A92">
      <w:pPr>
        <w:pStyle w:val="FootnoteText"/>
        <w:rPr>
          <w:lang w:val="es-ES"/>
        </w:rPr>
      </w:pPr>
      <w:r>
        <w:rPr>
          <w:rStyle w:val="FootnoteReference"/>
        </w:rPr>
        <w:footnoteRef/>
      </w:r>
      <w:r w:rsidRPr="00017DB5">
        <w:rPr>
          <w:lang w:val="es"/>
        </w:rPr>
        <w:t xml:space="preserve"> </w:t>
      </w:r>
      <w:r w:rsidRPr="00C10713">
        <w:rPr>
          <w:sz w:val="16"/>
          <w:szCs w:val="16"/>
          <w:lang w:val="es"/>
        </w:rPr>
        <w:t>Objetivos de desarrollo sostenible (ODS):</w:t>
      </w:r>
      <w:hyperlink r:id="rId1" w:history="1">
        <w:r w:rsidRPr="00C10713">
          <w:rPr>
            <w:rStyle w:val="Hyperlink"/>
            <w:sz w:val="16"/>
            <w:szCs w:val="16"/>
            <w:lang w:val="es"/>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A44DFC" w:rsidRDefault="00712331">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6704;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2C3F8C66" w:rsidR="00A44DFC" w:rsidRDefault="00A44DFC" w:rsidP="00D00D06">
    <w:pPr>
      <w:pStyle w:val="Header"/>
      <w:tabs>
        <w:tab w:val="left" w:pos="1418"/>
      </w:tabs>
      <w:jc w:val="center"/>
    </w:pPr>
    <w:r>
      <w:rPr>
        <w:noProof/>
        <w:lang w:val="hr-HR" w:eastAsia="hr-HR"/>
      </w:rPr>
      <w:drawing>
        <wp:anchor distT="0" distB="0" distL="114300" distR="114300" simplePos="0" relativeHeight="251657728"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6177EADE" w:rsidR="00A44DFC" w:rsidRDefault="00A44DFC">
    <w:pPr>
      <w:pStyle w:val="Header"/>
    </w:pPr>
    <w:r>
      <w:rPr>
        <w:noProof/>
        <w:lang w:val="hr-HR" w:eastAsia="hr-HR"/>
      </w:rPr>
      <w:drawing>
        <wp:anchor distT="0" distB="0" distL="114300" distR="114300" simplePos="0" relativeHeight="251655680" behindDoc="1" locked="0" layoutInCell="1" allowOverlap="1" wp14:anchorId="3CFF2507" wp14:editId="133DF929">
          <wp:simplePos x="0" y="0"/>
          <wp:positionH relativeFrom="column">
            <wp:posOffset>-843280</wp:posOffset>
          </wp:positionH>
          <wp:positionV relativeFrom="page">
            <wp:posOffset>209550</wp:posOffset>
          </wp:positionV>
          <wp:extent cx="7440136" cy="514350"/>
          <wp:effectExtent l="0" t="0" r="0" b="0"/>
          <wp:wrapNone/>
          <wp:docPr id="202034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136"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EE0"/>
    <w:multiLevelType w:val="hybridMultilevel"/>
    <w:tmpl w:val="C19E705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2B91908"/>
    <w:multiLevelType w:val="hybridMultilevel"/>
    <w:tmpl w:val="1E2A8A74"/>
    <w:lvl w:ilvl="0" w:tplc="10000001">
      <w:start w:val="1"/>
      <w:numFmt w:val="bullet"/>
      <w:lvlText w:val=""/>
      <w:lvlJc w:val="left"/>
      <w:pPr>
        <w:ind w:left="540" w:hanging="360"/>
      </w:pPr>
      <w:rPr>
        <w:rFonts w:ascii="Symbol" w:hAnsi="Symbol" w:hint="default"/>
      </w:rPr>
    </w:lvl>
    <w:lvl w:ilvl="1" w:tplc="10000003" w:tentative="1">
      <w:start w:val="1"/>
      <w:numFmt w:val="bullet"/>
      <w:lvlText w:val="o"/>
      <w:lvlJc w:val="left"/>
      <w:pPr>
        <w:ind w:left="1260" w:hanging="360"/>
      </w:pPr>
      <w:rPr>
        <w:rFonts w:ascii="Courier New" w:hAnsi="Courier New" w:cs="Courier New" w:hint="default"/>
      </w:rPr>
    </w:lvl>
    <w:lvl w:ilvl="2" w:tplc="10000005" w:tentative="1">
      <w:start w:val="1"/>
      <w:numFmt w:val="bullet"/>
      <w:lvlText w:val=""/>
      <w:lvlJc w:val="left"/>
      <w:pPr>
        <w:ind w:left="1980" w:hanging="360"/>
      </w:pPr>
      <w:rPr>
        <w:rFonts w:ascii="Wingdings" w:hAnsi="Wingdings" w:hint="default"/>
      </w:rPr>
    </w:lvl>
    <w:lvl w:ilvl="3" w:tplc="10000001" w:tentative="1">
      <w:start w:val="1"/>
      <w:numFmt w:val="bullet"/>
      <w:lvlText w:val=""/>
      <w:lvlJc w:val="left"/>
      <w:pPr>
        <w:ind w:left="2700" w:hanging="360"/>
      </w:pPr>
      <w:rPr>
        <w:rFonts w:ascii="Symbol" w:hAnsi="Symbol" w:hint="default"/>
      </w:rPr>
    </w:lvl>
    <w:lvl w:ilvl="4" w:tplc="10000003" w:tentative="1">
      <w:start w:val="1"/>
      <w:numFmt w:val="bullet"/>
      <w:lvlText w:val="o"/>
      <w:lvlJc w:val="left"/>
      <w:pPr>
        <w:ind w:left="3420" w:hanging="360"/>
      </w:pPr>
      <w:rPr>
        <w:rFonts w:ascii="Courier New" w:hAnsi="Courier New" w:cs="Courier New" w:hint="default"/>
      </w:rPr>
    </w:lvl>
    <w:lvl w:ilvl="5" w:tplc="10000005" w:tentative="1">
      <w:start w:val="1"/>
      <w:numFmt w:val="bullet"/>
      <w:lvlText w:val=""/>
      <w:lvlJc w:val="left"/>
      <w:pPr>
        <w:ind w:left="4140" w:hanging="360"/>
      </w:pPr>
      <w:rPr>
        <w:rFonts w:ascii="Wingdings" w:hAnsi="Wingdings" w:hint="default"/>
      </w:rPr>
    </w:lvl>
    <w:lvl w:ilvl="6" w:tplc="10000001" w:tentative="1">
      <w:start w:val="1"/>
      <w:numFmt w:val="bullet"/>
      <w:lvlText w:val=""/>
      <w:lvlJc w:val="left"/>
      <w:pPr>
        <w:ind w:left="4860" w:hanging="360"/>
      </w:pPr>
      <w:rPr>
        <w:rFonts w:ascii="Symbol" w:hAnsi="Symbol" w:hint="default"/>
      </w:rPr>
    </w:lvl>
    <w:lvl w:ilvl="7" w:tplc="10000003" w:tentative="1">
      <w:start w:val="1"/>
      <w:numFmt w:val="bullet"/>
      <w:lvlText w:val="o"/>
      <w:lvlJc w:val="left"/>
      <w:pPr>
        <w:ind w:left="5580" w:hanging="360"/>
      </w:pPr>
      <w:rPr>
        <w:rFonts w:ascii="Courier New" w:hAnsi="Courier New" w:cs="Courier New" w:hint="default"/>
      </w:rPr>
    </w:lvl>
    <w:lvl w:ilvl="8" w:tplc="10000005" w:tentative="1">
      <w:start w:val="1"/>
      <w:numFmt w:val="bullet"/>
      <w:lvlText w:val=""/>
      <w:lvlJc w:val="left"/>
      <w:pPr>
        <w:ind w:left="6300" w:hanging="360"/>
      </w:pPr>
      <w:rPr>
        <w:rFonts w:ascii="Wingdings" w:hAnsi="Wingdings" w:hint="default"/>
      </w:rPr>
    </w:lvl>
  </w:abstractNum>
  <w:abstractNum w:abstractNumId="2" w15:restartNumberingAfterBreak="0">
    <w:nsid w:val="05CC101D"/>
    <w:multiLevelType w:val="hybridMultilevel"/>
    <w:tmpl w:val="D4B0038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6050C52"/>
    <w:multiLevelType w:val="hybridMultilevel"/>
    <w:tmpl w:val="8EB2C88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70B44EB"/>
    <w:multiLevelType w:val="hybridMultilevel"/>
    <w:tmpl w:val="FC887E1A"/>
    <w:lvl w:ilvl="0" w:tplc="1E7E2254">
      <w:start w:val="1"/>
      <w:numFmt w:val="bullet"/>
      <w:lvlText w:val=""/>
      <w:lvlJc w:val="left"/>
      <w:pPr>
        <w:ind w:left="-360" w:hanging="283"/>
      </w:pPr>
      <w:rPr>
        <w:rFonts w:ascii="Symbol" w:hAnsi="Symbol" w:hint="default"/>
      </w:rPr>
    </w:lvl>
    <w:lvl w:ilvl="1" w:tplc="3DE29AD0">
      <w:start w:val="1"/>
      <w:numFmt w:val="bullet"/>
      <w:lvlText w:val="o"/>
      <w:lvlJc w:val="left"/>
      <w:pPr>
        <w:ind w:left="360" w:hanging="360"/>
      </w:pPr>
      <w:rPr>
        <w:rFonts w:ascii="Courier New" w:hAnsi="Courier New" w:hint="default"/>
      </w:rPr>
    </w:lvl>
    <w:lvl w:ilvl="2" w:tplc="B30420BC">
      <w:start w:val="1"/>
      <w:numFmt w:val="bullet"/>
      <w:lvlText w:val=""/>
      <w:lvlJc w:val="left"/>
      <w:pPr>
        <w:ind w:left="1080" w:hanging="360"/>
      </w:pPr>
      <w:rPr>
        <w:rFonts w:ascii="Wingdings" w:hAnsi="Wingdings" w:hint="default"/>
      </w:rPr>
    </w:lvl>
    <w:lvl w:ilvl="3" w:tplc="35E60220">
      <w:start w:val="1"/>
      <w:numFmt w:val="bullet"/>
      <w:lvlText w:val=""/>
      <w:lvlJc w:val="left"/>
      <w:pPr>
        <w:ind w:left="1800" w:hanging="360"/>
      </w:pPr>
      <w:rPr>
        <w:rFonts w:ascii="Symbol" w:hAnsi="Symbol" w:hint="default"/>
      </w:rPr>
    </w:lvl>
    <w:lvl w:ilvl="4" w:tplc="EEA498D4">
      <w:start w:val="1"/>
      <w:numFmt w:val="bullet"/>
      <w:lvlText w:val="o"/>
      <w:lvlJc w:val="left"/>
      <w:pPr>
        <w:ind w:left="2520" w:hanging="360"/>
      </w:pPr>
      <w:rPr>
        <w:rFonts w:ascii="Courier New" w:hAnsi="Courier New" w:hint="default"/>
      </w:rPr>
    </w:lvl>
    <w:lvl w:ilvl="5" w:tplc="96884C48">
      <w:start w:val="1"/>
      <w:numFmt w:val="bullet"/>
      <w:lvlText w:val=""/>
      <w:lvlJc w:val="left"/>
      <w:pPr>
        <w:ind w:left="3240" w:hanging="360"/>
      </w:pPr>
      <w:rPr>
        <w:rFonts w:ascii="Wingdings" w:hAnsi="Wingdings" w:hint="default"/>
      </w:rPr>
    </w:lvl>
    <w:lvl w:ilvl="6" w:tplc="C9882400">
      <w:start w:val="1"/>
      <w:numFmt w:val="bullet"/>
      <w:lvlText w:val=""/>
      <w:lvlJc w:val="left"/>
      <w:pPr>
        <w:ind w:left="3960" w:hanging="360"/>
      </w:pPr>
      <w:rPr>
        <w:rFonts w:ascii="Symbol" w:hAnsi="Symbol" w:hint="default"/>
      </w:rPr>
    </w:lvl>
    <w:lvl w:ilvl="7" w:tplc="7DA6EA26">
      <w:start w:val="1"/>
      <w:numFmt w:val="bullet"/>
      <w:lvlText w:val="o"/>
      <w:lvlJc w:val="left"/>
      <w:pPr>
        <w:ind w:left="4680" w:hanging="360"/>
      </w:pPr>
      <w:rPr>
        <w:rFonts w:ascii="Courier New" w:hAnsi="Courier New" w:hint="default"/>
      </w:rPr>
    </w:lvl>
    <w:lvl w:ilvl="8" w:tplc="3DDEF638">
      <w:start w:val="1"/>
      <w:numFmt w:val="bullet"/>
      <w:lvlText w:val=""/>
      <w:lvlJc w:val="left"/>
      <w:pPr>
        <w:ind w:left="5400" w:hanging="360"/>
      </w:pPr>
      <w:rPr>
        <w:rFonts w:ascii="Wingdings" w:hAnsi="Wingdings" w:hint="default"/>
      </w:rPr>
    </w:lvl>
  </w:abstractNum>
  <w:abstractNum w:abstractNumId="5" w15:restartNumberingAfterBreak="0">
    <w:nsid w:val="073F39D4"/>
    <w:multiLevelType w:val="hybridMultilevel"/>
    <w:tmpl w:val="658899EE"/>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08902BC8"/>
    <w:multiLevelType w:val="hybridMultilevel"/>
    <w:tmpl w:val="CB04DF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0D16A978"/>
    <w:multiLevelType w:val="hybridMultilevel"/>
    <w:tmpl w:val="C276D228"/>
    <w:lvl w:ilvl="0" w:tplc="BEF8A6AE">
      <w:start w:val="1"/>
      <w:numFmt w:val="decimal"/>
      <w:lvlText w:val="%1."/>
      <w:lvlJc w:val="left"/>
      <w:pPr>
        <w:ind w:left="720" w:hanging="360"/>
      </w:pPr>
    </w:lvl>
    <w:lvl w:ilvl="1" w:tplc="E1668F12">
      <w:start w:val="1"/>
      <w:numFmt w:val="lowerLetter"/>
      <w:lvlText w:val="%2."/>
      <w:lvlJc w:val="left"/>
      <w:pPr>
        <w:ind w:left="1440" w:hanging="360"/>
      </w:pPr>
    </w:lvl>
    <w:lvl w:ilvl="2" w:tplc="3C3AE906">
      <w:start w:val="1"/>
      <w:numFmt w:val="lowerRoman"/>
      <w:lvlText w:val="%3."/>
      <w:lvlJc w:val="right"/>
      <w:pPr>
        <w:ind w:left="2160" w:hanging="180"/>
      </w:pPr>
    </w:lvl>
    <w:lvl w:ilvl="3" w:tplc="417EF39E">
      <w:start w:val="1"/>
      <w:numFmt w:val="decimal"/>
      <w:lvlText w:val="%4."/>
      <w:lvlJc w:val="left"/>
      <w:pPr>
        <w:ind w:left="2880" w:hanging="360"/>
      </w:pPr>
    </w:lvl>
    <w:lvl w:ilvl="4" w:tplc="9554267C">
      <w:start w:val="1"/>
      <w:numFmt w:val="lowerLetter"/>
      <w:lvlText w:val="%5."/>
      <w:lvlJc w:val="left"/>
      <w:pPr>
        <w:ind w:left="3600" w:hanging="360"/>
      </w:pPr>
    </w:lvl>
    <w:lvl w:ilvl="5" w:tplc="CEC86F1C">
      <w:start w:val="1"/>
      <w:numFmt w:val="lowerRoman"/>
      <w:lvlText w:val="%6."/>
      <w:lvlJc w:val="right"/>
      <w:pPr>
        <w:ind w:left="4320" w:hanging="180"/>
      </w:pPr>
    </w:lvl>
    <w:lvl w:ilvl="6" w:tplc="25B85FD8">
      <w:start w:val="1"/>
      <w:numFmt w:val="decimal"/>
      <w:lvlText w:val="%7."/>
      <w:lvlJc w:val="left"/>
      <w:pPr>
        <w:ind w:left="5040" w:hanging="360"/>
      </w:pPr>
    </w:lvl>
    <w:lvl w:ilvl="7" w:tplc="6060D2DC">
      <w:start w:val="1"/>
      <w:numFmt w:val="lowerLetter"/>
      <w:lvlText w:val="%8."/>
      <w:lvlJc w:val="left"/>
      <w:pPr>
        <w:ind w:left="5760" w:hanging="360"/>
      </w:pPr>
    </w:lvl>
    <w:lvl w:ilvl="8" w:tplc="F7C87C7C">
      <w:start w:val="1"/>
      <w:numFmt w:val="lowerRoman"/>
      <w:lvlText w:val="%9."/>
      <w:lvlJc w:val="right"/>
      <w:pPr>
        <w:ind w:left="6480" w:hanging="180"/>
      </w:pPr>
    </w:lvl>
  </w:abstractNum>
  <w:abstractNum w:abstractNumId="8" w15:restartNumberingAfterBreak="0">
    <w:nsid w:val="0D774AB5"/>
    <w:multiLevelType w:val="hybridMultilevel"/>
    <w:tmpl w:val="80D29B3E"/>
    <w:lvl w:ilvl="0" w:tplc="10000001">
      <w:start w:val="1"/>
      <w:numFmt w:val="bullet"/>
      <w:lvlText w:val=""/>
      <w:lvlJc w:val="left"/>
      <w:pPr>
        <w:ind w:left="540" w:hanging="360"/>
      </w:pPr>
      <w:rPr>
        <w:rFonts w:ascii="Symbol" w:hAnsi="Symbol" w:hint="default"/>
      </w:rPr>
    </w:lvl>
    <w:lvl w:ilvl="1" w:tplc="10000003" w:tentative="1">
      <w:start w:val="1"/>
      <w:numFmt w:val="bullet"/>
      <w:lvlText w:val="o"/>
      <w:lvlJc w:val="left"/>
      <w:pPr>
        <w:ind w:left="1260" w:hanging="360"/>
      </w:pPr>
      <w:rPr>
        <w:rFonts w:ascii="Courier New" w:hAnsi="Courier New" w:cs="Courier New" w:hint="default"/>
      </w:rPr>
    </w:lvl>
    <w:lvl w:ilvl="2" w:tplc="10000005" w:tentative="1">
      <w:start w:val="1"/>
      <w:numFmt w:val="bullet"/>
      <w:lvlText w:val=""/>
      <w:lvlJc w:val="left"/>
      <w:pPr>
        <w:ind w:left="1980" w:hanging="360"/>
      </w:pPr>
      <w:rPr>
        <w:rFonts w:ascii="Wingdings" w:hAnsi="Wingdings" w:hint="default"/>
      </w:rPr>
    </w:lvl>
    <w:lvl w:ilvl="3" w:tplc="10000001" w:tentative="1">
      <w:start w:val="1"/>
      <w:numFmt w:val="bullet"/>
      <w:lvlText w:val=""/>
      <w:lvlJc w:val="left"/>
      <w:pPr>
        <w:ind w:left="2700" w:hanging="360"/>
      </w:pPr>
      <w:rPr>
        <w:rFonts w:ascii="Symbol" w:hAnsi="Symbol" w:hint="default"/>
      </w:rPr>
    </w:lvl>
    <w:lvl w:ilvl="4" w:tplc="10000003" w:tentative="1">
      <w:start w:val="1"/>
      <w:numFmt w:val="bullet"/>
      <w:lvlText w:val="o"/>
      <w:lvlJc w:val="left"/>
      <w:pPr>
        <w:ind w:left="3420" w:hanging="360"/>
      </w:pPr>
      <w:rPr>
        <w:rFonts w:ascii="Courier New" w:hAnsi="Courier New" w:cs="Courier New" w:hint="default"/>
      </w:rPr>
    </w:lvl>
    <w:lvl w:ilvl="5" w:tplc="10000005" w:tentative="1">
      <w:start w:val="1"/>
      <w:numFmt w:val="bullet"/>
      <w:lvlText w:val=""/>
      <w:lvlJc w:val="left"/>
      <w:pPr>
        <w:ind w:left="4140" w:hanging="360"/>
      </w:pPr>
      <w:rPr>
        <w:rFonts w:ascii="Wingdings" w:hAnsi="Wingdings" w:hint="default"/>
      </w:rPr>
    </w:lvl>
    <w:lvl w:ilvl="6" w:tplc="10000001" w:tentative="1">
      <w:start w:val="1"/>
      <w:numFmt w:val="bullet"/>
      <w:lvlText w:val=""/>
      <w:lvlJc w:val="left"/>
      <w:pPr>
        <w:ind w:left="4860" w:hanging="360"/>
      </w:pPr>
      <w:rPr>
        <w:rFonts w:ascii="Symbol" w:hAnsi="Symbol" w:hint="default"/>
      </w:rPr>
    </w:lvl>
    <w:lvl w:ilvl="7" w:tplc="10000003" w:tentative="1">
      <w:start w:val="1"/>
      <w:numFmt w:val="bullet"/>
      <w:lvlText w:val="o"/>
      <w:lvlJc w:val="left"/>
      <w:pPr>
        <w:ind w:left="5580" w:hanging="360"/>
      </w:pPr>
      <w:rPr>
        <w:rFonts w:ascii="Courier New" w:hAnsi="Courier New" w:cs="Courier New" w:hint="default"/>
      </w:rPr>
    </w:lvl>
    <w:lvl w:ilvl="8" w:tplc="10000005" w:tentative="1">
      <w:start w:val="1"/>
      <w:numFmt w:val="bullet"/>
      <w:lvlText w:val=""/>
      <w:lvlJc w:val="left"/>
      <w:pPr>
        <w:ind w:left="6300" w:hanging="360"/>
      </w:pPr>
      <w:rPr>
        <w:rFonts w:ascii="Wingdings" w:hAnsi="Wingdings" w:hint="default"/>
      </w:rPr>
    </w:lvl>
  </w:abstractNum>
  <w:abstractNum w:abstractNumId="9" w15:restartNumberingAfterBreak="0">
    <w:nsid w:val="1218574B"/>
    <w:multiLevelType w:val="hybridMultilevel"/>
    <w:tmpl w:val="1144D34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1" w15:restartNumberingAfterBreak="0">
    <w:nsid w:val="156CE87F"/>
    <w:multiLevelType w:val="hybridMultilevel"/>
    <w:tmpl w:val="4BC668EA"/>
    <w:lvl w:ilvl="0" w:tplc="4AF88F8C">
      <w:start w:val="1"/>
      <w:numFmt w:val="bullet"/>
      <w:lvlText w:val=""/>
      <w:lvlJc w:val="left"/>
      <w:pPr>
        <w:ind w:left="360" w:hanging="360"/>
      </w:pPr>
      <w:rPr>
        <w:rFonts w:ascii="Symbol" w:hAnsi="Symbol" w:hint="default"/>
      </w:rPr>
    </w:lvl>
    <w:lvl w:ilvl="1" w:tplc="744045E4">
      <w:start w:val="1"/>
      <w:numFmt w:val="bullet"/>
      <w:lvlText w:val="o"/>
      <w:lvlJc w:val="left"/>
      <w:pPr>
        <w:ind w:left="1440" w:hanging="360"/>
      </w:pPr>
      <w:rPr>
        <w:rFonts w:ascii="Courier New" w:hAnsi="Courier New" w:hint="default"/>
      </w:rPr>
    </w:lvl>
    <w:lvl w:ilvl="2" w:tplc="CAB2CAAE">
      <w:start w:val="1"/>
      <w:numFmt w:val="bullet"/>
      <w:lvlText w:val=""/>
      <w:lvlJc w:val="left"/>
      <w:pPr>
        <w:ind w:left="2160" w:hanging="360"/>
      </w:pPr>
      <w:rPr>
        <w:rFonts w:ascii="Wingdings" w:hAnsi="Wingdings" w:hint="default"/>
      </w:rPr>
    </w:lvl>
    <w:lvl w:ilvl="3" w:tplc="FF0C0A9C">
      <w:start w:val="1"/>
      <w:numFmt w:val="bullet"/>
      <w:lvlText w:val=""/>
      <w:lvlJc w:val="left"/>
      <w:pPr>
        <w:ind w:left="2880" w:hanging="360"/>
      </w:pPr>
      <w:rPr>
        <w:rFonts w:ascii="Symbol" w:hAnsi="Symbol" w:hint="default"/>
      </w:rPr>
    </w:lvl>
    <w:lvl w:ilvl="4" w:tplc="41F48F82">
      <w:start w:val="1"/>
      <w:numFmt w:val="bullet"/>
      <w:lvlText w:val="o"/>
      <w:lvlJc w:val="left"/>
      <w:pPr>
        <w:ind w:left="3600" w:hanging="360"/>
      </w:pPr>
      <w:rPr>
        <w:rFonts w:ascii="Courier New" w:hAnsi="Courier New" w:hint="default"/>
      </w:rPr>
    </w:lvl>
    <w:lvl w:ilvl="5" w:tplc="F7762D46">
      <w:start w:val="1"/>
      <w:numFmt w:val="bullet"/>
      <w:lvlText w:val=""/>
      <w:lvlJc w:val="left"/>
      <w:pPr>
        <w:ind w:left="4320" w:hanging="360"/>
      </w:pPr>
      <w:rPr>
        <w:rFonts w:ascii="Wingdings" w:hAnsi="Wingdings" w:hint="default"/>
      </w:rPr>
    </w:lvl>
    <w:lvl w:ilvl="6" w:tplc="28C20C14">
      <w:start w:val="1"/>
      <w:numFmt w:val="bullet"/>
      <w:lvlText w:val=""/>
      <w:lvlJc w:val="left"/>
      <w:pPr>
        <w:ind w:left="5040" w:hanging="360"/>
      </w:pPr>
      <w:rPr>
        <w:rFonts w:ascii="Symbol" w:hAnsi="Symbol" w:hint="default"/>
      </w:rPr>
    </w:lvl>
    <w:lvl w:ilvl="7" w:tplc="A4CA8BCE">
      <w:start w:val="1"/>
      <w:numFmt w:val="bullet"/>
      <w:lvlText w:val="o"/>
      <w:lvlJc w:val="left"/>
      <w:pPr>
        <w:ind w:left="5760" w:hanging="360"/>
      </w:pPr>
      <w:rPr>
        <w:rFonts w:ascii="Courier New" w:hAnsi="Courier New" w:hint="default"/>
      </w:rPr>
    </w:lvl>
    <w:lvl w:ilvl="8" w:tplc="CCD8F900">
      <w:start w:val="1"/>
      <w:numFmt w:val="bullet"/>
      <w:lvlText w:val=""/>
      <w:lvlJc w:val="left"/>
      <w:pPr>
        <w:ind w:left="6480" w:hanging="360"/>
      </w:pPr>
      <w:rPr>
        <w:rFonts w:ascii="Wingdings" w:hAnsi="Wingdings" w:hint="default"/>
      </w:rPr>
    </w:lvl>
  </w:abstractNum>
  <w:abstractNum w:abstractNumId="12" w15:restartNumberingAfterBreak="0">
    <w:nsid w:val="180645D9"/>
    <w:multiLevelType w:val="hybridMultilevel"/>
    <w:tmpl w:val="47E6D06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1DE7623F"/>
    <w:multiLevelType w:val="hybridMultilevel"/>
    <w:tmpl w:val="B4EC39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1EB37CBB"/>
    <w:multiLevelType w:val="hybridMultilevel"/>
    <w:tmpl w:val="D818C0F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215B6A97"/>
    <w:multiLevelType w:val="hybridMultilevel"/>
    <w:tmpl w:val="D714AD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25CC2A97"/>
    <w:multiLevelType w:val="hybridMultilevel"/>
    <w:tmpl w:val="CD0001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2C5F7D59"/>
    <w:multiLevelType w:val="hybridMultilevel"/>
    <w:tmpl w:val="0B2CE5C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353CAD8A"/>
    <w:multiLevelType w:val="hybridMultilevel"/>
    <w:tmpl w:val="FD4AC028"/>
    <w:lvl w:ilvl="0" w:tplc="3A16C1EE">
      <w:start w:val="1"/>
      <w:numFmt w:val="decimal"/>
      <w:lvlText w:val="%1."/>
      <w:lvlJc w:val="left"/>
      <w:pPr>
        <w:ind w:left="720" w:hanging="283"/>
      </w:pPr>
    </w:lvl>
    <w:lvl w:ilvl="1" w:tplc="6F5A66BA">
      <w:start w:val="1"/>
      <w:numFmt w:val="bullet"/>
      <w:lvlText w:val=""/>
      <w:lvlJc w:val="left"/>
      <w:pPr>
        <w:ind w:left="1440" w:hanging="283"/>
      </w:pPr>
      <w:rPr>
        <w:rFonts w:ascii="Symbol" w:hAnsi="Symbol" w:hint="default"/>
      </w:rPr>
    </w:lvl>
    <w:lvl w:ilvl="2" w:tplc="7508224C">
      <w:start w:val="1"/>
      <w:numFmt w:val="bullet"/>
      <w:lvlText w:val=""/>
      <w:lvlJc w:val="left"/>
      <w:pPr>
        <w:ind w:left="2160" w:hanging="360"/>
      </w:pPr>
      <w:rPr>
        <w:rFonts w:ascii="Wingdings" w:hAnsi="Wingdings" w:hint="default"/>
      </w:rPr>
    </w:lvl>
    <w:lvl w:ilvl="3" w:tplc="0D2223D0">
      <w:start w:val="1"/>
      <w:numFmt w:val="bullet"/>
      <w:lvlText w:val=""/>
      <w:lvlJc w:val="left"/>
      <w:pPr>
        <w:ind w:left="2880" w:hanging="360"/>
      </w:pPr>
      <w:rPr>
        <w:rFonts w:ascii="Symbol" w:hAnsi="Symbol" w:hint="default"/>
      </w:rPr>
    </w:lvl>
    <w:lvl w:ilvl="4" w:tplc="58CE4140">
      <w:start w:val="1"/>
      <w:numFmt w:val="bullet"/>
      <w:lvlText w:val="o"/>
      <w:lvlJc w:val="left"/>
      <w:pPr>
        <w:ind w:left="3600" w:hanging="360"/>
      </w:pPr>
      <w:rPr>
        <w:rFonts w:ascii="Courier New" w:hAnsi="Courier New" w:hint="default"/>
      </w:rPr>
    </w:lvl>
    <w:lvl w:ilvl="5" w:tplc="B82C03E0">
      <w:start w:val="1"/>
      <w:numFmt w:val="bullet"/>
      <w:lvlText w:val=""/>
      <w:lvlJc w:val="left"/>
      <w:pPr>
        <w:ind w:left="4320" w:hanging="360"/>
      </w:pPr>
      <w:rPr>
        <w:rFonts w:ascii="Wingdings" w:hAnsi="Wingdings" w:hint="default"/>
      </w:rPr>
    </w:lvl>
    <w:lvl w:ilvl="6" w:tplc="0D8E51EC">
      <w:start w:val="1"/>
      <w:numFmt w:val="bullet"/>
      <w:lvlText w:val=""/>
      <w:lvlJc w:val="left"/>
      <w:pPr>
        <w:ind w:left="5040" w:hanging="360"/>
      </w:pPr>
      <w:rPr>
        <w:rFonts w:ascii="Symbol" w:hAnsi="Symbol" w:hint="default"/>
      </w:rPr>
    </w:lvl>
    <w:lvl w:ilvl="7" w:tplc="32E281E0">
      <w:start w:val="1"/>
      <w:numFmt w:val="bullet"/>
      <w:lvlText w:val="o"/>
      <w:lvlJc w:val="left"/>
      <w:pPr>
        <w:ind w:left="5760" w:hanging="360"/>
      </w:pPr>
      <w:rPr>
        <w:rFonts w:ascii="Courier New" w:hAnsi="Courier New" w:hint="default"/>
      </w:rPr>
    </w:lvl>
    <w:lvl w:ilvl="8" w:tplc="E7FEA162">
      <w:start w:val="1"/>
      <w:numFmt w:val="bullet"/>
      <w:lvlText w:val=""/>
      <w:lvlJc w:val="left"/>
      <w:pPr>
        <w:ind w:left="6480" w:hanging="360"/>
      </w:pPr>
      <w:rPr>
        <w:rFonts w:ascii="Wingdings" w:hAnsi="Wingdings" w:hint="default"/>
      </w:rPr>
    </w:lvl>
  </w:abstractNum>
  <w:abstractNum w:abstractNumId="19" w15:restartNumberingAfterBreak="0">
    <w:nsid w:val="38205942"/>
    <w:multiLevelType w:val="hybridMultilevel"/>
    <w:tmpl w:val="ED5A41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3DD81324"/>
    <w:multiLevelType w:val="hybridMultilevel"/>
    <w:tmpl w:val="7838A30E"/>
    <w:lvl w:ilvl="0" w:tplc="F7E2339A">
      <w:start w:val="1"/>
      <w:numFmt w:val="bullet"/>
      <w:lvlText w:val=""/>
      <w:lvlJc w:val="left"/>
      <w:pPr>
        <w:ind w:left="720" w:hanging="360"/>
      </w:pPr>
      <w:rPr>
        <w:rFonts w:ascii="Symbol" w:hAnsi="Symbol" w:hint="default"/>
      </w:rPr>
    </w:lvl>
    <w:lvl w:ilvl="1" w:tplc="E98C5FC0">
      <w:start w:val="1"/>
      <w:numFmt w:val="bullet"/>
      <w:lvlText w:val="o"/>
      <w:lvlJc w:val="left"/>
      <w:pPr>
        <w:ind w:left="1440" w:hanging="360"/>
      </w:pPr>
      <w:rPr>
        <w:rFonts w:ascii="Courier New" w:hAnsi="Courier New" w:hint="default"/>
      </w:rPr>
    </w:lvl>
    <w:lvl w:ilvl="2" w:tplc="BB985ED2">
      <w:start w:val="1"/>
      <w:numFmt w:val="bullet"/>
      <w:lvlText w:val=""/>
      <w:lvlJc w:val="left"/>
      <w:pPr>
        <w:ind w:left="2160" w:hanging="360"/>
      </w:pPr>
      <w:rPr>
        <w:rFonts w:ascii="Wingdings" w:hAnsi="Wingdings" w:hint="default"/>
      </w:rPr>
    </w:lvl>
    <w:lvl w:ilvl="3" w:tplc="1B3C4C4C">
      <w:start w:val="1"/>
      <w:numFmt w:val="bullet"/>
      <w:lvlText w:val=""/>
      <w:lvlJc w:val="left"/>
      <w:pPr>
        <w:ind w:left="2880" w:hanging="360"/>
      </w:pPr>
      <w:rPr>
        <w:rFonts w:ascii="Symbol" w:hAnsi="Symbol" w:hint="default"/>
      </w:rPr>
    </w:lvl>
    <w:lvl w:ilvl="4" w:tplc="79B0E998">
      <w:start w:val="1"/>
      <w:numFmt w:val="bullet"/>
      <w:lvlText w:val="o"/>
      <w:lvlJc w:val="left"/>
      <w:pPr>
        <w:ind w:left="3600" w:hanging="360"/>
      </w:pPr>
      <w:rPr>
        <w:rFonts w:ascii="Courier New" w:hAnsi="Courier New" w:hint="default"/>
      </w:rPr>
    </w:lvl>
    <w:lvl w:ilvl="5" w:tplc="1D1ADE6C">
      <w:start w:val="1"/>
      <w:numFmt w:val="bullet"/>
      <w:lvlText w:val=""/>
      <w:lvlJc w:val="left"/>
      <w:pPr>
        <w:ind w:left="4320" w:hanging="360"/>
      </w:pPr>
      <w:rPr>
        <w:rFonts w:ascii="Wingdings" w:hAnsi="Wingdings" w:hint="default"/>
      </w:rPr>
    </w:lvl>
    <w:lvl w:ilvl="6" w:tplc="7080810E">
      <w:start w:val="1"/>
      <w:numFmt w:val="bullet"/>
      <w:lvlText w:val=""/>
      <w:lvlJc w:val="left"/>
      <w:pPr>
        <w:ind w:left="5040" w:hanging="360"/>
      </w:pPr>
      <w:rPr>
        <w:rFonts w:ascii="Symbol" w:hAnsi="Symbol" w:hint="default"/>
      </w:rPr>
    </w:lvl>
    <w:lvl w:ilvl="7" w:tplc="833C355A">
      <w:start w:val="1"/>
      <w:numFmt w:val="bullet"/>
      <w:lvlText w:val="o"/>
      <w:lvlJc w:val="left"/>
      <w:pPr>
        <w:ind w:left="5760" w:hanging="360"/>
      </w:pPr>
      <w:rPr>
        <w:rFonts w:ascii="Courier New" w:hAnsi="Courier New" w:hint="default"/>
      </w:rPr>
    </w:lvl>
    <w:lvl w:ilvl="8" w:tplc="316C5DA0">
      <w:start w:val="1"/>
      <w:numFmt w:val="bullet"/>
      <w:lvlText w:val=""/>
      <w:lvlJc w:val="left"/>
      <w:pPr>
        <w:ind w:left="6480" w:hanging="360"/>
      </w:pPr>
      <w:rPr>
        <w:rFonts w:ascii="Wingdings" w:hAnsi="Wingdings" w:hint="default"/>
      </w:rPr>
    </w:lvl>
  </w:abstractNum>
  <w:abstractNum w:abstractNumId="21" w15:restartNumberingAfterBreak="0">
    <w:nsid w:val="3EB90E34"/>
    <w:multiLevelType w:val="hybridMultilevel"/>
    <w:tmpl w:val="44142B9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4176FE57"/>
    <w:multiLevelType w:val="hybridMultilevel"/>
    <w:tmpl w:val="4150FDA0"/>
    <w:lvl w:ilvl="0" w:tplc="8FA4005E">
      <w:start w:val="1"/>
      <w:numFmt w:val="decimal"/>
      <w:lvlText w:val="%1."/>
      <w:lvlJc w:val="left"/>
      <w:pPr>
        <w:ind w:left="720" w:hanging="360"/>
      </w:pPr>
    </w:lvl>
    <w:lvl w:ilvl="1" w:tplc="63A078D0">
      <w:start w:val="1"/>
      <w:numFmt w:val="lowerLetter"/>
      <w:lvlText w:val="%2."/>
      <w:lvlJc w:val="left"/>
      <w:pPr>
        <w:ind w:left="1440" w:hanging="360"/>
      </w:pPr>
    </w:lvl>
    <w:lvl w:ilvl="2" w:tplc="579A1D92">
      <w:start w:val="1"/>
      <w:numFmt w:val="lowerRoman"/>
      <w:lvlText w:val="%3."/>
      <w:lvlJc w:val="right"/>
      <w:pPr>
        <w:ind w:left="2160" w:hanging="180"/>
      </w:pPr>
    </w:lvl>
    <w:lvl w:ilvl="3" w:tplc="BAE2EDF0">
      <w:start w:val="1"/>
      <w:numFmt w:val="decimal"/>
      <w:lvlText w:val="%4."/>
      <w:lvlJc w:val="left"/>
      <w:pPr>
        <w:ind w:left="2880" w:hanging="360"/>
      </w:pPr>
    </w:lvl>
    <w:lvl w:ilvl="4" w:tplc="963CFCB8">
      <w:start w:val="1"/>
      <w:numFmt w:val="lowerLetter"/>
      <w:lvlText w:val="%5."/>
      <w:lvlJc w:val="left"/>
      <w:pPr>
        <w:ind w:left="3600" w:hanging="360"/>
      </w:pPr>
    </w:lvl>
    <w:lvl w:ilvl="5" w:tplc="D6F077C8">
      <w:start w:val="1"/>
      <w:numFmt w:val="lowerRoman"/>
      <w:lvlText w:val="%6."/>
      <w:lvlJc w:val="right"/>
      <w:pPr>
        <w:ind w:left="4320" w:hanging="180"/>
      </w:pPr>
    </w:lvl>
    <w:lvl w:ilvl="6" w:tplc="C9068C64">
      <w:start w:val="1"/>
      <w:numFmt w:val="decimal"/>
      <w:lvlText w:val="%7."/>
      <w:lvlJc w:val="left"/>
      <w:pPr>
        <w:ind w:left="5040" w:hanging="360"/>
      </w:pPr>
    </w:lvl>
    <w:lvl w:ilvl="7" w:tplc="7B169C52">
      <w:start w:val="1"/>
      <w:numFmt w:val="lowerLetter"/>
      <w:lvlText w:val="%8."/>
      <w:lvlJc w:val="left"/>
      <w:pPr>
        <w:ind w:left="5760" w:hanging="360"/>
      </w:pPr>
    </w:lvl>
    <w:lvl w:ilvl="8" w:tplc="69DCB75E">
      <w:start w:val="1"/>
      <w:numFmt w:val="lowerRoman"/>
      <w:lvlText w:val="%9."/>
      <w:lvlJc w:val="right"/>
      <w:pPr>
        <w:ind w:left="6480" w:hanging="180"/>
      </w:pPr>
    </w:lvl>
  </w:abstractNum>
  <w:abstractNum w:abstractNumId="23" w15:restartNumberingAfterBreak="0">
    <w:nsid w:val="431F3004"/>
    <w:multiLevelType w:val="hybridMultilevel"/>
    <w:tmpl w:val="55C00E5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8E137AA"/>
    <w:multiLevelType w:val="hybridMultilevel"/>
    <w:tmpl w:val="6136B572"/>
    <w:lvl w:ilvl="0" w:tplc="54D4C398">
      <w:start w:val="1"/>
      <w:numFmt w:val="decimal"/>
      <w:lvlText w:val="%1."/>
      <w:lvlJc w:val="left"/>
      <w:pPr>
        <w:ind w:left="1080" w:hanging="360"/>
      </w:pPr>
    </w:lvl>
    <w:lvl w:ilvl="1" w:tplc="5B50A9E4">
      <w:start w:val="1"/>
      <w:numFmt w:val="lowerLetter"/>
      <w:lvlText w:val="%2."/>
      <w:lvlJc w:val="left"/>
      <w:pPr>
        <w:ind w:left="1800" w:hanging="360"/>
      </w:pPr>
    </w:lvl>
    <w:lvl w:ilvl="2" w:tplc="16F88E24">
      <w:start w:val="1"/>
      <w:numFmt w:val="lowerRoman"/>
      <w:lvlText w:val="%3."/>
      <w:lvlJc w:val="right"/>
      <w:pPr>
        <w:ind w:left="2520" w:hanging="180"/>
      </w:pPr>
    </w:lvl>
    <w:lvl w:ilvl="3" w:tplc="6D64EDF4">
      <w:start w:val="1"/>
      <w:numFmt w:val="decimal"/>
      <w:lvlText w:val="%4."/>
      <w:lvlJc w:val="left"/>
      <w:pPr>
        <w:ind w:left="3240" w:hanging="360"/>
      </w:pPr>
    </w:lvl>
    <w:lvl w:ilvl="4" w:tplc="46905EE4">
      <w:start w:val="1"/>
      <w:numFmt w:val="lowerLetter"/>
      <w:lvlText w:val="%5."/>
      <w:lvlJc w:val="left"/>
      <w:pPr>
        <w:ind w:left="3960" w:hanging="360"/>
      </w:pPr>
    </w:lvl>
    <w:lvl w:ilvl="5" w:tplc="A764456E">
      <w:start w:val="1"/>
      <w:numFmt w:val="lowerRoman"/>
      <w:lvlText w:val="%6."/>
      <w:lvlJc w:val="right"/>
      <w:pPr>
        <w:ind w:left="4680" w:hanging="180"/>
      </w:pPr>
    </w:lvl>
    <w:lvl w:ilvl="6" w:tplc="E0CED460">
      <w:start w:val="1"/>
      <w:numFmt w:val="decimal"/>
      <w:lvlText w:val="%7."/>
      <w:lvlJc w:val="left"/>
      <w:pPr>
        <w:ind w:left="5400" w:hanging="360"/>
      </w:pPr>
    </w:lvl>
    <w:lvl w:ilvl="7" w:tplc="E7E618B0">
      <w:start w:val="1"/>
      <w:numFmt w:val="lowerLetter"/>
      <w:lvlText w:val="%8."/>
      <w:lvlJc w:val="left"/>
      <w:pPr>
        <w:ind w:left="6120" w:hanging="360"/>
      </w:pPr>
    </w:lvl>
    <w:lvl w:ilvl="8" w:tplc="6F9C2CAA">
      <w:start w:val="1"/>
      <w:numFmt w:val="lowerRoman"/>
      <w:lvlText w:val="%9."/>
      <w:lvlJc w:val="right"/>
      <w:pPr>
        <w:ind w:left="6840" w:hanging="180"/>
      </w:pPr>
    </w:lvl>
  </w:abstractNum>
  <w:abstractNum w:abstractNumId="25" w15:restartNumberingAfterBreak="0">
    <w:nsid w:val="4B594CCA"/>
    <w:multiLevelType w:val="hybridMultilevel"/>
    <w:tmpl w:val="1A78C48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4E4B6759"/>
    <w:multiLevelType w:val="hybridMultilevel"/>
    <w:tmpl w:val="56E89D90"/>
    <w:lvl w:ilvl="0" w:tplc="3D9E6188">
      <w:start w:val="1"/>
      <w:numFmt w:val="bullet"/>
      <w:lvlText w:val=""/>
      <w:lvlJc w:val="left"/>
      <w:pPr>
        <w:ind w:left="720" w:hanging="283"/>
      </w:pPr>
      <w:rPr>
        <w:rFonts w:ascii="Symbol" w:hAnsi="Symbol" w:hint="default"/>
      </w:rPr>
    </w:lvl>
    <w:lvl w:ilvl="1" w:tplc="F2C874B8">
      <w:start w:val="1"/>
      <w:numFmt w:val="bullet"/>
      <w:lvlText w:val="o"/>
      <w:lvlJc w:val="left"/>
      <w:pPr>
        <w:ind w:left="1440" w:hanging="360"/>
      </w:pPr>
      <w:rPr>
        <w:rFonts w:ascii="Courier New" w:hAnsi="Courier New" w:hint="default"/>
      </w:rPr>
    </w:lvl>
    <w:lvl w:ilvl="2" w:tplc="34D8C97C">
      <w:start w:val="1"/>
      <w:numFmt w:val="bullet"/>
      <w:lvlText w:val=""/>
      <w:lvlJc w:val="left"/>
      <w:pPr>
        <w:ind w:left="2160" w:hanging="360"/>
      </w:pPr>
      <w:rPr>
        <w:rFonts w:ascii="Wingdings" w:hAnsi="Wingdings" w:hint="default"/>
      </w:rPr>
    </w:lvl>
    <w:lvl w:ilvl="3" w:tplc="53287AE0">
      <w:start w:val="1"/>
      <w:numFmt w:val="bullet"/>
      <w:lvlText w:val=""/>
      <w:lvlJc w:val="left"/>
      <w:pPr>
        <w:ind w:left="2880" w:hanging="360"/>
      </w:pPr>
      <w:rPr>
        <w:rFonts w:ascii="Symbol" w:hAnsi="Symbol" w:hint="default"/>
      </w:rPr>
    </w:lvl>
    <w:lvl w:ilvl="4" w:tplc="4EC2DAB6">
      <w:start w:val="1"/>
      <w:numFmt w:val="bullet"/>
      <w:lvlText w:val="o"/>
      <w:lvlJc w:val="left"/>
      <w:pPr>
        <w:ind w:left="3600" w:hanging="360"/>
      </w:pPr>
      <w:rPr>
        <w:rFonts w:ascii="Courier New" w:hAnsi="Courier New" w:hint="default"/>
      </w:rPr>
    </w:lvl>
    <w:lvl w:ilvl="5" w:tplc="3252F8EA">
      <w:start w:val="1"/>
      <w:numFmt w:val="bullet"/>
      <w:lvlText w:val=""/>
      <w:lvlJc w:val="left"/>
      <w:pPr>
        <w:ind w:left="4320" w:hanging="360"/>
      </w:pPr>
      <w:rPr>
        <w:rFonts w:ascii="Wingdings" w:hAnsi="Wingdings" w:hint="default"/>
      </w:rPr>
    </w:lvl>
    <w:lvl w:ilvl="6" w:tplc="D0B0A1F2">
      <w:start w:val="1"/>
      <w:numFmt w:val="bullet"/>
      <w:lvlText w:val=""/>
      <w:lvlJc w:val="left"/>
      <w:pPr>
        <w:ind w:left="5040" w:hanging="360"/>
      </w:pPr>
      <w:rPr>
        <w:rFonts w:ascii="Symbol" w:hAnsi="Symbol" w:hint="default"/>
      </w:rPr>
    </w:lvl>
    <w:lvl w:ilvl="7" w:tplc="3E722F20">
      <w:start w:val="1"/>
      <w:numFmt w:val="bullet"/>
      <w:lvlText w:val="o"/>
      <w:lvlJc w:val="left"/>
      <w:pPr>
        <w:ind w:left="5760" w:hanging="360"/>
      </w:pPr>
      <w:rPr>
        <w:rFonts w:ascii="Courier New" w:hAnsi="Courier New" w:hint="default"/>
      </w:rPr>
    </w:lvl>
    <w:lvl w:ilvl="8" w:tplc="567649F4">
      <w:start w:val="1"/>
      <w:numFmt w:val="bullet"/>
      <w:lvlText w:val=""/>
      <w:lvlJc w:val="left"/>
      <w:pPr>
        <w:ind w:left="6480" w:hanging="360"/>
      </w:pPr>
      <w:rPr>
        <w:rFonts w:ascii="Wingdings" w:hAnsi="Wingdings" w:hint="default"/>
      </w:rPr>
    </w:lvl>
  </w:abstractNum>
  <w:abstractNum w:abstractNumId="27"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9" w15:restartNumberingAfterBreak="0">
    <w:nsid w:val="5B5817A6"/>
    <w:multiLevelType w:val="hybridMultilevel"/>
    <w:tmpl w:val="6C3EE1C4"/>
    <w:lvl w:ilvl="0" w:tplc="B0566888">
      <w:start w:val="1"/>
      <w:numFmt w:val="decimal"/>
      <w:lvlText w:val="%1."/>
      <w:lvlJc w:val="left"/>
      <w:pPr>
        <w:ind w:left="360" w:hanging="360"/>
      </w:pPr>
      <w:rPr>
        <w:rFonts w:ascii="Poppins" w:hAnsi="Poppins" w:cs="Poppins" w:hint="default"/>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0" w15:restartNumberingAfterBreak="0">
    <w:nsid w:val="5BF64031"/>
    <w:multiLevelType w:val="hybridMultilevel"/>
    <w:tmpl w:val="6DE4263C"/>
    <w:lvl w:ilvl="0" w:tplc="5164E8B2">
      <w:start w:val="1"/>
      <w:numFmt w:val="bullet"/>
      <w:lvlText w:val=""/>
      <w:lvlJc w:val="left"/>
      <w:pPr>
        <w:ind w:left="360" w:hanging="360"/>
      </w:pPr>
      <w:rPr>
        <w:rFonts w:ascii="Symbol" w:hAnsi="Symbol"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65B5A"/>
    <w:multiLevelType w:val="hybridMultilevel"/>
    <w:tmpl w:val="95F080D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64694E4B"/>
    <w:multiLevelType w:val="hybridMultilevel"/>
    <w:tmpl w:val="B3986AF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4" w15:restartNumberingAfterBreak="0">
    <w:nsid w:val="67F02A5A"/>
    <w:multiLevelType w:val="hybridMultilevel"/>
    <w:tmpl w:val="180E3D5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8315B0F"/>
    <w:multiLevelType w:val="hybridMultilevel"/>
    <w:tmpl w:val="393657A6"/>
    <w:lvl w:ilvl="0" w:tplc="1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DB5623"/>
    <w:multiLevelType w:val="hybridMultilevel"/>
    <w:tmpl w:val="A4D62908"/>
    <w:lvl w:ilvl="0" w:tplc="10000001">
      <w:start w:val="1"/>
      <w:numFmt w:val="bullet"/>
      <w:lvlText w:val=""/>
      <w:lvlJc w:val="left"/>
      <w:pPr>
        <w:ind w:left="810" w:hanging="360"/>
      </w:pPr>
      <w:rPr>
        <w:rFonts w:ascii="Symbol" w:hAnsi="Symbol" w:hint="default"/>
      </w:rPr>
    </w:lvl>
    <w:lvl w:ilvl="1" w:tplc="10000003" w:tentative="1">
      <w:start w:val="1"/>
      <w:numFmt w:val="bullet"/>
      <w:lvlText w:val="o"/>
      <w:lvlJc w:val="left"/>
      <w:pPr>
        <w:ind w:left="1530" w:hanging="360"/>
      </w:pPr>
      <w:rPr>
        <w:rFonts w:ascii="Courier New" w:hAnsi="Courier New" w:cs="Courier New" w:hint="default"/>
      </w:rPr>
    </w:lvl>
    <w:lvl w:ilvl="2" w:tplc="10000005" w:tentative="1">
      <w:start w:val="1"/>
      <w:numFmt w:val="bullet"/>
      <w:lvlText w:val=""/>
      <w:lvlJc w:val="left"/>
      <w:pPr>
        <w:ind w:left="2250" w:hanging="360"/>
      </w:pPr>
      <w:rPr>
        <w:rFonts w:ascii="Wingdings" w:hAnsi="Wingdings" w:hint="default"/>
      </w:rPr>
    </w:lvl>
    <w:lvl w:ilvl="3" w:tplc="10000001" w:tentative="1">
      <w:start w:val="1"/>
      <w:numFmt w:val="bullet"/>
      <w:lvlText w:val=""/>
      <w:lvlJc w:val="left"/>
      <w:pPr>
        <w:ind w:left="2970" w:hanging="360"/>
      </w:pPr>
      <w:rPr>
        <w:rFonts w:ascii="Symbol" w:hAnsi="Symbol" w:hint="default"/>
      </w:rPr>
    </w:lvl>
    <w:lvl w:ilvl="4" w:tplc="10000003" w:tentative="1">
      <w:start w:val="1"/>
      <w:numFmt w:val="bullet"/>
      <w:lvlText w:val="o"/>
      <w:lvlJc w:val="left"/>
      <w:pPr>
        <w:ind w:left="3690" w:hanging="360"/>
      </w:pPr>
      <w:rPr>
        <w:rFonts w:ascii="Courier New" w:hAnsi="Courier New" w:cs="Courier New" w:hint="default"/>
      </w:rPr>
    </w:lvl>
    <w:lvl w:ilvl="5" w:tplc="10000005" w:tentative="1">
      <w:start w:val="1"/>
      <w:numFmt w:val="bullet"/>
      <w:lvlText w:val=""/>
      <w:lvlJc w:val="left"/>
      <w:pPr>
        <w:ind w:left="4410" w:hanging="360"/>
      </w:pPr>
      <w:rPr>
        <w:rFonts w:ascii="Wingdings" w:hAnsi="Wingdings" w:hint="default"/>
      </w:rPr>
    </w:lvl>
    <w:lvl w:ilvl="6" w:tplc="10000001" w:tentative="1">
      <w:start w:val="1"/>
      <w:numFmt w:val="bullet"/>
      <w:lvlText w:val=""/>
      <w:lvlJc w:val="left"/>
      <w:pPr>
        <w:ind w:left="5130" w:hanging="360"/>
      </w:pPr>
      <w:rPr>
        <w:rFonts w:ascii="Symbol" w:hAnsi="Symbol" w:hint="default"/>
      </w:rPr>
    </w:lvl>
    <w:lvl w:ilvl="7" w:tplc="10000003" w:tentative="1">
      <w:start w:val="1"/>
      <w:numFmt w:val="bullet"/>
      <w:lvlText w:val="o"/>
      <w:lvlJc w:val="left"/>
      <w:pPr>
        <w:ind w:left="5850" w:hanging="360"/>
      </w:pPr>
      <w:rPr>
        <w:rFonts w:ascii="Courier New" w:hAnsi="Courier New" w:cs="Courier New" w:hint="default"/>
      </w:rPr>
    </w:lvl>
    <w:lvl w:ilvl="8" w:tplc="10000005" w:tentative="1">
      <w:start w:val="1"/>
      <w:numFmt w:val="bullet"/>
      <w:lvlText w:val=""/>
      <w:lvlJc w:val="left"/>
      <w:pPr>
        <w:ind w:left="6570" w:hanging="360"/>
      </w:pPr>
      <w:rPr>
        <w:rFonts w:ascii="Wingdings" w:hAnsi="Wingdings" w:hint="default"/>
      </w:rPr>
    </w:lvl>
  </w:abstractNum>
  <w:abstractNum w:abstractNumId="37" w15:restartNumberingAfterBreak="0">
    <w:nsid w:val="70570EF6"/>
    <w:multiLevelType w:val="hybridMultilevel"/>
    <w:tmpl w:val="9208E0DE"/>
    <w:lvl w:ilvl="0" w:tplc="1000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26F4F65"/>
    <w:multiLevelType w:val="hybridMultilevel"/>
    <w:tmpl w:val="1E006D0A"/>
    <w:lvl w:ilvl="0" w:tplc="10000003">
      <w:start w:val="1"/>
      <w:numFmt w:val="bullet"/>
      <w:lvlText w:val="o"/>
      <w:lvlJc w:val="left"/>
      <w:pPr>
        <w:ind w:left="1440" w:hanging="360"/>
      </w:pPr>
      <w:rPr>
        <w:rFonts w:ascii="Courier New" w:hAnsi="Courier New" w:cs="Courier New"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num w:numId="1" w16cid:durableId="463738666">
    <w:abstractNumId w:val="7"/>
  </w:num>
  <w:num w:numId="2" w16cid:durableId="1175219482">
    <w:abstractNumId w:val="24"/>
  </w:num>
  <w:num w:numId="3" w16cid:durableId="502597107">
    <w:abstractNumId w:val="20"/>
  </w:num>
  <w:num w:numId="4" w16cid:durableId="701201338">
    <w:abstractNumId w:val="4"/>
  </w:num>
  <w:num w:numId="5" w16cid:durableId="770514098">
    <w:abstractNumId w:val="22"/>
  </w:num>
  <w:num w:numId="6" w16cid:durableId="205679715">
    <w:abstractNumId w:val="26"/>
  </w:num>
  <w:num w:numId="7" w16cid:durableId="1948585711">
    <w:abstractNumId w:val="18"/>
  </w:num>
  <w:num w:numId="8" w16cid:durableId="88739660">
    <w:abstractNumId w:val="11"/>
  </w:num>
  <w:num w:numId="9" w16cid:durableId="115830444">
    <w:abstractNumId w:val="28"/>
  </w:num>
  <w:num w:numId="10" w16cid:durableId="1885631005">
    <w:abstractNumId w:val="31"/>
  </w:num>
  <w:num w:numId="11" w16cid:durableId="926618553">
    <w:abstractNumId w:val="17"/>
  </w:num>
  <w:num w:numId="12" w16cid:durableId="32660387">
    <w:abstractNumId w:val="27"/>
  </w:num>
  <w:num w:numId="13" w16cid:durableId="525023037">
    <w:abstractNumId w:val="33"/>
  </w:num>
  <w:num w:numId="14" w16cid:durableId="993339168">
    <w:abstractNumId w:val="30"/>
  </w:num>
  <w:num w:numId="15" w16cid:durableId="140196647">
    <w:abstractNumId w:val="29"/>
  </w:num>
  <w:num w:numId="16" w16cid:durableId="370497384">
    <w:abstractNumId w:val="36"/>
  </w:num>
  <w:num w:numId="17" w16cid:durableId="162821335">
    <w:abstractNumId w:val="6"/>
  </w:num>
  <w:num w:numId="18" w16cid:durableId="76678368">
    <w:abstractNumId w:val="32"/>
  </w:num>
  <w:num w:numId="19" w16cid:durableId="1719355554">
    <w:abstractNumId w:val="1"/>
  </w:num>
  <w:num w:numId="20" w16cid:durableId="1701277241">
    <w:abstractNumId w:val="25"/>
  </w:num>
  <w:num w:numId="21" w16cid:durableId="915867412">
    <w:abstractNumId w:val="12"/>
  </w:num>
  <w:num w:numId="22" w16cid:durableId="1666088754">
    <w:abstractNumId w:val="23"/>
  </w:num>
  <w:num w:numId="23" w16cid:durableId="1997564830">
    <w:abstractNumId w:val="8"/>
  </w:num>
  <w:num w:numId="24" w16cid:durableId="1605068325">
    <w:abstractNumId w:val="21"/>
  </w:num>
  <w:num w:numId="25" w16cid:durableId="316425729">
    <w:abstractNumId w:val="19"/>
  </w:num>
  <w:num w:numId="26" w16cid:durableId="1616058921">
    <w:abstractNumId w:val="5"/>
  </w:num>
  <w:num w:numId="27" w16cid:durableId="1786148899">
    <w:abstractNumId w:val="14"/>
  </w:num>
  <w:num w:numId="28" w16cid:durableId="1171024437">
    <w:abstractNumId w:val="16"/>
  </w:num>
  <w:num w:numId="29" w16cid:durableId="404760735">
    <w:abstractNumId w:val="9"/>
  </w:num>
  <w:num w:numId="30" w16cid:durableId="976450380">
    <w:abstractNumId w:val="15"/>
  </w:num>
  <w:num w:numId="31" w16cid:durableId="2032146317">
    <w:abstractNumId w:val="0"/>
  </w:num>
  <w:num w:numId="32" w16cid:durableId="17588753">
    <w:abstractNumId w:val="34"/>
  </w:num>
  <w:num w:numId="33" w16cid:durableId="2032952816">
    <w:abstractNumId w:val="37"/>
  </w:num>
  <w:num w:numId="34" w16cid:durableId="370499819">
    <w:abstractNumId w:val="10"/>
  </w:num>
  <w:num w:numId="35" w16cid:durableId="348456575">
    <w:abstractNumId w:val="35"/>
  </w:num>
  <w:num w:numId="36" w16cid:durableId="704673045">
    <w:abstractNumId w:val="3"/>
  </w:num>
  <w:num w:numId="37" w16cid:durableId="1961914606">
    <w:abstractNumId w:val="13"/>
  </w:num>
  <w:num w:numId="38" w16cid:durableId="1575310320">
    <w:abstractNumId w:val="38"/>
  </w:num>
  <w:num w:numId="39" w16cid:durableId="44172971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1570"/>
    <w:rsid w:val="00002370"/>
    <w:rsid w:val="00006FB2"/>
    <w:rsid w:val="00013AAA"/>
    <w:rsid w:val="00013B7A"/>
    <w:rsid w:val="00015927"/>
    <w:rsid w:val="00021021"/>
    <w:rsid w:val="000311CE"/>
    <w:rsid w:val="000327F8"/>
    <w:rsid w:val="000347E5"/>
    <w:rsid w:val="00035BB3"/>
    <w:rsid w:val="000412E6"/>
    <w:rsid w:val="00043782"/>
    <w:rsid w:val="00050A17"/>
    <w:rsid w:val="000521EA"/>
    <w:rsid w:val="00057385"/>
    <w:rsid w:val="000615D0"/>
    <w:rsid w:val="0006182B"/>
    <w:rsid w:val="00064C5D"/>
    <w:rsid w:val="00066B05"/>
    <w:rsid w:val="00076CAC"/>
    <w:rsid w:val="00082288"/>
    <w:rsid w:val="000851BA"/>
    <w:rsid w:val="00086942"/>
    <w:rsid w:val="000959C9"/>
    <w:rsid w:val="000A4167"/>
    <w:rsid w:val="000A6A8A"/>
    <w:rsid w:val="000A6E1F"/>
    <w:rsid w:val="000B1582"/>
    <w:rsid w:val="000C25F8"/>
    <w:rsid w:val="000C55AB"/>
    <w:rsid w:val="000C6465"/>
    <w:rsid w:val="000D4568"/>
    <w:rsid w:val="000E1936"/>
    <w:rsid w:val="000F0D61"/>
    <w:rsid w:val="000F3137"/>
    <w:rsid w:val="001001EA"/>
    <w:rsid w:val="00104719"/>
    <w:rsid w:val="0010571D"/>
    <w:rsid w:val="00106149"/>
    <w:rsid w:val="00114571"/>
    <w:rsid w:val="00115EF1"/>
    <w:rsid w:val="00116301"/>
    <w:rsid w:val="00121C12"/>
    <w:rsid w:val="00122325"/>
    <w:rsid w:val="00136CF0"/>
    <w:rsid w:val="001403F2"/>
    <w:rsid w:val="0015266B"/>
    <w:rsid w:val="00155995"/>
    <w:rsid w:val="0016210D"/>
    <w:rsid w:val="0016342B"/>
    <w:rsid w:val="00164B12"/>
    <w:rsid w:val="0016527F"/>
    <w:rsid w:val="00173880"/>
    <w:rsid w:val="0018229B"/>
    <w:rsid w:val="00185173"/>
    <w:rsid w:val="00187262"/>
    <w:rsid w:val="00190168"/>
    <w:rsid w:val="00193C9B"/>
    <w:rsid w:val="00194DDD"/>
    <w:rsid w:val="001970AF"/>
    <w:rsid w:val="001A2969"/>
    <w:rsid w:val="001A3432"/>
    <w:rsid w:val="001A45E2"/>
    <w:rsid w:val="001B2DC2"/>
    <w:rsid w:val="001B4726"/>
    <w:rsid w:val="001C4F3F"/>
    <w:rsid w:val="001C53EE"/>
    <w:rsid w:val="001D069F"/>
    <w:rsid w:val="001D377E"/>
    <w:rsid w:val="001E16D3"/>
    <w:rsid w:val="00201B6F"/>
    <w:rsid w:val="00202943"/>
    <w:rsid w:val="0021017D"/>
    <w:rsid w:val="00215C81"/>
    <w:rsid w:val="00217733"/>
    <w:rsid w:val="002256B6"/>
    <w:rsid w:val="002267DF"/>
    <w:rsid w:val="00227882"/>
    <w:rsid w:val="00240090"/>
    <w:rsid w:val="0024115E"/>
    <w:rsid w:val="00241555"/>
    <w:rsid w:val="00250C6C"/>
    <w:rsid w:val="002531CE"/>
    <w:rsid w:val="00263DFB"/>
    <w:rsid w:val="002643CC"/>
    <w:rsid w:val="00266504"/>
    <w:rsid w:val="00272707"/>
    <w:rsid w:val="002759EC"/>
    <w:rsid w:val="00275DFB"/>
    <w:rsid w:val="0029138E"/>
    <w:rsid w:val="00291BE2"/>
    <w:rsid w:val="00294328"/>
    <w:rsid w:val="00295D8B"/>
    <w:rsid w:val="00297D2B"/>
    <w:rsid w:val="002A71ED"/>
    <w:rsid w:val="002C6956"/>
    <w:rsid w:val="002D3A80"/>
    <w:rsid w:val="002D5346"/>
    <w:rsid w:val="002E02DA"/>
    <w:rsid w:val="002E11F2"/>
    <w:rsid w:val="002F349E"/>
    <w:rsid w:val="002F3CAB"/>
    <w:rsid w:val="00301C9B"/>
    <w:rsid w:val="003037D9"/>
    <w:rsid w:val="00310329"/>
    <w:rsid w:val="00324218"/>
    <w:rsid w:val="00332E16"/>
    <w:rsid w:val="00342507"/>
    <w:rsid w:val="00342899"/>
    <w:rsid w:val="0035071C"/>
    <w:rsid w:val="00351A2D"/>
    <w:rsid w:val="00355E60"/>
    <w:rsid w:val="00357BC5"/>
    <w:rsid w:val="00357D60"/>
    <w:rsid w:val="0036203B"/>
    <w:rsid w:val="00376D50"/>
    <w:rsid w:val="00377600"/>
    <w:rsid w:val="0038166E"/>
    <w:rsid w:val="00382A84"/>
    <w:rsid w:val="003939E5"/>
    <w:rsid w:val="003966CA"/>
    <w:rsid w:val="003A00D7"/>
    <w:rsid w:val="003A193E"/>
    <w:rsid w:val="003A2E0C"/>
    <w:rsid w:val="003B5873"/>
    <w:rsid w:val="003B7859"/>
    <w:rsid w:val="003C473C"/>
    <w:rsid w:val="003C7D25"/>
    <w:rsid w:val="003D05A0"/>
    <w:rsid w:val="003D690E"/>
    <w:rsid w:val="003E394C"/>
    <w:rsid w:val="003E49DB"/>
    <w:rsid w:val="003F02A3"/>
    <w:rsid w:val="003F2D56"/>
    <w:rsid w:val="00400580"/>
    <w:rsid w:val="0040140D"/>
    <w:rsid w:val="00404024"/>
    <w:rsid w:val="004129FE"/>
    <w:rsid w:val="00412D48"/>
    <w:rsid w:val="0042060D"/>
    <w:rsid w:val="00422884"/>
    <w:rsid w:val="00432831"/>
    <w:rsid w:val="00440F18"/>
    <w:rsid w:val="00441F27"/>
    <w:rsid w:val="00442334"/>
    <w:rsid w:val="00444BA8"/>
    <w:rsid w:val="0044718D"/>
    <w:rsid w:val="004513EB"/>
    <w:rsid w:val="00451FE3"/>
    <w:rsid w:val="00454750"/>
    <w:rsid w:val="004549BB"/>
    <w:rsid w:val="004571B4"/>
    <w:rsid w:val="00462310"/>
    <w:rsid w:val="00467517"/>
    <w:rsid w:val="004749FC"/>
    <w:rsid w:val="00480FF2"/>
    <w:rsid w:val="00494907"/>
    <w:rsid w:val="004A4CD9"/>
    <w:rsid w:val="004A4DC4"/>
    <w:rsid w:val="004A4ED3"/>
    <w:rsid w:val="004B604A"/>
    <w:rsid w:val="004C06F0"/>
    <w:rsid w:val="004C61A4"/>
    <w:rsid w:val="004D5751"/>
    <w:rsid w:val="004E3390"/>
    <w:rsid w:val="004F1C15"/>
    <w:rsid w:val="00502CAC"/>
    <w:rsid w:val="0050345F"/>
    <w:rsid w:val="00511D20"/>
    <w:rsid w:val="00512957"/>
    <w:rsid w:val="00515853"/>
    <w:rsid w:val="00517CEF"/>
    <w:rsid w:val="00525BEA"/>
    <w:rsid w:val="005266CC"/>
    <w:rsid w:val="00534059"/>
    <w:rsid w:val="00546E27"/>
    <w:rsid w:val="00553798"/>
    <w:rsid w:val="00573AD1"/>
    <w:rsid w:val="00590903"/>
    <w:rsid w:val="0059105D"/>
    <w:rsid w:val="005B2512"/>
    <w:rsid w:val="005B494C"/>
    <w:rsid w:val="005C2A7D"/>
    <w:rsid w:val="005C2F96"/>
    <w:rsid w:val="005C6C26"/>
    <w:rsid w:val="005C7B35"/>
    <w:rsid w:val="005E1C8B"/>
    <w:rsid w:val="005E405A"/>
    <w:rsid w:val="005E456D"/>
    <w:rsid w:val="005E4F0A"/>
    <w:rsid w:val="005E6620"/>
    <w:rsid w:val="005F2158"/>
    <w:rsid w:val="005F7292"/>
    <w:rsid w:val="00606C2C"/>
    <w:rsid w:val="006087B0"/>
    <w:rsid w:val="00610769"/>
    <w:rsid w:val="006108C3"/>
    <w:rsid w:val="0061131A"/>
    <w:rsid w:val="00616775"/>
    <w:rsid w:val="0062C875"/>
    <w:rsid w:val="006301DA"/>
    <w:rsid w:val="00630D2C"/>
    <w:rsid w:val="00634C1C"/>
    <w:rsid w:val="006352E4"/>
    <w:rsid w:val="00640E82"/>
    <w:rsid w:val="006413FD"/>
    <w:rsid w:val="00660EF8"/>
    <w:rsid w:val="0067562B"/>
    <w:rsid w:val="00675E56"/>
    <w:rsid w:val="00677DB8"/>
    <w:rsid w:val="006821C2"/>
    <w:rsid w:val="006A4614"/>
    <w:rsid w:val="006B1131"/>
    <w:rsid w:val="006B7E48"/>
    <w:rsid w:val="006C2B69"/>
    <w:rsid w:val="006C6E93"/>
    <w:rsid w:val="006D2EB9"/>
    <w:rsid w:val="006D3884"/>
    <w:rsid w:val="006E031C"/>
    <w:rsid w:val="006E1381"/>
    <w:rsid w:val="006E2AC0"/>
    <w:rsid w:val="006E67C2"/>
    <w:rsid w:val="006F2A63"/>
    <w:rsid w:val="00704598"/>
    <w:rsid w:val="00704EAB"/>
    <w:rsid w:val="0071047F"/>
    <w:rsid w:val="00712331"/>
    <w:rsid w:val="00716C55"/>
    <w:rsid w:val="00721D20"/>
    <w:rsid w:val="007262D6"/>
    <w:rsid w:val="00742E95"/>
    <w:rsid w:val="00750DFF"/>
    <w:rsid w:val="00753936"/>
    <w:rsid w:val="007609A7"/>
    <w:rsid w:val="00772D31"/>
    <w:rsid w:val="0078214E"/>
    <w:rsid w:val="007832C8"/>
    <w:rsid w:val="00783CB4"/>
    <w:rsid w:val="007850AD"/>
    <w:rsid w:val="00785D8C"/>
    <w:rsid w:val="00794A28"/>
    <w:rsid w:val="007A2A0D"/>
    <w:rsid w:val="007A7A31"/>
    <w:rsid w:val="007C2F3E"/>
    <w:rsid w:val="007D1F59"/>
    <w:rsid w:val="007D33F4"/>
    <w:rsid w:val="007D41FB"/>
    <w:rsid w:val="007D4A0F"/>
    <w:rsid w:val="007F200B"/>
    <w:rsid w:val="007F74BD"/>
    <w:rsid w:val="00803ED2"/>
    <w:rsid w:val="00810173"/>
    <w:rsid w:val="00810EFA"/>
    <w:rsid w:val="0082399E"/>
    <w:rsid w:val="0082683A"/>
    <w:rsid w:val="008307ED"/>
    <w:rsid w:val="0083372B"/>
    <w:rsid w:val="00835264"/>
    <w:rsid w:val="00841825"/>
    <w:rsid w:val="00846A09"/>
    <w:rsid w:val="00852C6F"/>
    <w:rsid w:val="00856F83"/>
    <w:rsid w:val="00857D07"/>
    <w:rsid w:val="008603F2"/>
    <w:rsid w:val="00865B9A"/>
    <w:rsid w:val="00882883"/>
    <w:rsid w:val="00882A8F"/>
    <w:rsid w:val="00882DA5"/>
    <w:rsid w:val="00894BE2"/>
    <w:rsid w:val="00896FE9"/>
    <w:rsid w:val="008A01F3"/>
    <w:rsid w:val="008A029B"/>
    <w:rsid w:val="008A590A"/>
    <w:rsid w:val="008A6874"/>
    <w:rsid w:val="008B10E8"/>
    <w:rsid w:val="008B540E"/>
    <w:rsid w:val="008E51D5"/>
    <w:rsid w:val="008E77F2"/>
    <w:rsid w:val="008F0518"/>
    <w:rsid w:val="00900E5D"/>
    <w:rsid w:val="009207E9"/>
    <w:rsid w:val="00921DD3"/>
    <w:rsid w:val="00932422"/>
    <w:rsid w:val="0093274E"/>
    <w:rsid w:val="0093587F"/>
    <w:rsid w:val="00940247"/>
    <w:rsid w:val="00941EF2"/>
    <w:rsid w:val="00953C99"/>
    <w:rsid w:val="0096421F"/>
    <w:rsid w:val="009642A4"/>
    <w:rsid w:val="00970228"/>
    <w:rsid w:val="009737C0"/>
    <w:rsid w:val="00976A00"/>
    <w:rsid w:val="00983A92"/>
    <w:rsid w:val="009A1BD9"/>
    <w:rsid w:val="009A6BB9"/>
    <w:rsid w:val="009B01D3"/>
    <w:rsid w:val="009D01EB"/>
    <w:rsid w:val="009D22DF"/>
    <w:rsid w:val="009D4B9B"/>
    <w:rsid w:val="009E68CB"/>
    <w:rsid w:val="009F0DB1"/>
    <w:rsid w:val="009F1160"/>
    <w:rsid w:val="009F1246"/>
    <w:rsid w:val="009F3C10"/>
    <w:rsid w:val="009F57E3"/>
    <w:rsid w:val="009F691B"/>
    <w:rsid w:val="00A31807"/>
    <w:rsid w:val="00A321F9"/>
    <w:rsid w:val="00A33155"/>
    <w:rsid w:val="00A35C46"/>
    <w:rsid w:val="00A371B9"/>
    <w:rsid w:val="00A37E55"/>
    <w:rsid w:val="00A44DAC"/>
    <w:rsid w:val="00A44DFC"/>
    <w:rsid w:val="00A50748"/>
    <w:rsid w:val="00A53CFE"/>
    <w:rsid w:val="00A558E3"/>
    <w:rsid w:val="00A55E11"/>
    <w:rsid w:val="00A60B2C"/>
    <w:rsid w:val="00A61C88"/>
    <w:rsid w:val="00A62B07"/>
    <w:rsid w:val="00A64D26"/>
    <w:rsid w:val="00A702E8"/>
    <w:rsid w:val="00A72FDD"/>
    <w:rsid w:val="00A775DC"/>
    <w:rsid w:val="00A82636"/>
    <w:rsid w:val="00A96EDA"/>
    <w:rsid w:val="00A975E7"/>
    <w:rsid w:val="00AA160B"/>
    <w:rsid w:val="00AB1686"/>
    <w:rsid w:val="00AB764D"/>
    <w:rsid w:val="00AC22BA"/>
    <w:rsid w:val="00AD64C2"/>
    <w:rsid w:val="00AD74DE"/>
    <w:rsid w:val="00AE26FD"/>
    <w:rsid w:val="00AE725B"/>
    <w:rsid w:val="00AF3DAF"/>
    <w:rsid w:val="00AF52DF"/>
    <w:rsid w:val="00AF6A6E"/>
    <w:rsid w:val="00B0090F"/>
    <w:rsid w:val="00B02699"/>
    <w:rsid w:val="00B306B5"/>
    <w:rsid w:val="00B30A4B"/>
    <w:rsid w:val="00B30DC4"/>
    <w:rsid w:val="00B37955"/>
    <w:rsid w:val="00B42B7B"/>
    <w:rsid w:val="00B51B64"/>
    <w:rsid w:val="00B579D0"/>
    <w:rsid w:val="00B62F05"/>
    <w:rsid w:val="00B7436B"/>
    <w:rsid w:val="00B75CC9"/>
    <w:rsid w:val="00B80C18"/>
    <w:rsid w:val="00B9352D"/>
    <w:rsid w:val="00B94D41"/>
    <w:rsid w:val="00B97FB4"/>
    <w:rsid w:val="00BA4B46"/>
    <w:rsid w:val="00BC37CA"/>
    <w:rsid w:val="00BC6874"/>
    <w:rsid w:val="00BC86AE"/>
    <w:rsid w:val="00BE0907"/>
    <w:rsid w:val="00BE1ED9"/>
    <w:rsid w:val="00BE3BC3"/>
    <w:rsid w:val="00BF31C6"/>
    <w:rsid w:val="00BF3857"/>
    <w:rsid w:val="00C022B5"/>
    <w:rsid w:val="00C04F75"/>
    <w:rsid w:val="00C16BA6"/>
    <w:rsid w:val="00C2031D"/>
    <w:rsid w:val="00C25ABC"/>
    <w:rsid w:val="00C26871"/>
    <w:rsid w:val="00C26D6B"/>
    <w:rsid w:val="00C30228"/>
    <w:rsid w:val="00C31A2A"/>
    <w:rsid w:val="00C37FAC"/>
    <w:rsid w:val="00C45201"/>
    <w:rsid w:val="00C5617F"/>
    <w:rsid w:val="00C61CB4"/>
    <w:rsid w:val="00C62546"/>
    <w:rsid w:val="00C63913"/>
    <w:rsid w:val="00C654F1"/>
    <w:rsid w:val="00C65997"/>
    <w:rsid w:val="00C845B4"/>
    <w:rsid w:val="00C85C21"/>
    <w:rsid w:val="00C867A4"/>
    <w:rsid w:val="00C86E18"/>
    <w:rsid w:val="00C9020A"/>
    <w:rsid w:val="00C903DF"/>
    <w:rsid w:val="00C91938"/>
    <w:rsid w:val="00C955CD"/>
    <w:rsid w:val="00C97383"/>
    <w:rsid w:val="00CA2E01"/>
    <w:rsid w:val="00CA504C"/>
    <w:rsid w:val="00CB0118"/>
    <w:rsid w:val="00CC2632"/>
    <w:rsid w:val="00CD440B"/>
    <w:rsid w:val="00D0039A"/>
    <w:rsid w:val="00D00D06"/>
    <w:rsid w:val="00D05372"/>
    <w:rsid w:val="00D13887"/>
    <w:rsid w:val="00D15A6D"/>
    <w:rsid w:val="00D16569"/>
    <w:rsid w:val="00D215A3"/>
    <w:rsid w:val="00D255F3"/>
    <w:rsid w:val="00D25745"/>
    <w:rsid w:val="00D352EE"/>
    <w:rsid w:val="00D367F4"/>
    <w:rsid w:val="00D46673"/>
    <w:rsid w:val="00D54BB0"/>
    <w:rsid w:val="00D55458"/>
    <w:rsid w:val="00D5687E"/>
    <w:rsid w:val="00D60123"/>
    <w:rsid w:val="00D708B8"/>
    <w:rsid w:val="00D729EE"/>
    <w:rsid w:val="00D73201"/>
    <w:rsid w:val="00D745F0"/>
    <w:rsid w:val="00D76CB0"/>
    <w:rsid w:val="00D82F8B"/>
    <w:rsid w:val="00D8461F"/>
    <w:rsid w:val="00D90D7E"/>
    <w:rsid w:val="00D9573D"/>
    <w:rsid w:val="00DA0407"/>
    <w:rsid w:val="00DB1A0F"/>
    <w:rsid w:val="00DB7BCA"/>
    <w:rsid w:val="00DC7100"/>
    <w:rsid w:val="00DD313B"/>
    <w:rsid w:val="00DD78B2"/>
    <w:rsid w:val="00DF700C"/>
    <w:rsid w:val="00E0705E"/>
    <w:rsid w:val="00E10997"/>
    <w:rsid w:val="00E10E01"/>
    <w:rsid w:val="00E22B42"/>
    <w:rsid w:val="00E267ED"/>
    <w:rsid w:val="00E27E4F"/>
    <w:rsid w:val="00E30708"/>
    <w:rsid w:val="00E45F5E"/>
    <w:rsid w:val="00E46617"/>
    <w:rsid w:val="00E63CA0"/>
    <w:rsid w:val="00E747B5"/>
    <w:rsid w:val="00E839A2"/>
    <w:rsid w:val="00E97319"/>
    <w:rsid w:val="00EA4BBF"/>
    <w:rsid w:val="00EB318F"/>
    <w:rsid w:val="00EB32B9"/>
    <w:rsid w:val="00EC4706"/>
    <w:rsid w:val="00EC54D8"/>
    <w:rsid w:val="00EF2007"/>
    <w:rsid w:val="00F047AC"/>
    <w:rsid w:val="00F04E91"/>
    <w:rsid w:val="00F13048"/>
    <w:rsid w:val="00F14323"/>
    <w:rsid w:val="00F16E5C"/>
    <w:rsid w:val="00F253AB"/>
    <w:rsid w:val="00F26373"/>
    <w:rsid w:val="00F35226"/>
    <w:rsid w:val="00F37913"/>
    <w:rsid w:val="00F45A40"/>
    <w:rsid w:val="00F47FB1"/>
    <w:rsid w:val="00F572FF"/>
    <w:rsid w:val="00F618C4"/>
    <w:rsid w:val="00F62986"/>
    <w:rsid w:val="00F71915"/>
    <w:rsid w:val="00F719EA"/>
    <w:rsid w:val="00F81D96"/>
    <w:rsid w:val="00F81E38"/>
    <w:rsid w:val="00F8375D"/>
    <w:rsid w:val="00F83DDA"/>
    <w:rsid w:val="00F85934"/>
    <w:rsid w:val="00F958F1"/>
    <w:rsid w:val="00FA0ED0"/>
    <w:rsid w:val="00FB53C1"/>
    <w:rsid w:val="00FB5B14"/>
    <w:rsid w:val="00FC3B06"/>
    <w:rsid w:val="00FC5D17"/>
    <w:rsid w:val="00FD63CB"/>
    <w:rsid w:val="00FD651E"/>
    <w:rsid w:val="00FE0D48"/>
    <w:rsid w:val="00FE6B92"/>
    <w:rsid w:val="00FF2258"/>
    <w:rsid w:val="00FF500C"/>
    <w:rsid w:val="0145365B"/>
    <w:rsid w:val="01BADD34"/>
    <w:rsid w:val="01F48FD2"/>
    <w:rsid w:val="0218191B"/>
    <w:rsid w:val="022187BE"/>
    <w:rsid w:val="023053F2"/>
    <w:rsid w:val="024AC0EF"/>
    <w:rsid w:val="025CD230"/>
    <w:rsid w:val="02695BD8"/>
    <w:rsid w:val="02D67ADE"/>
    <w:rsid w:val="02DBC6D8"/>
    <w:rsid w:val="02F8CF43"/>
    <w:rsid w:val="0301EF15"/>
    <w:rsid w:val="032CD424"/>
    <w:rsid w:val="035AE812"/>
    <w:rsid w:val="03D644E4"/>
    <w:rsid w:val="042382E5"/>
    <w:rsid w:val="0442EA1E"/>
    <w:rsid w:val="04FF51F3"/>
    <w:rsid w:val="0529F514"/>
    <w:rsid w:val="0569F44C"/>
    <w:rsid w:val="056EF690"/>
    <w:rsid w:val="0570FCF1"/>
    <w:rsid w:val="0593B6BE"/>
    <w:rsid w:val="05BBCA33"/>
    <w:rsid w:val="05DAA89A"/>
    <w:rsid w:val="0608F52D"/>
    <w:rsid w:val="06682604"/>
    <w:rsid w:val="068ED547"/>
    <w:rsid w:val="06A5EE73"/>
    <w:rsid w:val="06B4A913"/>
    <w:rsid w:val="070CC80A"/>
    <w:rsid w:val="071574CB"/>
    <w:rsid w:val="073EC7E8"/>
    <w:rsid w:val="07E77E7D"/>
    <w:rsid w:val="083171AF"/>
    <w:rsid w:val="084B1DE0"/>
    <w:rsid w:val="089670FD"/>
    <w:rsid w:val="08A3D689"/>
    <w:rsid w:val="08ACDD75"/>
    <w:rsid w:val="08D77A62"/>
    <w:rsid w:val="08DEDB3F"/>
    <w:rsid w:val="08F2845E"/>
    <w:rsid w:val="08FCBDDA"/>
    <w:rsid w:val="093D9605"/>
    <w:rsid w:val="098C9F95"/>
    <w:rsid w:val="09A22F69"/>
    <w:rsid w:val="0A2EE561"/>
    <w:rsid w:val="0A509D13"/>
    <w:rsid w:val="0A616F1E"/>
    <w:rsid w:val="0AB27DA6"/>
    <w:rsid w:val="0AB7B608"/>
    <w:rsid w:val="0AED6749"/>
    <w:rsid w:val="0AF8FB58"/>
    <w:rsid w:val="0B3BD3FD"/>
    <w:rsid w:val="0BE51D1D"/>
    <w:rsid w:val="0C6FA628"/>
    <w:rsid w:val="0C7F4BB5"/>
    <w:rsid w:val="0C926F12"/>
    <w:rsid w:val="0CF64CEF"/>
    <w:rsid w:val="0CFE8C99"/>
    <w:rsid w:val="0D24AEAF"/>
    <w:rsid w:val="0D257B8D"/>
    <w:rsid w:val="0D2D724E"/>
    <w:rsid w:val="0D48233C"/>
    <w:rsid w:val="0D6EFACA"/>
    <w:rsid w:val="0D71A4A6"/>
    <w:rsid w:val="0D76DFC8"/>
    <w:rsid w:val="0DDFC313"/>
    <w:rsid w:val="0DEB162C"/>
    <w:rsid w:val="0E01614D"/>
    <w:rsid w:val="0E6AAB91"/>
    <w:rsid w:val="0E7188D8"/>
    <w:rsid w:val="0EC3CC80"/>
    <w:rsid w:val="0EE3430B"/>
    <w:rsid w:val="0F0999FA"/>
    <w:rsid w:val="0F1A2E4C"/>
    <w:rsid w:val="0F57B9C5"/>
    <w:rsid w:val="0F641F25"/>
    <w:rsid w:val="1030C70A"/>
    <w:rsid w:val="103D6324"/>
    <w:rsid w:val="1084A5E1"/>
    <w:rsid w:val="10ADC4F0"/>
    <w:rsid w:val="10D1BFFF"/>
    <w:rsid w:val="10F83AE5"/>
    <w:rsid w:val="11540121"/>
    <w:rsid w:val="11735158"/>
    <w:rsid w:val="11AFD211"/>
    <w:rsid w:val="12916937"/>
    <w:rsid w:val="12ABF889"/>
    <w:rsid w:val="12AEFBAF"/>
    <w:rsid w:val="137ADCE9"/>
    <w:rsid w:val="13924674"/>
    <w:rsid w:val="139BD455"/>
    <w:rsid w:val="13C744CF"/>
    <w:rsid w:val="147DB64A"/>
    <w:rsid w:val="147EBD3A"/>
    <w:rsid w:val="14FE6D0C"/>
    <w:rsid w:val="151A857F"/>
    <w:rsid w:val="15587184"/>
    <w:rsid w:val="155B77B1"/>
    <w:rsid w:val="15D1001B"/>
    <w:rsid w:val="16028B7B"/>
    <w:rsid w:val="1603F359"/>
    <w:rsid w:val="160FCFA4"/>
    <w:rsid w:val="1651C8F6"/>
    <w:rsid w:val="16665037"/>
    <w:rsid w:val="1691B70C"/>
    <w:rsid w:val="16BDB76A"/>
    <w:rsid w:val="16CA6B51"/>
    <w:rsid w:val="16E45F21"/>
    <w:rsid w:val="174489C6"/>
    <w:rsid w:val="177A47B9"/>
    <w:rsid w:val="178CA08A"/>
    <w:rsid w:val="17B227C1"/>
    <w:rsid w:val="17B567D5"/>
    <w:rsid w:val="183AC58E"/>
    <w:rsid w:val="186888DF"/>
    <w:rsid w:val="18DE2D49"/>
    <w:rsid w:val="1926E734"/>
    <w:rsid w:val="194F4B0C"/>
    <w:rsid w:val="195F2D76"/>
    <w:rsid w:val="19DEA6C3"/>
    <w:rsid w:val="19F8C048"/>
    <w:rsid w:val="1A0C44BD"/>
    <w:rsid w:val="1A108C3E"/>
    <w:rsid w:val="1A5143DD"/>
    <w:rsid w:val="1A6FC528"/>
    <w:rsid w:val="1A74B9E0"/>
    <w:rsid w:val="1AC35135"/>
    <w:rsid w:val="1AC8D5E0"/>
    <w:rsid w:val="1B108112"/>
    <w:rsid w:val="1B16440A"/>
    <w:rsid w:val="1B2530E5"/>
    <w:rsid w:val="1B4B1A26"/>
    <w:rsid w:val="1B7824EC"/>
    <w:rsid w:val="1B79D993"/>
    <w:rsid w:val="1B8D40CB"/>
    <w:rsid w:val="1BA5EEE3"/>
    <w:rsid w:val="1C08C2AB"/>
    <w:rsid w:val="1C5893BE"/>
    <w:rsid w:val="1C623050"/>
    <w:rsid w:val="1C84269E"/>
    <w:rsid w:val="1C8800AA"/>
    <w:rsid w:val="1CDCC9E7"/>
    <w:rsid w:val="1D5355DC"/>
    <w:rsid w:val="1DBF55CA"/>
    <w:rsid w:val="1DE6A8D6"/>
    <w:rsid w:val="1DE742E7"/>
    <w:rsid w:val="1E307812"/>
    <w:rsid w:val="1E597A23"/>
    <w:rsid w:val="1E8AC658"/>
    <w:rsid w:val="1E9C096D"/>
    <w:rsid w:val="1ECE3984"/>
    <w:rsid w:val="1EDE0AC7"/>
    <w:rsid w:val="1F29845C"/>
    <w:rsid w:val="1FA94F4A"/>
    <w:rsid w:val="1FD3D1B5"/>
    <w:rsid w:val="20039193"/>
    <w:rsid w:val="2065BC46"/>
    <w:rsid w:val="206D3C8A"/>
    <w:rsid w:val="20F0398D"/>
    <w:rsid w:val="2105D299"/>
    <w:rsid w:val="211D6AC9"/>
    <w:rsid w:val="212853DE"/>
    <w:rsid w:val="21A7D531"/>
    <w:rsid w:val="21AACAE8"/>
    <w:rsid w:val="21B4EBAD"/>
    <w:rsid w:val="2242D9B4"/>
    <w:rsid w:val="22855C52"/>
    <w:rsid w:val="228B0D39"/>
    <w:rsid w:val="228D2772"/>
    <w:rsid w:val="22AF45DC"/>
    <w:rsid w:val="22D726CD"/>
    <w:rsid w:val="232143A8"/>
    <w:rsid w:val="23A12B10"/>
    <w:rsid w:val="23FC3454"/>
    <w:rsid w:val="248DEC54"/>
    <w:rsid w:val="24921730"/>
    <w:rsid w:val="24C0AC70"/>
    <w:rsid w:val="24E651A4"/>
    <w:rsid w:val="253A1AAC"/>
    <w:rsid w:val="255BBBBF"/>
    <w:rsid w:val="2570BF85"/>
    <w:rsid w:val="2578B28C"/>
    <w:rsid w:val="2579D469"/>
    <w:rsid w:val="25A2EA30"/>
    <w:rsid w:val="25A9A7D7"/>
    <w:rsid w:val="25D42966"/>
    <w:rsid w:val="260648E9"/>
    <w:rsid w:val="26250FE1"/>
    <w:rsid w:val="26C5A8DF"/>
    <w:rsid w:val="26D111C5"/>
    <w:rsid w:val="26F76B67"/>
    <w:rsid w:val="26F9F993"/>
    <w:rsid w:val="27230A41"/>
    <w:rsid w:val="27533A2C"/>
    <w:rsid w:val="276725DA"/>
    <w:rsid w:val="279E8A43"/>
    <w:rsid w:val="27B3D0A7"/>
    <w:rsid w:val="27BD04DF"/>
    <w:rsid w:val="2875D09A"/>
    <w:rsid w:val="2882DD88"/>
    <w:rsid w:val="28951FCE"/>
    <w:rsid w:val="28CF444C"/>
    <w:rsid w:val="28E36D4D"/>
    <w:rsid w:val="293974B8"/>
    <w:rsid w:val="2964F372"/>
    <w:rsid w:val="29CF1265"/>
    <w:rsid w:val="29D38D65"/>
    <w:rsid w:val="2A0A92CB"/>
    <w:rsid w:val="2AE83E6D"/>
    <w:rsid w:val="2AF98DDB"/>
    <w:rsid w:val="2B12176E"/>
    <w:rsid w:val="2B4D546E"/>
    <w:rsid w:val="2B64F576"/>
    <w:rsid w:val="2BB2AFF2"/>
    <w:rsid w:val="2C38E1E3"/>
    <w:rsid w:val="2C43BDDD"/>
    <w:rsid w:val="2C582CB6"/>
    <w:rsid w:val="2C5E1D21"/>
    <w:rsid w:val="2C74FD70"/>
    <w:rsid w:val="2CBB5C8E"/>
    <w:rsid w:val="2CD2F0AE"/>
    <w:rsid w:val="2CEE66BF"/>
    <w:rsid w:val="2D41D0D5"/>
    <w:rsid w:val="2D68230F"/>
    <w:rsid w:val="2D92421A"/>
    <w:rsid w:val="2DA88164"/>
    <w:rsid w:val="2DB7058B"/>
    <w:rsid w:val="2E731F4F"/>
    <w:rsid w:val="2E9965CB"/>
    <w:rsid w:val="2EB6F27D"/>
    <w:rsid w:val="2ECDDA6A"/>
    <w:rsid w:val="2F3B2B66"/>
    <w:rsid w:val="2FBF7D09"/>
    <w:rsid w:val="2FC775DC"/>
    <w:rsid w:val="30230FDE"/>
    <w:rsid w:val="3085E4D1"/>
    <w:rsid w:val="309CAD25"/>
    <w:rsid w:val="315BA443"/>
    <w:rsid w:val="3172B7B0"/>
    <w:rsid w:val="31A64123"/>
    <w:rsid w:val="31BA454B"/>
    <w:rsid w:val="31CFF5F6"/>
    <w:rsid w:val="330CA30C"/>
    <w:rsid w:val="33E259FD"/>
    <w:rsid w:val="33E6EE47"/>
    <w:rsid w:val="3413F742"/>
    <w:rsid w:val="3450893E"/>
    <w:rsid w:val="349E52D3"/>
    <w:rsid w:val="34F5F35E"/>
    <w:rsid w:val="34FA2042"/>
    <w:rsid w:val="35061A97"/>
    <w:rsid w:val="3511AF2E"/>
    <w:rsid w:val="3598078D"/>
    <w:rsid w:val="35B36D20"/>
    <w:rsid w:val="367B4B4C"/>
    <w:rsid w:val="36EFE07F"/>
    <w:rsid w:val="36FE78F8"/>
    <w:rsid w:val="37BCD6F5"/>
    <w:rsid w:val="37E44B98"/>
    <w:rsid w:val="382B1069"/>
    <w:rsid w:val="3868941B"/>
    <w:rsid w:val="38AAE5FF"/>
    <w:rsid w:val="3906595A"/>
    <w:rsid w:val="3951A506"/>
    <w:rsid w:val="3954F694"/>
    <w:rsid w:val="396D1623"/>
    <w:rsid w:val="399EB84A"/>
    <w:rsid w:val="39E4C873"/>
    <w:rsid w:val="3A652FAF"/>
    <w:rsid w:val="3A74ED46"/>
    <w:rsid w:val="3AF11734"/>
    <w:rsid w:val="3B0FED93"/>
    <w:rsid w:val="3B2E68DE"/>
    <w:rsid w:val="3B3947C2"/>
    <w:rsid w:val="3B451D9F"/>
    <w:rsid w:val="3B61A884"/>
    <w:rsid w:val="3BB5E9B6"/>
    <w:rsid w:val="3BDB1172"/>
    <w:rsid w:val="3C1CEC68"/>
    <w:rsid w:val="3C39AE47"/>
    <w:rsid w:val="3C59C0A5"/>
    <w:rsid w:val="3C729918"/>
    <w:rsid w:val="3C7F2F85"/>
    <w:rsid w:val="3CBF667E"/>
    <w:rsid w:val="3CD927ED"/>
    <w:rsid w:val="3CEE34C1"/>
    <w:rsid w:val="3D1264AB"/>
    <w:rsid w:val="3D472B29"/>
    <w:rsid w:val="3D6F7EFD"/>
    <w:rsid w:val="3E68C219"/>
    <w:rsid w:val="3F211C92"/>
    <w:rsid w:val="3F3F4E84"/>
    <w:rsid w:val="3F812F1F"/>
    <w:rsid w:val="3F937607"/>
    <w:rsid w:val="3FA9EB08"/>
    <w:rsid w:val="3FBAAAA0"/>
    <w:rsid w:val="3FCC701C"/>
    <w:rsid w:val="3FE79324"/>
    <w:rsid w:val="405C7FC6"/>
    <w:rsid w:val="40A1535F"/>
    <w:rsid w:val="40B197A3"/>
    <w:rsid w:val="40D02E1F"/>
    <w:rsid w:val="40E1CE80"/>
    <w:rsid w:val="414EAA1A"/>
    <w:rsid w:val="4177FFF9"/>
    <w:rsid w:val="41AE73A2"/>
    <w:rsid w:val="4219CA8F"/>
    <w:rsid w:val="4228A8DA"/>
    <w:rsid w:val="4311F280"/>
    <w:rsid w:val="435537C4"/>
    <w:rsid w:val="43628A05"/>
    <w:rsid w:val="4385DE02"/>
    <w:rsid w:val="4390A010"/>
    <w:rsid w:val="43920D6E"/>
    <w:rsid w:val="43BCE60D"/>
    <w:rsid w:val="43C27B6A"/>
    <w:rsid w:val="43E2EEBA"/>
    <w:rsid w:val="444D10C5"/>
    <w:rsid w:val="44595D67"/>
    <w:rsid w:val="455B6E71"/>
    <w:rsid w:val="464BDEAA"/>
    <w:rsid w:val="469C7DF0"/>
    <w:rsid w:val="46B386A4"/>
    <w:rsid w:val="46DCDD5F"/>
    <w:rsid w:val="46E5471F"/>
    <w:rsid w:val="46F7A965"/>
    <w:rsid w:val="47A3EA41"/>
    <w:rsid w:val="47C4729F"/>
    <w:rsid w:val="47D0F29B"/>
    <w:rsid w:val="480B9761"/>
    <w:rsid w:val="482DC458"/>
    <w:rsid w:val="48ACCB40"/>
    <w:rsid w:val="48DC4BA0"/>
    <w:rsid w:val="48DEB0C0"/>
    <w:rsid w:val="49300ECD"/>
    <w:rsid w:val="4937A781"/>
    <w:rsid w:val="4A160E59"/>
    <w:rsid w:val="4A28AA54"/>
    <w:rsid w:val="4A39B393"/>
    <w:rsid w:val="4A9C62D3"/>
    <w:rsid w:val="4AC4585E"/>
    <w:rsid w:val="4B55A3CF"/>
    <w:rsid w:val="4BDEC589"/>
    <w:rsid w:val="4C666A36"/>
    <w:rsid w:val="4C7C9F75"/>
    <w:rsid w:val="4C7F5CB6"/>
    <w:rsid w:val="4C9A9E2F"/>
    <w:rsid w:val="4D5FF4BA"/>
    <w:rsid w:val="4D69B5F7"/>
    <w:rsid w:val="4D774487"/>
    <w:rsid w:val="4D8E637D"/>
    <w:rsid w:val="4DA0FAC9"/>
    <w:rsid w:val="4DC0C120"/>
    <w:rsid w:val="4DE6AD69"/>
    <w:rsid w:val="4DFF4163"/>
    <w:rsid w:val="4E4561AF"/>
    <w:rsid w:val="4E70C1BB"/>
    <w:rsid w:val="4ECE9168"/>
    <w:rsid w:val="4F8596A8"/>
    <w:rsid w:val="4FACE664"/>
    <w:rsid w:val="50086944"/>
    <w:rsid w:val="509BDEDA"/>
    <w:rsid w:val="514E81DD"/>
    <w:rsid w:val="5150F1A4"/>
    <w:rsid w:val="5196BC19"/>
    <w:rsid w:val="51C2E3AF"/>
    <w:rsid w:val="51C3FC4C"/>
    <w:rsid w:val="51C72B17"/>
    <w:rsid w:val="5219457C"/>
    <w:rsid w:val="52284764"/>
    <w:rsid w:val="5242CC4F"/>
    <w:rsid w:val="52572397"/>
    <w:rsid w:val="5278DD86"/>
    <w:rsid w:val="528F6B99"/>
    <w:rsid w:val="52AEF2A4"/>
    <w:rsid w:val="52DDB2ED"/>
    <w:rsid w:val="535A2835"/>
    <w:rsid w:val="5385F021"/>
    <w:rsid w:val="53E2CDFD"/>
    <w:rsid w:val="543AA620"/>
    <w:rsid w:val="54553219"/>
    <w:rsid w:val="55791C87"/>
    <w:rsid w:val="55C5D479"/>
    <w:rsid w:val="55D84D10"/>
    <w:rsid w:val="566ECBD6"/>
    <w:rsid w:val="5672D449"/>
    <w:rsid w:val="56D3D465"/>
    <w:rsid w:val="56EE7528"/>
    <w:rsid w:val="570DE479"/>
    <w:rsid w:val="5719F8D5"/>
    <w:rsid w:val="572878B7"/>
    <w:rsid w:val="57775616"/>
    <w:rsid w:val="5783B10C"/>
    <w:rsid w:val="57DE8E0A"/>
    <w:rsid w:val="57F8A8E9"/>
    <w:rsid w:val="58130204"/>
    <w:rsid w:val="581A5A17"/>
    <w:rsid w:val="582C638A"/>
    <w:rsid w:val="5875D1F4"/>
    <w:rsid w:val="588057E3"/>
    <w:rsid w:val="592C6DF6"/>
    <w:rsid w:val="593E0CF5"/>
    <w:rsid w:val="594F2D84"/>
    <w:rsid w:val="595DB1B3"/>
    <w:rsid w:val="59F8C02E"/>
    <w:rsid w:val="5A3538CC"/>
    <w:rsid w:val="5A3FFA3B"/>
    <w:rsid w:val="5A8793F3"/>
    <w:rsid w:val="5A957A84"/>
    <w:rsid w:val="5B23B1C2"/>
    <w:rsid w:val="5B6D825F"/>
    <w:rsid w:val="5BAF0B12"/>
    <w:rsid w:val="5BC536C4"/>
    <w:rsid w:val="5BE50F24"/>
    <w:rsid w:val="5C87284B"/>
    <w:rsid w:val="5CBAF4F8"/>
    <w:rsid w:val="5D02373E"/>
    <w:rsid w:val="5D07223D"/>
    <w:rsid w:val="5D0F674F"/>
    <w:rsid w:val="5D2EAACF"/>
    <w:rsid w:val="5D4BDB2A"/>
    <w:rsid w:val="5DF82644"/>
    <w:rsid w:val="5DFB72E1"/>
    <w:rsid w:val="5E8BA25C"/>
    <w:rsid w:val="5F00156D"/>
    <w:rsid w:val="5F37AA65"/>
    <w:rsid w:val="5F619ADD"/>
    <w:rsid w:val="5F8BF161"/>
    <w:rsid w:val="5FCBEAAA"/>
    <w:rsid w:val="5FED7675"/>
    <w:rsid w:val="600C4F50"/>
    <w:rsid w:val="608B251A"/>
    <w:rsid w:val="609B2F0A"/>
    <w:rsid w:val="60DBED92"/>
    <w:rsid w:val="613F1E34"/>
    <w:rsid w:val="61CF4551"/>
    <w:rsid w:val="62F0C062"/>
    <w:rsid w:val="6370BD59"/>
    <w:rsid w:val="63DA131A"/>
    <w:rsid w:val="646378F9"/>
    <w:rsid w:val="6499208B"/>
    <w:rsid w:val="64CDF07E"/>
    <w:rsid w:val="6519B6C5"/>
    <w:rsid w:val="6546266A"/>
    <w:rsid w:val="65631FA2"/>
    <w:rsid w:val="6573E553"/>
    <w:rsid w:val="65D18DC4"/>
    <w:rsid w:val="66040D2E"/>
    <w:rsid w:val="668EDEAF"/>
    <w:rsid w:val="672D43E9"/>
    <w:rsid w:val="67552DBE"/>
    <w:rsid w:val="678982A3"/>
    <w:rsid w:val="67CC1419"/>
    <w:rsid w:val="67CF7B1F"/>
    <w:rsid w:val="680AF828"/>
    <w:rsid w:val="687B8ED2"/>
    <w:rsid w:val="68BDD881"/>
    <w:rsid w:val="6913C555"/>
    <w:rsid w:val="69236E18"/>
    <w:rsid w:val="69BE6B6B"/>
    <w:rsid w:val="69BEBC47"/>
    <w:rsid w:val="69D79491"/>
    <w:rsid w:val="6A06B99D"/>
    <w:rsid w:val="6A1D3FE7"/>
    <w:rsid w:val="6AF72D40"/>
    <w:rsid w:val="6AFAFAAD"/>
    <w:rsid w:val="6B345A0B"/>
    <w:rsid w:val="6B3645EC"/>
    <w:rsid w:val="6B4CC51B"/>
    <w:rsid w:val="6BDDB57B"/>
    <w:rsid w:val="6BF740F5"/>
    <w:rsid w:val="6C2445F8"/>
    <w:rsid w:val="6C3C7A68"/>
    <w:rsid w:val="6C40F785"/>
    <w:rsid w:val="6C781F5B"/>
    <w:rsid w:val="6C9BAC82"/>
    <w:rsid w:val="6CC17EA3"/>
    <w:rsid w:val="6CF38678"/>
    <w:rsid w:val="6D46F3E3"/>
    <w:rsid w:val="6D6F6E7E"/>
    <w:rsid w:val="6DB67880"/>
    <w:rsid w:val="6E09DC51"/>
    <w:rsid w:val="6E2F88A8"/>
    <w:rsid w:val="6E4B2768"/>
    <w:rsid w:val="6E8864FB"/>
    <w:rsid w:val="6EADB4E3"/>
    <w:rsid w:val="6EE9223A"/>
    <w:rsid w:val="6F062DD1"/>
    <w:rsid w:val="6F38269D"/>
    <w:rsid w:val="6F38BA15"/>
    <w:rsid w:val="6F68F254"/>
    <w:rsid w:val="701F71A1"/>
    <w:rsid w:val="707ECD09"/>
    <w:rsid w:val="712147FD"/>
    <w:rsid w:val="71AF71CA"/>
    <w:rsid w:val="71C5D8C8"/>
    <w:rsid w:val="71D36E36"/>
    <w:rsid w:val="71DFE8AA"/>
    <w:rsid w:val="72266FE5"/>
    <w:rsid w:val="727DC2DC"/>
    <w:rsid w:val="73C62BD4"/>
    <w:rsid w:val="73F02729"/>
    <w:rsid w:val="740040F3"/>
    <w:rsid w:val="74158BDE"/>
    <w:rsid w:val="74D35DDE"/>
    <w:rsid w:val="75110CB8"/>
    <w:rsid w:val="75380F46"/>
    <w:rsid w:val="75404623"/>
    <w:rsid w:val="761F67B0"/>
    <w:rsid w:val="762EF317"/>
    <w:rsid w:val="7655EEF1"/>
    <w:rsid w:val="765E0FBC"/>
    <w:rsid w:val="767E41FB"/>
    <w:rsid w:val="76C913E9"/>
    <w:rsid w:val="76E0A072"/>
    <w:rsid w:val="76E48C06"/>
    <w:rsid w:val="77557713"/>
    <w:rsid w:val="77570225"/>
    <w:rsid w:val="77711C59"/>
    <w:rsid w:val="77A9FBF3"/>
    <w:rsid w:val="77D16EE4"/>
    <w:rsid w:val="781DD2B5"/>
    <w:rsid w:val="781F047A"/>
    <w:rsid w:val="78233617"/>
    <w:rsid w:val="785C517F"/>
    <w:rsid w:val="786C1B91"/>
    <w:rsid w:val="7916D5D1"/>
    <w:rsid w:val="793F3495"/>
    <w:rsid w:val="794572B6"/>
    <w:rsid w:val="79562DDD"/>
    <w:rsid w:val="795CBDBB"/>
    <w:rsid w:val="795CF5BE"/>
    <w:rsid w:val="798F4674"/>
    <w:rsid w:val="79D19EDD"/>
    <w:rsid w:val="79E360CB"/>
    <w:rsid w:val="7A26108E"/>
    <w:rsid w:val="7A52204E"/>
    <w:rsid w:val="7A85C381"/>
    <w:rsid w:val="7A9B24D6"/>
    <w:rsid w:val="7AACD2D0"/>
    <w:rsid w:val="7AC57A61"/>
    <w:rsid w:val="7AC61393"/>
    <w:rsid w:val="7B3A2693"/>
    <w:rsid w:val="7B7EE9ED"/>
    <w:rsid w:val="7B99143F"/>
    <w:rsid w:val="7C757B18"/>
    <w:rsid w:val="7CF55F2D"/>
    <w:rsid w:val="7D0676A2"/>
    <w:rsid w:val="7D0E308F"/>
    <w:rsid w:val="7D447EB0"/>
    <w:rsid w:val="7D5BFCCF"/>
    <w:rsid w:val="7D67C006"/>
    <w:rsid w:val="7D68B871"/>
    <w:rsid w:val="7DEA123F"/>
    <w:rsid w:val="7E03B25A"/>
    <w:rsid w:val="7E4AD83C"/>
    <w:rsid w:val="7EA65FB8"/>
    <w:rsid w:val="7EAC435C"/>
    <w:rsid w:val="7F56867E"/>
    <w:rsid w:val="7F6CAB2C"/>
    <w:rsid w:val="7F7EE36B"/>
    <w:rsid w:val="7F8CE6AA"/>
    <w:rsid w:val="7FB45F4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FA"/>
    <w:pPr>
      <w:spacing w:after="0" w:line="240" w:lineRule="auto"/>
    </w:pPr>
    <w:rPr>
      <w:rFonts w:ascii="Poppins" w:eastAsia="Cambria" w:hAnsi="Poppins" w:cs="Times New Roman"/>
      <w:sz w:val="20"/>
      <w:szCs w:val="24"/>
      <w:lang w:val="es-ES_tradnl"/>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val="en-GB" w:eastAsia="en-GB"/>
    </w:rPr>
  </w:style>
  <w:style w:type="paragraph" w:styleId="Heading2">
    <w:name w:val="heading 2"/>
    <w:basedOn w:val="SIT-LS"/>
    <w:next w:val="Normal"/>
    <w:link w:val="Heading2Char"/>
    <w:uiPriority w:val="9"/>
    <w:unhideWhenUsed/>
    <w:qFormat/>
    <w:rsid w:val="00A60B2C"/>
    <w:pPr>
      <w:keepLines/>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val="en-GB"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lang w:val="en-GB"/>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lang w:val="en-GB"/>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9"/>
      </w:numPr>
      <w:spacing w:after="240" w:line="336" w:lineRule="auto"/>
      <w:ind w:left="924" w:hanging="357"/>
    </w:pPr>
    <w:rPr>
      <w:rFonts w:asciiTheme="minorHAnsi" w:eastAsiaTheme="minorHAnsi" w:hAnsiTheme="minorHAnsi" w:cstheme="minorBidi"/>
      <w:sz w:val="22"/>
      <w:szCs w:val="22"/>
      <w:lang w:val="en-GB"/>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lang w:val="en-GB"/>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719EA"/>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lang w:val="en-GB"/>
    </w:rPr>
  </w:style>
  <w:style w:type="character" w:customStyle="1" w:styleId="SIT-LSChar">
    <w:name w:val="SIT-LS Char"/>
    <w:basedOn w:val="DefaultParagraphFont"/>
    <w:link w:val="SIT-LS"/>
    <w:rsid w:val="00F719EA"/>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A60B2C"/>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lang w:val="en-GB"/>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val="en-GB"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983A92"/>
    <w:rPr>
      <w:szCs w:val="20"/>
    </w:rPr>
  </w:style>
  <w:style w:type="character" w:customStyle="1" w:styleId="FootnoteTextChar">
    <w:name w:val="Footnote Text Char"/>
    <w:basedOn w:val="DefaultParagraphFont"/>
    <w:link w:val="FootnoteText"/>
    <w:uiPriority w:val="99"/>
    <w:semiHidden/>
    <w:rsid w:val="00983A92"/>
    <w:rPr>
      <w:rFonts w:ascii="Poppins" w:eastAsia="Cambria" w:hAnsi="Poppins" w:cs="Times New Roman"/>
      <w:sz w:val="20"/>
      <w:szCs w:val="20"/>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013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www.youtube.com/watch?v=R43G5HX4ZtY" TargetMode="External"/><Relationship Id="rId26" Type="http://schemas.openxmlformats.org/officeDocument/2006/relationships/hyperlink" Target="https://www.youtube.com/watch?v=KfWvdSyW6Io" TargetMode="External"/><Relationship Id="rId39" Type="http://schemas.openxmlformats.org/officeDocument/2006/relationships/hyperlink" Target="https://www.albert.io/blog/how-to-calculate-ph-in-chemistry/" TargetMode="External"/><Relationship Id="rId21" Type="http://schemas.openxmlformats.org/officeDocument/2006/relationships/hyperlink" Target="https://padlet.com/" TargetMode="External"/><Relationship Id="rId34" Type="http://schemas.openxmlformats.org/officeDocument/2006/relationships/hyperlink" Target="https://www.canva.com/create/infographics/" TargetMode="External"/><Relationship Id="rId42" Type="http://schemas.openxmlformats.org/officeDocument/2006/relationships/hyperlink" Target="https://workspace.google.com/products/sheets/" TargetMode="External"/><Relationship Id="rId47" Type="http://schemas.openxmlformats.org/officeDocument/2006/relationships/image" Target="media/image4.jpe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XfqaJqm5nCk" TargetMode="External"/><Relationship Id="rId29" Type="http://schemas.openxmlformats.org/officeDocument/2006/relationships/hyperlink" Target="https://padlet.com/" TargetMode="External"/><Relationship Id="rId11" Type="http://schemas.openxmlformats.org/officeDocument/2006/relationships/hyperlink" Target="https://loess-project.eu/" TargetMode="External"/><Relationship Id="rId24" Type="http://schemas.openxmlformats.org/officeDocument/2006/relationships/hyperlink" Target="https://www.youtube.com/watch?v=0BSaMH4hINY" TargetMode="External"/><Relationship Id="rId32" Type="http://schemas.openxmlformats.org/officeDocument/2006/relationships/hyperlink" Target="https://www.canva.com/create/infographics/" TargetMode="External"/><Relationship Id="rId37" Type="http://schemas.openxmlformats.org/officeDocument/2006/relationships/hyperlink" Target="https://energyeducation.ca/encyclopedia/The_pH_scale" TargetMode="External"/><Relationship Id="rId40" Type="http://schemas.openxmlformats.org/officeDocument/2006/relationships/hyperlink" Target="https://genially.com/" TargetMode="External"/><Relationship Id="rId45" Type="http://schemas.openxmlformats.org/officeDocument/2006/relationships/image" Target="media/image2.jpg"/><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youtube.com/watch?v=9_41tu48ls8" TargetMode="External"/><Relationship Id="rId31" Type="http://schemas.openxmlformats.org/officeDocument/2006/relationships/hyperlink" Target="https://padlet.com/" TargetMode="External"/><Relationship Id="rId44" Type="http://schemas.openxmlformats.org/officeDocument/2006/relationships/hyperlink" Target="https://www.desmos.com/calculator"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canva.com/" TargetMode="External"/><Relationship Id="rId27" Type="http://schemas.openxmlformats.org/officeDocument/2006/relationships/hyperlink" Target="https://phet.colorado.edu/en/simulations/ph-scale" TargetMode="External"/><Relationship Id="rId30" Type="http://schemas.openxmlformats.org/officeDocument/2006/relationships/hyperlink" Target="https://www.canva.com/create/infographics/" TargetMode="External"/><Relationship Id="rId35" Type="http://schemas.openxmlformats.org/officeDocument/2006/relationships/hyperlink" Target="https://genially.com/" TargetMode="External"/><Relationship Id="rId43" Type="http://schemas.openxmlformats.org/officeDocument/2006/relationships/hyperlink" Target="https://www.geogebra.org/" TargetMode="External"/><Relationship Id="rId48" Type="http://schemas.openxmlformats.org/officeDocument/2006/relationships/image" Target="media/image5.jpe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www.youtube.com/watch?v=-dhdUoK7s2s" TargetMode="External"/><Relationship Id="rId25" Type="http://schemas.openxmlformats.org/officeDocument/2006/relationships/hyperlink" Target="https://www.youtube.com/watch?v=Qk33zVR_I48" TargetMode="External"/><Relationship Id="rId33" Type="http://schemas.openxmlformats.org/officeDocument/2006/relationships/hyperlink" Target="https://padlet.com/" TargetMode="External"/><Relationship Id="rId38" Type="http://schemas.openxmlformats.org/officeDocument/2006/relationships/hyperlink" Target="https://www3.epa.gov/acidrain/education/site_students/phscale.html" TargetMode="External"/><Relationship Id="rId46" Type="http://schemas.openxmlformats.org/officeDocument/2006/relationships/image" Target="media/image3.jpeg"/><Relationship Id="rId20" Type="http://schemas.openxmlformats.org/officeDocument/2006/relationships/hyperlink" Target="https://www.canva.com/" TargetMode="External"/><Relationship Id="rId41" Type="http://schemas.openxmlformats.org/officeDocument/2006/relationships/hyperlink" Target="https://www.canva.com/create/infographic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hyperlink" Target="https://genially.com/" TargetMode="External"/><Relationship Id="rId28" Type="http://schemas.openxmlformats.org/officeDocument/2006/relationships/hyperlink" Target="https://www.stemschoollabel.eu/criteria" TargetMode="External"/><Relationship Id="rId36" Type="http://schemas.openxmlformats.org/officeDocument/2006/relationships/hyperlink" Target="https://www.canva.com/create/infographics/" TargetMode="External"/><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AC5E79-C198-41FA-B3E2-8CC323823886}">
  <ds:schemaRefs>
    <ds:schemaRef ds:uri="http://schemas.openxmlformats.org/officeDocument/2006/bibliography"/>
  </ds:schemaRefs>
</ds:datastoreItem>
</file>

<file path=customXml/itemProps2.xml><?xml version="1.0" encoding="utf-8"?>
<ds:datastoreItem xmlns:ds="http://schemas.openxmlformats.org/officeDocument/2006/customXml" ds:itemID="{FDDA5B1D-4894-449E-80A8-B9CEC665E9DE}"/>
</file>

<file path=customXml/itemProps3.xml><?xml version="1.0" encoding="utf-8"?>
<ds:datastoreItem xmlns:ds="http://schemas.openxmlformats.org/officeDocument/2006/customXml" ds:itemID="{E3C85FF2-E286-4349-AF5E-5A636BF2F1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0668A6-61AC-4635-9296-C073D342B8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7843</Words>
  <Characters>43217</Characters>
  <Application>Microsoft Office Word</Application>
  <DocSecurity>0</DocSecurity>
  <Lines>1440</Lines>
  <Paragraphs>729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ItNow</Company>
  <LinksUpToDate>false</LinksUpToDate>
  <CharactersWithSpaces>50331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6</cp:revision>
  <cp:lastPrinted>2025-02-27T09:37:00Z</cp:lastPrinted>
  <dcterms:created xsi:type="dcterms:W3CDTF">2025-02-27T09:37:00Z</dcterms:created>
  <dcterms:modified xsi:type="dcterms:W3CDTF">2026-03-31T13:32:00Z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