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464219" w:rsidRDefault="009C0329">
      <w:pPr>
        <w:spacing w:line="276" w:lineRule="auto"/>
        <w:rPr>
          <w:b/>
          <w:sz w:val="36"/>
          <w:szCs w:val="36"/>
          <w:u w:val="single"/>
          <w:lang w:val="pl-PL"/>
        </w:rPr>
      </w:pPr>
      <w:r w:rsidRPr="00464219">
        <w:rPr>
          <w:b/>
          <w:sz w:val="36"/>
          <w:szCs w:val="36"/>
          <w:u w:val="single"/>
          <w:lang w:val="pl-PL"/>
        </w:rPr>
        <w:t>SCENARIUSZ ZAJĘĆ KSZTAŁCENIA ZINTEGROWANEGO W RAMACH PROGRAMU LOESS</w:t>
      </w:r>
    </w:p>
    <w:p w14:paraId="6585BD8F" w14:textId="77777777" w:rsidR="00DA6D63" w:rsidRPr="00464219" w:rsidRDefault="009C0329">
      <w:pPr>
        <w:spacing w:line="276" w:lineRule="auto"/>
        <w:rPr>
          <w:b/>
          <w:sz w:val="18"/>
          <w:szCs w:val="18"/>
          <w:lang w:val="pl-PL"/>
        </w:rPr>
      </w:pPr>
      <w:r w:rsidRPr="00464219">
        <w:rPr>
          <w:b/>
          <w:sz w:val="32"/>
          <w:szCs w:val="32"/>
          <w:lang w:val="pl-PL"/>
        </w:rPr>
        <w:t>Wprowadzenie</w:t>
      </w:r>
    </w:p>
    <w:p w14:paraId="56C601CC" w14:textId="77777777" w:rsidR="00DA6D63" w:rsidRPr="00464219" w:rsidRDefault="009C0329">
      <w:pPr>
        <w:spacing w:after="240"/>
        <w:jc w:val="both"/>
        <w:rPr>
          <w:lang w:val="pl-PL"/>
        </w:rPr>
      </w:pPr>
      <w:bookmarkStart w:id="0" w:name="_heading=h.1fob9te" w:colFirst="0" w:colLast="0"/>
      <w:bookmarkEnd w:id="0"/>
      <w:r w:rsidRPr="00464219">
        <w:rPr>
          <w:lang w:val="pl-PL"/>
        </w:rPr>
        <w:t xml:space="preserve">W ramach programu </w:t>
      </w:r>
      <w:r>
        <w:fldChar w:fldCharType="begin"/>
      </w:r>
      <w:r w:rsidRPr="00464219">
        <w:rPr>
          <w:lang w:val="pl-PL"/>
        </w:rPr>
        <w:instrText>HYPERLINK "https://loess-project.eu/" \h</w:instrText>
      </w:r>
      <w:r>
        <w:fldChar w:fldCharType="separate"/>
      </w:r>
      <w:r w:rsidRPr="00464219">
        <w:rPr>
          <w:color w:val="0000FF"/>
          <w:u w:val="single"/>
          <w:lang w:val="pl-PL"/>
        </w:rPr>
        <w:t>LOESS</w:t>
      </w:r>
      <w:r>
        <w:fldChar w:fldCharType="end"/>
      </w:r>
      <w:r w:rsidRPr="00464219">
        <w:rPr>
          <w:lang w:val="pl-PL"/>
        </w:rPr>
        <w:t xml:space="preserve">, zdobywanie wiedzy na temat zdrowia gleby odbywa się za pośrednictwem zintegrowanego nauczania i uczenia się przedmiotów STEM według </w:t>
      </w:r>
      <w:r>
        <w:fldChar w:fldCharType="begin"/>
      </w:r>
      <w:r w:rsidRPr="00464219">
        <w:rPr>
          <w:lang w:val="pl-PL"/>
        </w:rPr>
        <w:instrText>HYPERLINK "https://eunorg.sharepoint.com/:b:/s/LOESSTeachers/Eb6mD7_-L6dFjhHJZOvwVf0BBV7EDEc1SywEkabyPbK-vw?e=OdOQmM" \h</w:instrText>
      </w:r>
      <w:r>
        <w:fldChar w:fldCharType="separate"/>
      </w:r>
      <w:r w:rsidRPr="00464219">
        <w:rPr>
          <w:color w:val="0000FF"/>
          <w:u w:val="single"/>
          <w:lang w:val="pl-PL"/>
        </w:rPr>
        <w:t>instruktażowego modelu 5E nauczania podstawy programowej z zakresu nauk biologicznych [ang. Biology Science Curriculum Study (BSCS) 5E Instructional Model]</w:t>
      </w:r>
      <w:r>
        <w:fldChar w:fldCharType="end"/>
      </w:r>
      <w:r w:rsidRPr="00464219">
        <w:rPr>
          <w:lang w:val="pl-PL"/>
        </w:rPr>
        <w:t xml:space="preserve">, opracowanego przez Bybee i współpracowników (Bybee et al. 2006), a także poprzez stosowanie innowacyjnych </w:t>
      </w:r>
      <w:r>
        <w:fldChar w:fldCharType="begin"/>
      </w:r>
      <w:r w:rsidRPr="00464219">
        <w:rPr>
          <w:lang w:val="pl-PL"/>
        </w:rPr>
        <w:instrText>HYPERLINK "https://eunorg.sharepoint.com/:b:/s/LOESSTeachers/EQXbzzIDeKBAi5W669OES3YBJ-MutscoWLcQQioJs1P10Q?e=cchEBZ" \h</w:instrText>
      </w:r>
      <w:r>
        <w:fldChar w:fldCharType="separate"/>
      </w:r>
      <w:r w:rsidRPr="00464219">
        <w:rPr>
          <w:color w:val="0000FF"/>
          <w:u w:val="single"/>
          <w:lang w:val="pl-PL"/>
        </w:rPr>
        <w:t>podejść pedagogicznych</w:t>
      </w:r>
      <w:r>
        <w:fldChar w:fldCharType="end"/>
      </w:r>
      <w:r w:rsidRPr="00464219">
        <w:rPr>
          <w:lang w:val="pl-PL"/>
        </w:rPr>
        <w:t xml:space="preserve"> (uczenie się oparte na rozwiązywaniu problemów [ang. problem-based learning – PBL], uczenie się przez dociekanie [ang. inquiry-based learning - IBL] itp.).</w:t>
      </w:r>
    </w:p>
    <w:p w14:paraId="053FC9B4" w14:textId="77777777" w:rsidR="00DA6D63" w:rsidRPr="00464219" w:rsidRDefault="009C0329">
      <w:pPr>
        <w:pStyle w:val="Heading2"/>
        <w:rPr>
          <w:lang w:val="pl-PL"/>
        </w:rPr>
      </w:pPr>
      <w:r w:rsidRPr="00464219">
        <w:rPr>
          <w:lang w:val="pl-PL"/>
        </w:rPr>
        <w:t>Temat</w:t>
      </w:r>
    </w:p>
    <w:p w14:paraId="7B29A2A7" w14:textId="77777777" w:rsidR="00DA6D63" w:rsidRPr="00464219" w:rsidRDefault="009C0329">
      <w:pPr>
        <w:rPr>
          <w:lang w:val="pl-PL"/>
        </w:rPr>
      </w:pPr>
      <w:r w:rsidRPr="00464219">
        <w:rPr>
          <w:color w:val="000000"/>
          <w:lang w:val="pl-PL"/>
        </w:rPr>
        <w:t>Zagrożone gleby, konserwacja gleby, interakcje człowiek-środowisko, erozja wodna</w:t>
      </w:r>
    </w:p>
    <w:p w14:paraId="0751DD94" w14:textId="77777777" w:rsidR="00DA6D63" w:rsidRPr="00464219" w:rsidRDefault="009C0329">
      <w:pPr>
        <w:pStyle w:val="Heading2"/>
        <w:rPr>
          <w:lang w:val="pl-PL"/>
        </w:rPr>
      </w:pPr>
      <w:bookmarkStart w:id="1" w:name="_heading=h.3znysh7" w:colFirst="0" w:colLast="0"/>
      <w:bookmarkEnd w:id="1"/>
      <w:r w:rsidRPr="00464219">
        <w:rPr>
          <w:lang w:val="pl-PL"/>
        </w:rPr>
        <w:t>Tytuł</w:t>
      </w:r>
      <w:r w:rsidRPr="00464219">
        <w:rPr>
          <w:lang w:val="pl-PL"/>
        </w:rPr>
        <w:tab/>
      </w:r>
      <w:r w:rsidRPr="00464219">
        <w:rPr>
          <w:lang w:val="pl-PL"/>
        </w:rPr>
        <w:tab/>
      </w:r>
      <w:r w:rsidRPr="00464219">
        <w:rPr>
          <w:lang w:val="pl-PL"/>
        </w:rPr>
        <w:tab/>
      </w:r>
    </w:p>
    <w:p w14:paraId="6AAE2272" w14:textId="77777777" w:rsidR="00DA6D63" w:rsidRPr="00464219" w:rsidRDefault="009C0329">
      <w:pPr>
        <w:rPr>
          <w:lang w:val="pl-PL"/>
        </w:rPr>
      </w:pPr>
      <w:r w:rsidRPr="00464219">
        <w:rPr>
          <w:b/>
          <w:color w:val="000000"/>
          <w:lang w:val="pl-PL"/>
        </w:rPr>
        <w:t>SOS! Ratujmy nasze gleby!</w:t>
      </w:r>
    </w:p>
    <w:p w14:paraId="356C6BA5" w14:textId="77777777" w:rsidR="00DA6D63" w:rsidRPr="00464219" w:rsidRDefault="009C0329">
      <w:pPr>
        <w:pStyle w:val="Heading2"/>
        <w:rPr>
          <w:lang w:val="it-IT"/>
        </w:rPr>
      </w:pPr>
      <w:bookmarkStart w:id="2" w:name="_heading=h.2et92p0" w:colFirst="0" w:colLast="0"/>
      <w:bookmarkEnd w:id="2"/>
      <w:r w:rsidRPr="00464219">
        <w:rPr>
          <w:lang w:val="it-IT"/>
        </w:rPr>
        <w:t>Autorzy</w:t>
      </w:r>
    </w:p>
    <w:p w14:paraId="1B6A78ED" w14:textId="77777777" w:rsidR="00DA6D63" w:rsidRPr="00464219" w:rsidRDefault="009C0329">
      <w:pPr>
        <w:pBdr>
          <w:top w:val="nil"/>
          <w:left w:val="nil"/>
          <w:bottom w:val="nil"/>
          <w:right w:val="nil"/>
          <w:between w:val="nil"/>
        </w:pBdr>
        <w:jc w:val="both"/>
        <w:rPr>
          <w:color w:val="000000"/>
          <w:lang w:val="it-IT"/>
        </w:rPr>
      </w:pPr>
      <w:r w:rsidRPr="00464219">
        <w:rPr>
          <w:color w:val="000000"/>
          <w:lang w:val="it-IT"/>
        </w:rPr>
        <w:t>Emma Abbate i Vittoria Buccigrossi</w:t>
      </w:r>
    </w:p>
    <w:p w14:paraId="5EADE9B9" w14:textId="77777777" w:rsidR="00DA6D63" w:rsidRPr="00464219" w:rsidRDefault="009C0329">
      <w:pPr>
        <w:pStyle w:val="Heading2"/>
        <w:rPr>
          <w:lang w:val="pl-PL"/>
        </w:rPr>
      </w:pPr>
      <w:bookmarkStart w:id="3" w:name="_heading=h.tyjcwt" w:colFirst="0" w:colLast="0"/>
      <w:bookmarkEnd w:id="3"/>
      <w:r w:rsidRPr="00464219">
        <w:rPr>
          <w:lang w:val="pl-PL"/>
        </w:rPr>
        <w:t>Streszczenie</w:t>
      </w:r>
    </w:p>
    <w:p w14:paraId="50EC3EF0" w14:textId="77777777" w:rsidR="00DA6D63" w:rsidRPr="00464219" w:rsidRDefault="009C0329">
      <w:pPr>
        <w:jc w:val="both"/>
        <w:rPr>
          <w:color w:val="1155CC"/>
          <w:lang w:val="pl-PL"/>
        </w:rPr>
      </w:pPr>
      <w:r w:rsidRPr="00464219">
        <w:rPr>
          <w:sz w:val="21"/>
          <w:szCs w:val="21"/>
          <w:lang w:val="pl-PL"/>
        </w:rPr>
        <w:t>Niniejszy scenariusz umożliwia uczniom zrozumienie koncepcji zdrowia gleby poprzez interaktywne, praktyczne zadania, podczas których uczniowie zbadają właściwości gleby i ich roli w ekosystemach i społeczeństwie. Uczniowie będą badali różne rodzaje gleby, przeprowadzali doświadczenia w wirtualnych laboratoriach i analizowali degradację gleby. Scenariusz integruje badania internetowe z zadaniami praktycznymi, rozwijając u uczniów umiejętności z zakresu analizy i interpretacji danych oraz komunikacji perswazyjnej. Ten elastyczny scenariusz może być dostosowany do różnych podstaw programowych i koncentruje się na bioróżnorodności, trwałości, geografii fizycznej oraz interakcjach człowiek-środowisko. Aby uzyskać najlepsze efekty nauczania, zalecane jest posiadanie wiedzy na temat zobrazowań satelitarnych, wykresów oraz zasobów GIS.</w:t>
      </w:r>
    </w:p>
    <w:p w14:paraId="12376A23" w14:textId="77777777" w:rsidR="00DA6D63" w:rsidRPr="0023198F" w:rsidRDefault="009C0329">
      <w:pPr>
        <w:pStyle w:val="Heading2"/>
      </w:pPr>
      <w:proofErr w:type="spellStart"/>
      <w:r w:rsidRPr="0023198F">
        <w:t>Licencje</w:t>
      </w:r>
      <w:proofErr w:type="spellEnd"/>
    </w:p>
    <w:p w14:paraId="72EF783C" w14:textId="77777777" w:rsidR="00DA6D63" w:rsidRPr="00464219" w:rsidRDefault="009C0329">
      <w:pPr>
        <w:pBdr>
          <w:top w:val="nil"/>
          <w:left w:val="nil"/>
          <w:bottom w:val="nil"/>
          <w:right w:val="nil"/>
          <w:between w:val="nil"/>
        </w:pBdr>
        <w:jc w:val="both"/>
        <w:rPr>
          <w:lang w:val="pl-PL"/>
        </w:rPr>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37566" cy="295275"/>
                    </a:xfrm>
                    <a:prstGeom prst="rect">
                      <a:avLst/>
                    </a:prstGeom>
                    <a:ln/>
                  </pic:spPr>
                </pic:pic>
              </a:graphicData>
            </a:graphic>
          </wp:inline>
        </w:drawing>
      </w:r>
      <w:hyperlink r:id="rId9">
        <w:r w:rsidRPr="0023198F">
          <w:rPr>
            <w:b/>
            <w:color w:val="0000FF"/>
            <w:u w:val="single"/>
          </w:rPr>
          <w:t xml:space="preserve">Attribution </w:t>
        </w:r>
        <w:proofErr w:type="spellStart"/>
        <w:r w:rsidRPr="0023198F">
          <w:rPr>
            <w:b/>
            <w:color w:val="0000FF"/>
            <w:u w:val="single"/>
          </w:rPr>
          <w:t>ShareAlike</w:t>
        </w:r>
        <w:proofErr w:type="spellEnd"/>
        <w:r w:rsidRPr="0023198F">
          <w:rPr>
            <w:b/>
            <w:color w:val="0000FF"/>
            <w:u w:val="single"/>
          </w:rPr>
          <w:t xml:space="preserve"> 4.0 International (CC BY-SA 4.0)</w:t>
        </w:r>
      </w:hyperlink>
      <w:r w:rsidRPr="0023198F">
        <w:rPr>
          <w:b/>
        </w:rPr>
        <w:t xml:space="preserve">. </w:t>
      </w:r>
      <w:r w:rsidRPr="00464219">
        <w:rPr>
          <w:lang w:val="pl-PL"/>
        </w:rPr>
        <w:t>Ta licencja pozwala innym na remiksowanie, modyfikowanie i rozwijanie twojej pracy, nawet w celach komercyjnych, pod warunkiem, że osoby z niej korzystające oznaczą autora oryginalnego dzieła i udzielą licencji na swoje nowe dzieła na tych samych warunkach.</w:t>
      </w:r>
    </w:p>
    <w:p w14:paraId="67E4867D" w14:textId="77777777" w:rsidR="00DA6D63" w:rsidRPr="00464219" w:rsidRDefault="009C0329">
      <w:pPr>
        <w:pStyle w:val="Heading2"/>
        <w:rPr>
          <w:lang w:val="pl-PL"/>
        </w:rPr>
      </w:pPr>
      <w:bookmarkStart w:id="4" w:name="_heading=h.1t3h5sf" w:colFirst="0" w:colLast="0"/>
      <w:bookmarkEnd w:id="4"/>
      <w:r w:rsidRPr="00464219">
        <w:rPr>
          <w:color w:val="FFFFFF"/>
          <w:sz w:val="26"/>
          <w:shd w:val="clear" w:color="auto" w:fill="5B312E"/>
          <w:lang w:val="pl-PL"/>
        </w:rPr>
        <w:t>Przedmiot</w:t>
      </w:r>
      <w:r w:rsidRPr="00464219">
        <w:rPr>
          <w:lang w:val="pl-PL"/>
        </w:rPr>
        <w:t xml:space="preserve"> (y)</w:t>
      </w:r>
    </w:p>
    <w:p w14:paraId="45084A71" w14:textId="77777777" w:rsidR="00DA6D63" w:rsidRPr="00464219" w:rsidRDefault="009C0329">
      <w:pPr>
        <w:rPr>
          <w:b/>
          <w:lang w:val="pl-PL"/>
        </w:rPr>
      </w:pPr>
      <w:r w:rsidRPr="00464219">
        <w:rPr>
          <w:b/>
          <w:lang w:val="pl-PL"/>
        </w:rPr>
        <w:t>Biologia, geografia</w:t>
      </w:r>
    </w:p>
    <w:p w14:paraId="6A1CB381" w14:textId="77777777" w:rsidR="00DA6D63" w:rsidRPr="00464219" w:rsidRDefault="009C0329">
      <w:pPr>
        <w:pStyle w:val="Heading2"/>
        <w:rPr>
          <w:lang w:val="pl-PL"/>
        </w:rPr>
      </w:pPr>
      <w:bookmarkStart w:id="5" w:name="_heading=h.4d34og8" w:colFirst="0" w:colLast="0"/>
      <w:bookmarkEnd w:id="5"/>
      <w:r w:rsidRPr="00464219">
        <w:rPr>
          <w:lang w:val="pl-PL"/>
        </w:rPr>
        <w:lastRenderedPageBreak/>
        <w:t>Pytania rzeczowe</w:t>
      </w:r>
    </w:p>
    <w:p w14:paraId="6A1F4FA0" w14:textId="77777777" w:rsidR="00DA6D63" w:rsidRPr="00464219" w:rsidRDefault="009C0329">
      <w:pPr>
        <w:numPr>
          <w:ilvl w:val="0"/>
          <w:numId w:val="8"/>
        </w:numPr>
        <w:pBdr>
          <w:top w:val="nil"/>
          <w:left w:val="nil"/>
          <w:bottom w:val="nil"/>
          <w:right w:val="nil"/>
          <w:between w:val="nil"/>
        </w:pBdr>
        <w:rPr>
          <w:rFonts w:eastAsia="Poppins" w:cs="Poppins"/>
          <w:color w:val="000000"/>
          <w:szCs w:val="20"/>
          <w:lang w:val="pl-PL"/>
        </w:rPr>
      </w:pPr>
      <w:bookmarkStart w:id="6" w:name="_heading=h.2s8eyo1" w:colFirst="0" w:colLast="0"/>
      <w:bookmarkEnd w:id="6"/>
      <w:r w:rsidRPr="00464219">
        <w:rPr>
          <w:rFonts w:eastAsia="Poppins" w:cs="Poppins"/>
          <w:color w:val="000000"/>
          <w:szCs w:val="20"/>
          <w:lang w:val="pl-PL"/>
        </w:rPr>
        <w:t>Jak różnią się między sobą gleby Europy?</w:t>
      </w:r>
    </w:p>
    <w:p w14:paraId="4E3E9F51" w14:textId="77777777" w:rsidR="00DA6D63" w:rsidRPr="00464219" w:rsidRDefault="009C0329">
      <w:pPr>
        <w:numPr>
          <w:ilvl w:val="0"/>
          <w:numId w:val="8"/>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Jaką rolę w zakresie wzrostu roślin odgrywają rodzaje gleby?</w:t>
      </w:r>
    </w:p>
    <w:p w14:paraId="5372B95F" w14:textId="77777777" w:rsidR="00DA6D63" w:rsidRPr="00464219" w:rsidRDefault="009C0329">
      <w:pPr>
        <w:numPr>
          <w:ilvl w:val="0"/>
          <w:numId w:val="8"/>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W jaki sposób bilans wodny i pokrywa drzewna wpływają na zdrowie gleby?</w:t>
      </w:r>
    </w:p>
    <w:p w14:paraId="733E4E45" w14:textId="77777777" w:rsidR="00DA6D63" w:rsidRPr="00464219" w:rsidRDefault="009C0329">
      <w:pPr>
        <w:numPr>
          <w:ilvl w:val="0"/>
          <w:numId w:val="8"/>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W jaki sposób warunki świetlne wpływają na wzrost i zdrowie roślin?</w:t>
      </w:r>
    </w:p>
    <w:p w14:paraId="384DA853" w14:textId="77777777" w:rsidR="00DA6D63" w:rsidRPr="00464219" w:rsidRDefault="009C0329">
      <w:pPr>
        <w:numPr>
          <w:ilvl w:val="0"/>
          <w:numId w:val="8"/>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Jakie są największe zagrożenia dla zdrowia gleby?</w:t>
      </w:r>
    </w:p>
    <w:p w14:paraId="163F4A5A" w14:textId="77777777" w:rsidR="00DA6D63" w:rsidRPr="0023198F" w:rsidRDefault="009C0329">
      <w:pPr>
        <w:pStyle w:val="Heading2"/>
      </w:pPr>
      <w:r w:rsidRPr="0023198F">
        <w:t xml:space="preserve">Cele </w:t>
      </w:r>
      <w:proofErr w:type="spellStart"/>
      <w:r w:rsidRPr="0023198F">
        <w:t>nauczania</w:t>
      </w:r>
      <w:proofErr w:type="spellEnd"/>
    </w:p>
    <w:p w14:paraId="15141C24" w14:textId="77777777" w:rsidR="00DA6D63" w:rsidRPr="00464219" w:rsidRDefault="009C0329">
      <w:pPr>
        <w:numPr>
          <w:ilvl w:val="0"/>
          <w:numId w:val="9"/>
        </w:numPr>
        <w:pBdr>
          <w:top w:val="nil"/>
          <w:left w:val="nil"/>
          <w:bottom w:val="nil"/>
          <w:right w:val="nil"/>
          <w:between w:val="nil"/>
        </w:pBdr>
        <w:rPr>
          <w:rFonts w:eastAsia="Poppins" w:cs="Poppins"/>
          <w:color w:val="000000"/>
          <w:szCs w:val="20"/>
          <w:lang w:val="pl-PL"/>
        </w:rPr>
      </w:pPr>
      <w:bookmarkStart w:id="7" w:name="_heading=h.17dp8vu" w:colFirst="0" w:colLast="0"/>
      <w:bookmarkEnd w:id="7"/>
      <w:r w:rsidRPr="00464219">
        <w:rPr>
          <w:rFonts w:eastAsia="Poppins" w:cs="Poppins"/>
          <w:color w:val="000000"/>
          <w:szCs w:val="20"/>
          <w:lang w:val="pl-PL"/>
        </w:rPr>
        <w:t>Nabycie umiejętności rozpoznawania prawidłowości dotyczących rodzajów gleby na terenie Europy.</w:t>
      </w:r>
    </w:p>
    <w:p w14:paraId="3F884275" w14:textId="77777777" w:rsidR="00DA6D63" w:rsidRPr="00464219" w:rsidRDefault="009C0329">
      <w:pPr>
        <w:numPr>
          <w:ilvl w:val="0"/>
          <w:numId w:val="9"/>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 xml:space="preserve">Nabycie </w:t>
      </w:r>
      <w:r w:rsidRPr="00464219">
        <w:rPr>
          <w:lang w:val="pl-PL"/>
        </w:rPr>
        <w:t xml:space="preserve">wiedzy </w:t>
      </w:r>
      <w:r w:rsidRPr="00464219">
        <w:rPr>
          <w:rFonts w:eastAsia="Poppins" w:cs="Poppins"/>
          <w:color w:val="000000"/>
          <w:szCs w:val="20"/>
          <w:lang w:val="pl-PL"/>
        </w:rPr>
        <w:t>o tym, że kartograficzne odzwierciedlenia gleb mogą być wykorzystywane przy podejmowaniu decyzji dotyczących zarządzania gruntami.</w:t>
      </w:r>
    </w:p>
    <w:p w14:paraId="696A50E0" w14:textId="77777777" w:rsidR="00DA6D63" w:rsidRPr="00464219" w:rsidRDefault="009C0329">
      <w:pPr>
        <w:numPr>
          <w:ilvl w:val="0"/>
          <w:numId w:val="9"/>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Rozwinięcie umiejętności obserwacji naukowej i zapisywania danych.</w:t>
      </w:r>
    </w:p>
    <w:p w14:paraId="2EADA16E" w14:textId="77777777" w:rsidR="00DA6D63" w:rsidRPr="00464219" w:rsidRDefault="009C0329">
      <w:pPr>
        <w:numPr>
          <w:ilvl w:val="0"/>
          <w:numId w:val="9"/>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Przeprowadzanie doświadczeń w celu obserwacji wpływu różnych warunków świetlnych na wzrost i zdrowie roślin; interpretacja wyników.</w:t>
      </w:r>
    </w:p>
    <w:p w14:paraId="5616BCB2" w14:textId="77777777" w:rsidR="00DA6D63" w:rsidRPr="00464219" w:rsidRDefault="009C0329">
      <w:pPr>
        <w:numPr>
          <w:ilvl w:val="0"/>
          <w:numId w:val="9"/>
        </w:numPr>
        <w:pBdr>
          <w:top w:val="nil"/>
          <w:left w:val="nil"/>
          <w:bottom w:val="nil"/>
          <w:right w:val="nil"/>
          <w:between w:val="nil"/>
        </w:pBdr>
        <w:rPr>
          <w:rFonts w:eastAsia="Poppins" w:cs="Poppins"/>
          <w:b/>
          <w:color w:val="000000"/>
          <w:szCs w:val="20"/>
          <w:lang w:val="pl-PL"/>
        </w:rPr>
      </w:pPr>
      <w:r w:rsidRPr="00464219">
        <w:rPr>
          <w:rFonts w:eastAsia="Poppins" w:cs="Poppins"/>
          <w:color w:val="000000"/>
          <w:szCs w:val="20"/>
          <w:lang w:val="pl-PL"/>
        </w:rPr>
        <w:t>Integracja pojęć z zakresu geografii i biologii w celu nabycia holistycznej wiedzy na temat zdrowia gleby i jego wpływu na środowisko naturalne.</w:t>
      </w:r>
    </w:p>
    <w:p w14:paraId="4151DA4C" w14:textId="77777777" w:rsidR="00DA6D63" w:rsidRPr="00464219" w:rsidRDefault="009C0329">
      <w:pPr>
        <w:pStyle w:val="Heading2"/>
        <w:rPr>
          <w:lang w:val="pl-PL"/>
        </w:rPr>
      </w:pPr>
      <w:r w:rsidRPr="00464219">
        <w:rPr>
          <w:lang w:val="pl-PL"/>
        </w:rPr>
        <w:t>Nawiązania do podstawy programowej</w:t>
      </w:r>
    </w:p>
    <w:p w14:paraId="7C306315" w14:textId="77777777" w:rsidR="00DA6D63" w:rsidRPr="00464219" w:rsidRDefault="009C0329">
      <w:pPr>
        <w:jc w:val="both"/>
        <w:rPr>
          <w:lang w:val="pl-PL"/>
        </w:rPr>
      </w:pPr>
      <w:bookmarkStart w:id="8" w:name="_heading=h.3rdcrjn" w:colFirst="0" w:colLast="0"/>
      <w:bookmarkEnd w:id="8"/>
      <w:r w:rsidRPr="00464219">
        <w:rPr>
          <w:lang w:val="pl-PL"/>
        </w:rPr>
        <w:t>Niniejszy scenariusz lekcji ma na celu rozwinięcie u uczniów kompetencji naukowych i świadomości środowiskowej, wpisując się w uwzględnione w podstawach programowych wielu krajów cele zrównoważonego rozwoju i ochrony środowiska. Zagadnienia uwzględnione w scenariuszu kładą nacisk na rozumienie świata przyrody, rozwijanie umiejętności dociekania i praktyczne stosowanie wiedzy naukowej, w szczególności poprzez działania związane z gleboznawstwem, wzrostem roślin i trwałością środowiska naturalnego. Scenariusz obejmuje nabywanie kompetencji z zakresu badań naukowych, gospodarowania środowiskiem naturalnym i zrównoważonego rozwoju. Został zaprojektowany tak, aby był elastyczny i powtarzalny, dostosowując się do poziomu zaawansowania przeciętnych uczniów szkół średnich. Ponadto, scenariusz wpisuje się w Cele Zrównoważonego Rozwoju: cel 13 (Działania w dziedzinie klimatu) i cel 15 (Życie na lądzie), podnosząc świadomość i zachęcając do podjęcia działań w zakresie zdrowia gleby i konserwacji środowiska naturalnego.</w:t>
      </w:r>
    </w:p>
    <w:p w14:paraId="675615C9" w14:textId="77777777" w:rsidR="00DA6D63" w:rsidRPr="00464219" w:rsidRDefault="009C0329">
      <w:pPr>
        <w:pStyle w:val="Heading2"/>
        <w:rPr>
          <w:lang w:val="pl-PL"/>
        </w:rPr>
      </w:pPr>
      <w:r w:rsidRPr="00464219">
        <w:rPr>
          <w:lang w:val="pl-PL"/>
        </w:rPr>
        <w:t>Wiek uczniów</w:t>
      </w:r>
    </w:p>
    <w:p w14:paraId="6C8EB548" w14:textId="77777777" w:rsidR="00DA6D63" w:rsidRPr="00464219" w:rsidRDefault="009C0329">
      <w:pPr>
        <w:rPr>
          <w:lang w:val="pl-PL"/>
        </w:rPr>
      </w:pPr>
      <w:r w:rsidRPr="00464219">
        <w:rPr>
          <w:lang w:val="pl-PL"/>
        </w:rPr>
        <w:t>Od 15 do 18 lat.</w:t>
      </w:r>
    </w:p>
    <w:p w14:paraId="39CD6F43" w14:textId="77777777" w:rsidR="00DA6D63" w:rsidRPr="00464219" w:rsidRDefault="009C0329">
      <w:pPr>
        <w:pStyle w:val="Heading2"/>
        <w:rPr>
          <w:lang w:val="pl-PL"/>
        </w:rPr>
      </w:pPr>
      <w:bookmarkStart w:id="9" w:name="_heading=h.26in1rg" w:colFirst="0" w:colLast="0"/>
      <w:bookmarkEnd w:id="9"/>
      <w:r w:rsidRPr="00464219">
        <w:rPr>
          <w:lang w:val="pl-PL"/>
        </w:rPr>
        <w:t>Czas trwania</w:t>
      </w:r>
    </w:p>
    <w:p w14:paraId="19322A98" w14:textId="77777777" w:rsidR="00DA6D63" w:rsidRPr="00464219" w:rsidRDefault="009C0329">
      <w:pPr>
        <w:rPr>
          <w:b/>
          <w:lang w:val="pl-PL"/>
        </w:rPr>
      </w:pPr>
      <w:r w:rsidRPr="00464219">
        <w:rPr>
          <w:b/>
          <w:lang w:val="pl-PL"/>
        </w:rPr>
        <w:t xml:space="preserve">Czas przygotowania: </w:t>
      </w:r>
      <w:r w:rsidRPr="00464219">
        <w:rPr>
          <w:lang w:val="pl-PL"/>
        </w:rPr>
        <w:t>2-3 godziny.</w:t>
      </w:r>
    </w:p>
    <w:p w14:paraId="3498C71C" w14:textId="77777777" w:rsidR="00DA6D63" w:rsidRPr="00464219" w:rsidRDefault="009C0329">
      <w:pPr>
        <w:rPr>
          <w:lang w:val="pl-PL"/>
        </w:rPr>
      </w:pPr>
      <w:r w:rsidRPr="00464219">
        <w:rPr>
          <w:lang w:val="pl-PL"/>
        </w:rPr>
        <w:t>Przed rozpoczęciem modułu nauczania, nauczyciele powinni:</w:t>
      </w:r>
    </w:p>
    <w:p w14:paraId="641B585C" w14:textId="77777777" w:rsidR="00DA6D63" w:rsidRPr="00464219" w:rsidRDefault="009C0329">
      <w:pPr>
        <w:numPr>
          <w:ilvl w:val="0"/>
          <w:numId w:val="12"/>
        </w:numPr>
        <w:pBdr>
          <w:top w:val="nil"/>
          <w:left w:val="nil"/>
          <w:bottom w:val="nil"/>
          <w:right w:val="nil"/>
          <w:between w:val="nil"/>
        </w:pBdr>
        <w:spacing w:before="200"/>
        <w:rPr>
          <w:color w:val="000000"/>
          <w:lang w:val="pl-PL"/>
        </w:rPr>
      </w:pPr>
      <w:r w:rsidRPr="00464219">
        <w:rPr>
          <w:color w:val="000000"/>
          <w:lang w:val="pl-PL"/>
        </w:rPr>
        <w:t xml:space="preserve">Zapoznać się z treścią lekcji, przygotować niezbędne materiały oraz urządzenia i aplikacje technologiczne. </w:t>
      </w:r>
    </w:p>
    <w:p w14:paraId="08199D70" w14:textId="77777777" w:rsidR="00DA6D63" w:rsidRPr="00464219" w:rsidRDefault="009C0329">
      <w:pPr>
        <w:numPr>
          <w:ilvl w:val="0"/>
          <w:numId w:val="12"/>
        </w:numPr>
        <w:pBdr>
          <w:top w:val="nil"/>
          <w:left w:val="nil"/>
          <w:bottom w:val="nil"/>
          <w:right w:val="nil"/>
          <w:between w:val="nil"/>
        </w:pBdr>
        <w:rPr>
          <w:color w:val="000000"/>
          <w:lang w:val="pl-PL"/>
        </w:rPr>
      </w:pPr>
      <w:r w:rsidRPr="00464219">
        <w:rPr>
          <w:color w:val="000000"/>
          <w:lang w:val="pl-PL"/>
        </w:rPr>
        <w:t>Zaopatrzyć się w materiały instruktażowe i zapoznać się z nimi.</w:t>
      </w:r>
    </w:p>
    <w:p w14:paraId="59B98743" w14:textId="77777777" w:rsidR="00DA6D63" w:rsidRPr="00464219" w:rsidRDefault="009C0329">
      <w:pPr>
        <w:numPr>
          <w:ilvl w:val="0"/>
          <w:numId w:val="12"/>
        </w:numPr>
        <w:pBdr>
          <w:top w:val="nil"/>
          <w:left w:val="nil"/>
          <w:bottom w:val="nil"/>
          <w:right w:val="nil"/>
          <w:between w:val="nil"/>
        </w:pBdr>
        <w:rPr>
          <w:color w:val="000000"/>
          <w:lang w:val="pl-PL"/>
        </w:rPr>
      </w:pPr>
      <w:r w:rsidRPr="00464219">
        <w:rPr>
          <w:color w:val="000000"/>
          <w:lang w:val="pl-PL"/>
        </w:rPr>
        <w:t xml:space="preserve">Upewnić się, że wszystkie niezbędne karty pracy zostały wydrukowane (patrz: </w:t>
      </w:r>
      <w:r w:rsidRPr="00464219">
        <w:rPr>
          <w:lang w:val="pl-PL"/>
        </w:rPr>
        <w:t>załączniki</w:t>
      </w:r>
      <w:r w:rsidRPr="00464219">
        <w:rPr>
          <w:color w:val="000000"/>
          <w:lang w:val="pl-PL"/>
        </w:rPr>
        <w:t xml:space="preserve">). </w:t>
      </w:r>
    </w:p>
    <w:p w14:paraId="3D86EA4F" w14:textId="77777777" w:rsidR="00DA6D63" w:rsidRPr="00464219" w:rsidRDefault="009C0329">
      <w:pPr>
        <w:numPr>
          <w:ilvl w:val="0"/>
          <w:numId w:val="12"/>
        </w:numPr>
        <w:pBdr>
          <w:top w:val="nil"/>
          <w:left w:val="nil"/>
          <w:bottom w:val="nil"/>
          <w:right w:val="nil"/>
          <w:between w:val="nil"/>
        </w:pBdr>
        <w:spacing w:after="200"/>
        <w:rPr>
          <w:color w:val="000000"/>
          <w:lang w:val="pl-PL"/>
        </w:rPr>
      </w:pPr>
      <w:r w:rsidRPr="00464219">
        <w:rPr>
          <w:color w:val="000000"/>
          <w:lang w:val="pl-PL"/>
        </w:rPr>
        <w:t xml:space="preserve">Rozważyć zadanie niektórych zadań jako pracę domową lub jako zadania dodatkowe, aby ograniczyć czas pracy nad projektem w klasie. </w:t>
      </w:r>
    </w:p>
    <w:p w14:paraId="7BD7B1C9" w14:textId="77777777" w:rsidR="00DA6D63" w:rsidRPr="00464219" w:rsidRDefault="009C0329">
      <w:pPr>
        <w:spacing w:before="240" w:after="240"/>
        <w:rPr>
          <w:lang w:val="pl-PL"/>
        </w:rPr>
      </w:pPr>
      <w:r w:rsidRPr="00464219">
        <w:rPr>
          <w:b/>
          <w:color w:val="000000"/>
          <w:lang w:val="pl-PL"/>
        </w:rPr>
        <w:lastRenderedPageBreak/>
        <w:t xml:space="preserve">Czas nauczania: </w:t>
      </w:r>
      <w:r w:rsidRPr="00464219">
        <w:rPr>
          <w:lang w:val="pl-PL"/>
        </w:rPr>
        <w:t>aby w pełni wykorzystać scenariusz zajęć, potrzeba około 6 godzin, ale każda lekcja może być przeprowadzona odrębnie.</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Geografia: 4,5 </w:t>
      </w:r>
      <w:proofErr w:type="spellStart"/>
      <w:r w:rsidRPr="0023198F">
        <w:rPr>
          <w:color w:val="000000"/>
        </w:rPr>
        <w:t>godziny</w:t>
      </w:r>
      <w:proofErr w:type="spellEnd"/>
      <w:r w:rsidRPr="0023198F">
        <w:rPr>
          <w:color w:val="000000"/>
        </w:rPr>
        <w:t xml:space="preserve"> </w:t>
      </w:r>
    </w:p>
    <w:p w14:paraId="69357A51" w14:textId="77777777" w:rsidR="00DA6D63" w:rsidRPr="00464219" w:rsidRDefault="009C0329">
      <w:pPr>
        <w:numPr>
          <w:ilvl w:val="0"/>
          <w:numId w:val="3"/>
        </w:numPr>
        <w:pBdr>
          <w:top w:val="nil"/>
          <w:left w:val="nil"/>
          <w:bottom w:val="nil"/>
          <w:right w:val="nil"/>
          <w:between w:val="nil"/>
        </w:pBdr>
        <w:spacing w:after="200"/>
        <w:rPr>
          <w:lang w:val="pl-PL"/>
        </w:rPr>
      </w:pPr>
      <w:bookmarkStart w:id="10" w:name="_heading=h.lnxbz9" w:colFirst="0" w:colLast="0"/>
      <w:bookmarkEnd w:id="10"/>
      <w:r w:rsidRPr="00464219">
        <w:rPr>
          <w:color w:val="000000"/>
          <w:lang w:val="pl-PL"/>
        </w:rPr>
        <w:t>Biologia 1,5 godz. (Cyfrowa wersja doświadczenia laboratoryjnego) lub 1 tydzień (</w:t>
      </w:r>
      <w:r w:rsidRPr="00464219">
        <w:rPr>
          <w:lang w:val="pl-PL"/>
        </w:rPr>
        <w:t>laboratorium klasowe</w:t>
      </w:r>
      <w:r w:rsidRPr="00464219">
        <w:rPr>
          <w:color w:val="000000"/>
          <w:lang w:val="pl-PL"/>
        </w:rPr>
        <w:t>)</w:t>
      </w:r>
    </w:p>
    <w:p w14:paraId="43A26645" w14:textId="77777777" w:rsidR="00DA6D63" w:rsidRPr="00464219" w:rsidRDefault="009C0329">
      <w:pPr>
        <w:pStyle w:val="Heading2"/>
        <w:rPr>
          <w:lang w:val="pl-PL"/>
        </w:rPr>
      </w:pPr>
      <w:bookmarkStart w:id="11" w:name="_heading=h.hez9zwxl5cpp" w:colFirst="0" w:colLast="0"/>
      <w:bookmarkEnd w:id="11"/>
      <w:r w:rsidRPr="00464219">
        <w:rPr>
          <w:lang w:val="pl-PL"/>
        </w:rPr>
        <w:t>Zasoby dydaktyczne (materiały i narzędzia internetowe)</w:t>
      </w:r>
    </w:p>
    <w:p w14:paraId="483A2DAC" w14:textId="77777777" w:rsidR="00DA6D63" w:rsidRPr="00464219" w:rsidRDefault="009C0329">
      <w:pPr>
        <w:rPr>
          <w:b/>
          <w:lang w:val="pl-PL"/>
        </w:rPr>
      </w:pPr>
      <w:r w:rsidRPr="00464219">
        <w:rPr>
          <w:b/>
          <w:i/>
          <w:lang w:val="pl-PL"/>
        </w:rPr>
        <w:t>Materiały:</w:t>
      </w:r>
    </w:p>
    <w:p w14:paraId="7AF6F9B2" w14:textId="77777777" w:rsidR="00DA6D63" w:rsidRPr="00464219" w:rsidRDefault="009C0329">
      <w:pPr>
        <w:rPr>
          <w:b/>
          <w:lang w:val="pl-PL"/>
        </w:rPr>
      </w:pPr>
      <w:r w:rsidRPr="00464219">
        <w:rPr>
          <w:b/>
          <w:color w:val="000000"/>
          <w:lang w:val="pl-PL"/>
        </w:rPr>
        <w:t>Materiały do wydrukowania:</w:t>
      </w:r>
    </w:p>
    <w:p w14:paraId="6FD6162D" w14:textId="77777777" w:rsidR="00DA6D63" w:rsidRPr="00464219" w:rsidRDefault="009C0329">
      <w:pPr>
        <w:spacing w:after="240"/>
        <w:rPr>
          <w:color w:val="000000"/>
          <w:lang w:val="pl-PL"/>
        </w:rPr>
      </w:pPr>
      <w:r w:rsidRPr="00464219">
        <w:rPr>
          <w:color w:val="000000"/>
          <w:lang w:val="pl-PL"/>
        </w:rPr>
        <w:t xml:space="preserve">Wszystkie potrzebne załączniki powinny zostać wydrukowane, pomimo tego, że </w:t>
      </w:r>
      <w:r w:rsidRPr="00464219">
        <w:rPr>
          <w:lang w:val="pl-PL"/>
        </w:rPr>
        <w:t>zadania, instrukcje</w:t>
      </w:r>
      <w:r w:rsidRPr="00464219">
        <w:rPr>
          <w:color w:val="000000"/>
          <w:lang w:val="pl-PL"/>
        </w:rPr>
        <w:t xml:space="preserve"> i tabele mogą być wyświetlone na tablicy lub udostępnione uczniom w wersji cyfrowej.</w:t>
      </w:r>
    </w:p>
    <w:p w14:paraId="031DA793" w14:textId="77777777" w:rsidR="00DA6D63" w:rsidRPr="0023198F" w:rsidRDefault="009C0329">
      <w:proofErr w:type="spellStart"/>
      <w:r w:rsidRPr="0023198F">
        <w:rPr>
          <w:b/>
        </w:rPr>
        <w:t>Lekcja</w:t>
      </w:r>
      <w:proofErr w:type="spellEnd"/>
      <w:r w:rsidRPr="0023198F">
        <w:rPr>
          <w:b/>
        </w:rPr>
        <w:t xml:space="preserve"> 1: </w:t>
      </w:r>
      <w:proofErr w:type="spellStart"/>
      <w:r w:rsidRPr="0023198F">
        <w:rPr>
          <w:b/>
        </w:rPr>
        <w:t>Rozgrzewka</w:t>
      </w:r>
      <w:proofErr w:type="spellEnd"/>
      <w:r w:rsidRPr="0023198F">
        <w:rPr>
          <w:b/>
        </w:rPr>
        <w:t xml:space="preserve"> Burza </w:t>
      </w:r>
      <w:proofErr w:type="spellStart"/>
      <w:r w:rsidRPr="0023198F">
        <w:rPr>
          <w:b/>
        </w:rPr>
        <w:t>mózgów</w:t>
      </w:r>
      <w:proofErr w:type="spellEnd"/>
    </w:p>
    <w:p w14:paraId="23B2632F" w14:textId="77777777" w:rsidR="00DA6D63" w:rsidRPr="00464219" w:rsidRDefault="009C0329">
      <w:pPr>
        <w:numPr>
          <w:ilvl w:val="0"/>
          <w:numId w:val="18"/>
        </w:numPr>
        <w:pBdr>
          <w:top w:val="nil"/>
          <w:left w:val="nil"/>
          <w:bottom w:val="nil"/>
          <w:right w:val="nil"/>
          <w:between w:val="nil"/>
        </w:pBdr>
        <w:rPr>
          <w:color w:val="000000"/>
          <w:lang w:val="pl-PL"/>
        </w:rPr>
      </w:pPr>
      <w:r w:rsidRPr="00464219">
        <w:rPr>
          <w:color w:val="000000"/>
          <w:lang w:val="pl-PL"/>
        </w:rPr>
        <w:t>Tabela KWL (wiem-chcę wiedzieć-umiem) do wydrukowania</w:t>
      </w:r>
    </w:p>
    <w:p w14:paraId="0D93BF12" w14:textId="77777777" w:rsidR="00DA6D63" w:rsidRPr="00464219" w:rsidRDefault="009C0329">
      <w:pPr>
        <w:pBdr>
          <w:top w:val="nil"/>
          <w:left w:val="nil"/>
          <w:bottom w:val="nil"/>
          <w:right w:val="nil"/>
          <w:between w:val="nil"/>
        </w:pBdr>
        <w:ind w:left="720"/>
        <w:rPr>
          <w:color w:val="0000FF"/>
          <w:u w:val="single"/>
          <w:lang w:val="pl-PL"/>
        </w:rPr>
      </w:pPr>
      <w:hyperlink r:id="rId10">
        <w:r w:rsidRPr="00464219">
          <w:rPr>
            <w:color w:val="0000FF"/>
            <w:u w:val="single"/>
            <w:lang w:val="pl-PL"/>
          </w:rPr>
          <w:t>https://www.readwritethink.org/classroom-resources/printouts/chart-0</w:t>
        </w:r>
      </w:hyperlink>
    </w:p>
    <w:p w14:paraId="7815DA78" w14:textId="77777777" w:rsidR="00DA6D63" w:rsidRPr="00464219" w:rsidRDefault="009C0329">
      <w:pPr>
        <w:numPr>
          <w:ilvl w:val="0"/>
          <w:numId w:val="1"/>
        </w:numPr>
        <w:pBdr>
          <w:top w:val="nil"/>
          <w:left w:val="nil"/>
          <w:bottom w:val="nil"/>
          <w:right w:val="nil"/>
          <w:between w:val="nil"/>
        </w:pBdr>
        <w:rPr>
          <w:lang w:val="pl-PL"/>
        </w:rPr>
      </w:pPr>
      <w:r w:rsidRPr="00464219">
        <w:rPr>
          <w:lang w:val="pl-PL"/>
        </w:rPr>
        <w:t xml:space="preserve">Zadanie „Pomyśl-Połącz-Udostępnij” - </w:t>
      </w:r>
      <w:r w:rsidRPr="00464219">
        <w:rPr>
          <w:color w:val="000000"/>
          <w:lang w:val="pl-PL"/>
        </w:rPr>
        <w:t>organizator graficzny</w:t>
      </w:r>
    </w:p>
    <w:p w14:paraId="796B31FD" w14:textId="77777777" w:rsidR="00DA6D63" w:rsidRPr="00464219" w:rsidRDefault="009C0329">
      <w:pPr>
        <w:pBdr>
          <w:top w:val="nil"/>
          <w:left w:val="nil"/>
          <w:bottom w:val="nil"/>
          <w:right w:val="nil"/>
          <w:between w:val="nil"/>
        </w:pBdr>
        <w:ind w:left="720"/>
        <w:rPr>
          <w:color w:val="0000FF"/>
          <w:u w:val="single"/>
          <w:lang w:val="pl-PL"/>
        </w:rPr>
      </w:pPr>
      <w:hyperlink r:id="rId11">
        <w:r w:rsidRPr="00464219">
          <w:rPr>
            <w:color w:val="0000FF"/>
            <w:u w:val="single"/>
            <w:lang w:val="pl-PL"/>
          </w:rPr>
          <w:t>https://ophea.net/sites/default/files/2021-12/sr_tpsorganizer_ja17.pdf</w:t>
        </w:r>
      </w:hyperlink>
    </w:p>
    <w:p w14:paraId="2069B59E" w14:textId="77777777" w:rsidR="00DA6D63" w:rsidRPr="00464219" w:rsidRDefault="009C0329">
      <w:pPr>
        <w:numPr>
          <w:ilvl w:val="0"/>
          <w:numId w:val="18"/>
        </w:numPr>
        <w:pBdr>
          <w:top w:val="nil"/>
          <w:left w:val="nil"/>
          <w:bottom w:val="nil"/>
          <w:right w:val="nil"/>
          <w:between w:val="nil"/>
        </w:pBdr>
        <w:rPr>
          <w:color w:val="0000FF"/>
          <w:u w:val="single"/>
          <w:lang w:val="pl-PL"/>
        </w:rPr>
      </w:pPr>
      <w:r w:rsidRPr="00464219">
        <w:rPr>
          <w:color w:val="000000"/>
          <w:lang w:val="pl-PL"/>
        </w:rPr>
        <w:t xml:space="preserve">Glosariusz terminologii gleboznawczej Europejskiego Centrum Danych o Glebie </w:t>
      </w:r>
      <w:r>
        <w:fldChar w:fldCharType="begin"/>
      </w:r>
      <w:r w:rsidRPr="00464219">
        <w:rPr>
          <w:lang w:val="pl-PL"/>
        </w:rPr>
        <w:instrText>HYPERLINK "https://esdac.jrc.ec.europa.eu/ESDB_Archive/Glossary/Glossary.pdf" \h</w:instrText>
      </w:r>
      <w:r>
        <w:fldChar w:fldCharType="separate"/>
      </w:r>
      <w:r w:rsidRPr="00464219">
        <w:rPr>
          <w:color w:val="0000FF"/>
          <w:u w:val="single"/>
          <w:lang w:val="pl-PL"/>
        </w:rPr>
        <w:t>https://esdac.jrc.ec.europa.eu/ESDB_Archive/Glossary/Glossary.pdf</w:t>
      </w:r>
      <w:r>
        <w:fldChar w:fldCharType="end"/>
      </w:r>
    </w:p>
    <w:p w14:paraId="126927DF" w14:textId="77777777" w:rsidR="00DA6D63" w:rsidRPr="00464219" w:rsidRDefault="009C0329">
      <w:pPr>
        <w:spacing w:before="240"/>
        <w:rPr>
          <w:b/>
          <w:color w:val="000000"/>
          <w:lang w:val="pl-PL"/>
        </w:rPr>
      </w:pPr>
      <w:bookmarkStart w:id="12" w:name="_heading=h.2jxsxqh" w:colFirst="0" w:colLast="0"/>
      <w:bookmarkEnd w:id="12"/>
      <w:r w:rsidRPr="00464219">
        <w:rPr>
          <w:b/>
          <w:color w:val="000000"/>
          <w:lang w:val="pl-PL"/>
        </w:rPr>
        <w:t>Lekcja 1: Wyzwanie „Najlepsza gleba Europy”</w:t>
      </w:r>
    </w:p>
    <w:p w14:paraId="672B55B3" w14:textId="77777777" w:rsidR="00DA6D63" w:rsidRPr="00464219" w:rsidRDefault="009C0329">
      <w:pPr>
        <w:numPr>
          <w:ilvl w:val="0"/>
          <w:numId w:val="18"/>
        </w:numPr>
        <w:pBdr>
          <w:top w:val="nil"/>
          <w:left w:val="nil"/>
          <w:bottom w:val="nil"/>
          <w:right w:val="nil"/>
          <w:between w:val="nil"/>
        </w:pBdr>
        <w:rPr>
          <w:color w:val="0000FF"/>
          <w:u w:val="single"/>
          <w:lang w:val="pl-PL"/>
        </w:rPr>
      </w:pPr>
      <w:r w:rsidRPr="00464219">
        <w:rPr>
          <w:color w:val="000000"/>
          <w:lang w:val="pl-PL"/>
        </w:rPr>
        <w:t xml:space="preserve">Organizatory </w:t>
      </w:r>
      <w:r w:rsidRPr="00464219">
        <w:rPr>
          <w:lang w:val="pl-PL"/>
        </w:rPr>
        <w:t>graficzne</w:t>
      </w:r>
      <w:r w:rsidRPr="00464219">
        <w:rPr>
          <w:color w:val="000000"/>
          <w:lang w:val="pl-PL"/>
        </w:rPr>
        <w:t xml:space="preserve"> do porównywania i kontrastowania</w:t>
      </w:r>
    </w:p>
    <w:p w14:paraId="04839D01" w14:textId="77777777" w:rsidR="00DA6D63" w:rsidRPr="00464219" w:rsidRDefault="009C0329">
      <w:pPr>
        <w:pBdr>
          <w:top w:val="nil"/>
          <w:left w:val="nil"/>
          <w:bottom w:val="nil"/>
          <w:right w:val="nil"/>
          <w:between w:val="nil"/>
        </w:pBdr>
        <w:ind w:left="720"/>
        <w:rPr>
          <w:color w:val="000000"/>
          <w:lang w:val="pl-PL"/>
        </w:rPr>
      </w:pPr>
      <w:hyperlink r:id="rId12">
        <w:r w:rsidRPr="00464219">
          <w:rPr>
            <w:color w:val="0000FF"/>
            <w:u w:val="single"/>
            <w:lang w:val="pl-PL"/>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proofErr w:type="spellStart"/>
      <w:r w:rsidRPr="0023198F">
        <w:rPr>
          <w:color w:val="000000"/>
        </w:rPr>
        <w:t>Szablon</w:t>
      </w:r>
      <w:proofErr w:type="spellEnd"/>
      <w:r w:rsidRPr="0023198F">
        <w:rPr>
          <w:color w:val="000000"/>
        </w:rPr>
        <w:t xml:space="preserve"> do </w:t>
      </w:r>
      <w:proofErr w:type="spellStart"/>
      <w:r w:rsidRPr="0023198F">
        <w:rPr>
          <w:color w:val="000000"/>
        </w:rPr>
        <w:t>porównywania</w:t>
      </w:r>
      <w:proofErr w:type="spellEnd"/>
    </w:p>
    <w:p w14:paraId="330D6418" w14:textId="77777777" w:rsidR="00DA6D63" w:rsidRPr="0023198F" w:rsidRDefault="009C0329">
      <w:pPr>
        <w:pBdr>
          <w:top w:val="nil"/>
          <w:left w:val="nil"/>
          <w:bottom w:val="nil"/>
          <w:right w:val="nil"/>
          <w:between w:val="nil"/>
        </w:pBdr>
        <w:ind w:left="720"/>
        <w:rPr>
          <w:color w:val="1155CC"/>
        </w:rPr>
      </w:pPr>
      <w:hyperlink r:id="rId13">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Diagram Venna</w:t>
      </w:r>
    </w:p>
    <w:p w14:paraId="73796379" w14:textId="77777777" w:rsidR="00DA6D63" w:rsidRPr="0023198F" w:rsidRDefault="009C0329">
      <w:pPr>
        <w:pBdr>
          <w:top w:val="nil"/>
          <w:left w:val="nil"/>
          <w:bottom w:val="nil"/>
          <w:right w:val="nil"/>
          <w:between w:val="nil"/>
        </w:pBdr>
        <w:ind w:left="720"/>
        <w:rPr>
          <w:color w:val="000000"/>
        </w:rPr>
      </w:pPr>
      <w:hyperlink r:id="rId14">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proofErr w:type="spellStart"/>
      <w:r w:rsidRPr="0023198F">
        <w:rPr>
          <w:color w:val="000000"/>
        </w:rPr>
        <w:t>Załącznik</w:t>
      </w:r>
      <w:proofErr w:type="spellEnd"/>
      <w:r w:rsidRPr="0023198F">
        <w:rPr>
          <w:color w:val="000000"/>
        </w:rPr>
        <w:t xml:space="preserve"> 1: Karty </w:t>
      </w:r>
      <w:proofErr w:type="spellStart"/>
      <w:r w:rsidRPr="0023198F">
        <w:rPr>
          <w:color w:val="000000"/>
        </w:rPr>
        <w:t>rodzajów</w:t>
      </w:r>
      <w:proofErr w:type="spellEnd"/>
      <w:r w:rsidRPr="0023198F">
        <w:rPr>
          <w:color w:val="000000"/>
        </w:rPr>
        <w:t xml:space="preserve"> </w:t>
      </w:r>
      <w:proofErr w:type="spellStart"/>
      <w:r w:rsidRPr="0023198F">
        <w:rPr>
          <w:color w:val="000000"/>
        </w:rPr>
        <w:t>gleby</w:t>
      </w:r>
      <w:proofErr w:type="spellEnd"/>
    </w:p>
    <w:p w14:paraId="3AA5E220" w14:textId="77777777" w:rsidR="00DA6D63" w:rsidRPr="00464219" w:rsidRDefault="009C0329">
      <w:pPr>
        <w:spacing w:before="240"/>
        <w:rPr>
          <w:b/>
          <w:lang w:val="pl-PL"/>
        </w:rPr>
      </w:pPr>
      <w:r w:rsidRPr="00464219">
        <w:rPr>
          <w:b/>
          <w:lang w:val="pl-PL"/>
        </w:rPr>
        <w:t>Lekcja 2: Badanie gleby i erozji wodnej</w:t>
      </w:r>
    </w:p>
    <w:p w14:paraId="08E0C516" w14:textId="77777777" w:rsidR="00DA6D63" w:rsidRPr="0023198F" w:rsidRDefault="009C0329">
      <w:pPr>
        <w:numPr>
          <w:ilvl w:val="0"/>
          <w:numId w:val="18"/>
        </w:numPr>
        <w:pBdr>
          <w:top w:val="nil"/>
          <w:left w:val="nil"/>
          <w:bottom w:val="nil"/>
          <w:right w:val="nil"/>
          <w:between w:val="nil"/>
        </w:pBdr>
        <w:rPr>
          <w:color w:val="000000"/>
        </w:rPr>
      </w:pPr>
      <w:proofErr w:type="spellStart"/>
      <w:r w:rsidRPr="0023198F">
        <w:rPr>
          <w:color w:val="000000"/>
        </w:rPr>
        <w:t>Załącznik</w:t>
      </w:r>
      <w:proofErr w:type="spellEnd"/>
      <w:r w:rsidRPr="0023198F">
        <w:rPr>
          <w:color w:val="000000"/>
        </w:rPr>
        <w:t xml:space="preserve"> 3: </w:t>
      </w:r>
      <w:proofErr w:type="spellStart"/>
      <w:r w:rsidRPr="0023198F">
        <w:rPr>
          <w:color w:val="000000"/>
        </w:rPr>
        <w:t>Degradacja</w:t>
      </w:r>
      <w:proofErr w:type="spellEnd"/>
      <w:r w:rsidRPr="0023198F">
        <w:rPr>
          <w:color w:val="000000"/>
        </w:rPr>
        <w:t xml:space="preserve"> </w:t>
      </w:r>
      <w:proofErr w:type="spellStart"/>
      <w:r w:rsidRPr="0023198F">
        <w:rPr>
          <w:color w:val="000000"/>
        </w:rPr>
        <w:t>gleby</w:t>
      </w:r>
      <w:proofErr w:type="spellEnd"/>
      <w:r w:rsidRPr="0023198F">
        <w:rPr>
          <w:color w:val="000000"/>
        </w:rPr>
        <w:t xml:space="preserve"> - </w:t>
      </w:r>
      <w:proofErr w:type="spellStart"/>
      <w:r w:rsidRPr="0023198F">
        <w:rPr>
          <w:color w:val="000000"/>
        </w:rPr>
        <w:t>mapa</w:t>
      </w:r>
      <w:proofErr w:type="spellEnd"/>
      <w:r w:rsidRPr="0023198F">
        <w:rPr>
          <w:color w:val="000000"/>
        </w:rPr>
        <w:t xml:space="preserve"> </w:t>
      </w:r>
      <w:proofErr w:type="spellStart"/>
      <w:r w:rsidRPr="0023198F">
        <w:rPr>
          <w:color w:val="000000"/>
        </w:rPr>
        <w:t>myśli</w:t>
      </w:r>
      <w:proofErr w:type="spellEnd"/>
    </w:p>
    <w:p w14:paraId="31F5A034" w14:textId="77777777" w:rsidR="00DA6D63" w:rsidRPr="00464219" w:rsidRDefault="009C0329">
      <w:pPr>
        <w:numPr>
          <w:ilvl w:val="0"/>
          <w:numId w:val="18"/>
        </w:numPr>
        <w:pBdr>
          <w:top w:val="nil"/>
          <w:left w:val="nil"/>
          <w:bottom w:val="nil"/>
          <w:right w:val="nil"/>
          <w:between w:val="nil"/>
        </w:pBdr>
        <w:rPr>
          <w:b/>
          <w:i/>
          <w:color w:val="000000"/>
          <w:lang w:val="pl-PL"/>
        </w:rPr>
      </w:pPr>
      <w:r w:rsidRPr="00464219">
        <w:rPr>
          <w:color w:val="000000"/>
          <w:lang w:val="pl-PL"/>
        </w:rPr>
        <w:t>Komputery lub smartfony/tablety (podejście „przynieś swoje urządzenie”) z dostępem do internetu</w:t>
      </w:r>
    </w:p>
    <w:p w14:paraId="370FC21C" w14:textId="77777777" w:rsidR="00DA6D63" w:rsidRPr="00464219" w:rsidRDefault="009C0329">
      <w:pPr>
        <w:pBdr>
          <w:top w:val="nil"/>
          <w:left w:val="nil"/>
          <w:bottom w:val="nil"/>
          <w:right w:val="nil"/>
          <w:between w:val="nil"/>
        </w:pBdr>
        <w:spacing w:before="240"/>
        <w:rPr>
          <w:b/>
          <w:color w:val="000000"/>
          <w:lang w:val="pl-PL"/>
        </w:rPr>
      </w:pPr>
      <w:r w:rsidRPr="00464219">
        <w:rPr>
          <w:b/>
          <w:color w:val="000000"/>
          <w:lang w:val="pl-PL"/>
        </w:rPr>
        <w:t>Lekcja 3: Związek między zdrowiem gleby a szatą roślinną: korzystanie z laboratorium internetowego</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Przygotowanie</w:t>
      </w:r>
      <w:proofErr w:type="spellEnd"/>
      <w:r w:rsidRPr="0023198F">
        <w:rPr>
          <w:rFonts w:eastAsia="Poppins" w:cs="Poppins"/>
          <w:color w:val="000000"/>
          <w:szCs w:val="20"/>
        </w:rPr>
        <w:t xml:space="preserve"> do </w:t>
      </w:r>
      <w:proofErr w:type="spellStart"/>
      <w:r w:rsidRPr="0023198F">
        <w:rPr>
          <w:rFonts w:eastAsia="Poppins" w:cs="Poppins"/>
          <w:color w:val="000000"/>
          <w:szCs w:val="20"/>
        </w:rPr>
        <w:t>obserwacji</w:t>
      </w:r>
      <w:proofErr w:type="spellEnd"/>
      <w:r w:rsidRPr="0023198F">
        <w:rPr>
          <w:rFonts w:eastAsia="Poppins" w:cs="Poppins"/>
          <w:color w:val="000000"/>
          <w:szCs w:val="20"/>
        </w:rPr>
        <w:t xml:space="preserve"> </w:t>
      </w:r>
      <w:proofErr w:type="spellStart"/>
      <w:r w:rsidRPr="0023198F">
        <w:rPr>
          <w:rFonts w:eastAsia="Poppins" w:cs="Poppins"/>
          <w:color w:val="000000"/>
          <w:szCs w:val="20"/>
        </w:rPr>
        <w:t>wzrostu</w:t>
      </w:r>
      <w:proofErr w:type="spellEnd"/>
      <w:r w:rsidRPr="0023198F">
        <w:rPr>
          <w:rFonts w:eastAsia="Poppins" w:cs="Poppins"/>
          <w:color w:val="000000"/>
          <w:szCs w:val="20"/>
        </w:rPr>
        <w:t xml:space="preserve"> </w:t>
      </w:r>
      <w:proofErr w:type="spellStart"/>
      <w:r w:rsidRPr="0023198F">
        <w:rPr>
          <w:rFonts w:eastAsia="Poppins" w:cs="Poppins"/>
          <w:color w:val="000000"/>
          <w:szCs w:val="20"/>
        </w:rPr>
        <w:t>roślin</w:t>
      </w:r>
      <w:proofErr w:type="spellEnd"/>
    </w:p>
    <w:p w14:paraId="10589887"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Niewielkie doniczki (12-18, w zależności od ilości filtrów światła i powtórzeń)</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Jednolita</w:t>
      </w:r>
      <w:proofErr w:type="spellEnd"/>
      <w:r w:rsidRPr="0023198F">
        <w:rPr>
          <w:rFonts w:eastAsia="Poppins" w:cs="Poppins"/>
          <w:color w:val="000000"/>
          <w:szCs w:val="20"/>
        </w:rPr>
        <w:t xml:space="preserve"> </w:t>
      </w:r>
      <w:proofErr w:type="spellStart"/>
      <w:r w:rsidRPr="0023198F">
        <w:rPr>
          <w:rFonts w:eastAsia="Poppins" w:cs="Poppins"/>
          <w:color w:val="000000"/>
          <w:szCs w:val="20"/>
        </w:rPr>
        <w:t>ziemia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doniczkowa</w:t>
      </w:r>
      <w:proofErr w:type="spellEnd"/>
    </w:p>
    <w:p w14:paraId="01437632"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Nasiona szybko rosnących roślin (np. rzodkiewki, sałaty lub fasoli)</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Oświetlenie</w:t>
      </w:r>
      <w:proofErr w:type="spellEnd"/>
      <w:r w:rsidRPr="0023198F">
        <w:rPr>
          <w:rFonts w:eastAsia="Poppins" w:cs="Poppins"/>
          <w:color w:val="000000"/>
          <w:szCs w:val="20"/>
        </w:rPr>
        <w:t xml:space="preserve"> i </w:t>
      </w:r>
      <w:proofErr w:type="spellStart"/>
      <w:r w:rsidRPr="0023198F">
        <w:rPr>
          <w:rFonts w:eastAsia="Poppins" w:cs="Poppins"/>
          <w:color w:val="000000"/>
          <w:szCs w:val="20"/>
        </w:rPr>
        <w:t>filtry</w:t>
      </w:r>
      <w:proofErr w:type="spellEnd"/>
    </w:p>
    <w:p w14:paraId="481E8982"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regulowane lampy biurkowe lub lampy do uprawy roślin (minimum 4-6 lamp)</w:t>
      </w:r>
    </w:p>
    <w:p w14:paraId="568E1BAD"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lastRenderedPageBreak/>
        <w:t>kolorowe przeźroczyste filtry światła (czerwone, niebieskie, zielone, żółte oraz kontrolne, bez filtra)</w:t>
      </w:r>
    </w:p>
    <w:p w14:paraId="24C89D1B"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żarówki białego światła (do wszystkich lamp, aby zachować jednolitość intensywności naświetlenia)</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źródło</w:t>
      </w:r>
      <w:proofErr w:type="spellEnd"/>
      <w:r w:rsidRPr="0023198F">
        <w:rPr>
          <w:rFonts w:eastAsia="Poppins" w:cs="Poppins"/>
          <w:color w:val="000000"/>
          <w:szCs w:val="20"/>
        </w:rPr>
        <w:t xml:space="preserve"> </w:t>
      </w:r>
      <w:proofErr w:type="spellStart"/>
      <w:r w:rsidRPr="0023198F">
        <w:rPr>
          <w:rFonts w:eastAsia="Poppins" w:cs="Poppins"/>
          <w:color w:val="000000"/>
          <w:szCs w:val="20"/>
        </w:rPr>
        <w:t>zasilania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elektrycznego</w:t>
      </w:r>
      <w:proofErr w:type="spellEnd"/>
      <w:r w:rsidRPr="0023198F">
        <w:rPr>
          <w:rFonts w:eastAsia="Poppins" w:cs="Poppins"/>
          <w:color w:val="000000"/>
          <w:szCs w:val="20"/>
        </w:rPr>
        <w:t xml:space="preserve"> i </w:t>
      </w:r>
      <w:proofErr w:type="spellStart"/>
      <w:r w:rsidRPr="0023198F">
        <w:rPr>
          <w:rFonts w:eastAsia="Poppins" w:cs="Poppins"/>
          <w:color w:val="000000"/>
          <w:szCs w:val="20"/>
        </w:rPr>
        <w:t>przedłużacze</w:t>
      </w:r>
      <w:proofErr w:type="spellEnd"/>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Narzędzia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pomiarowe</w:t>
      </w:r>
      <w:proofErr w:type="spellEnd"/>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linijka</w:t>
      </w:r>
      <w:proofErr w:type="spellEnd"/>
      <w:r w:rsidRPr="0023198F">
        <w:rPr>
          <w:rFonts w:eastAsia="Poppins" w:cs="Poppins"/>
          <w:color w:val="000000"/>
          <w:szCs w:val="20"/>
        </w:rPr>
        <w:t xml:space="preserve"> </w:t>
      </w:r>
      <w:proofErr w:type="spellStart"/>
      <w:r w:rsidRPr="0023198F">
        <w:rPr>
          <w:rFonts w:eastAsia="Poppins" w:cs="Poppins"/>
          <w:color w:val="000000"/>
          <w:szCs w:val="20"/>
        </w:rPr>
        <w:t>lub</w:t>
      </w:r>
      <w:proofErr w:type="spellEnd"/>
      <w:r w:rsidRPr="0023198F">
        <w:rPr>
          <w:rFonts w:eastAsia="Poppins" w:cs="Poppins"/>
          <w:color w:val="000000"/>
          <w:szCs w:val="20"/>
        </w:rPr>
        <w:t xml:space="preserve"> </w:t>
      </w:r>
      <w:proofErr w:type="spellStart"/>
      <w:r w:rsidRPr="0023198F">
        <w:rPr>
          <w:rFonts w:eastAsia="Poppins" w:cs="Poppins"/>
          <w:color w:val="000000"/>
          <w:szCs w:val="20"/>
        </w:rPr>
        <w:t>taśma</w:t>
      </w:r>
      <w:proofErr w:type="spellEnd"/>
      <w:r w:rsidRPr="0023198F">
        <w:rPr>
          <w:rFonts w:eastAsia="Poppins" w:cs="Poppins"/>
          <w:color w:val="000000"/>
          <w:szCs w:val="20"/>
        </w:rPr>
        <w:t xml:space="preserve"> </w:t>
      </w:r>
      <w:proofErr w:type="spellStart"/>
      <w:r w:rsidRPr="0023198F">
        <w:rPr>
          <w:rFonts w:eastAsia="Poppins" w:cs="Poppins"/>
          <w:color w:val="000000"/>
          <w:szCs w:val="20"/>
        </w:rPr>
        <w:t>miernicza</w:t>
      </w:r>
      <w:proofErr w:type="spellEnd"/>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notatnik</w:t>
      </w:r>
      <w:proofErr w:type="spellEnd"/>
      <w:r w:rsidRPr="0023198F">
        <w:rPr>
          <w:rFonts w:eastAsia="Poppins" w:cs="Poppins"/>
          <w:color w:val="000000"/>
          <w:szCs w:val="20"/>
        </w:rPr>
        <w:t xml:space="preserve"> do </w:t>
      </w:r>
      <w:proofErr w:type="spellStart"/>
      <w:r w:rsidRPr="0023198F">
        <w:rPr>
          <w:rFonts w:eastAsia="Poppins" w:cs="Poppins"/>
          <w:color w:val="000000"/>
          <w:szCs w:val="20"/>
        </w:rPr>
        <w:t>zapisywania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danych</w:t>
      </w:r>
      <w:proofErr w:type="spellEnd"/>
    </w:p>
    <w:p w14:paraId="2627A8AF" w14:textId="77777777" w:rsidR="00DA6D63" w:rsidRPr="00464219" w:rsidRDefault="009C0329">
      <w:pPr>
        <w:numPr>
          <w:ilvl w:val="1"/>
          <w:numId w:val="11"/>
        </w:numPr>
        <w:pBdr>
          <w:top w:val="nil"/>
          <w:left w:val="nil"/>
          <w:bottom w:val="nil"/>
          <w:right w:val="nil"/>
          <w:between w:val="nil"/>
        </w:pBdr>
        <w:rPr>
          <w:rFonts w:eastAsia="Poppins" w:cs="Poppins"/>
          <w:color w:val="000000"/>
          <w:szCs w:val="20"/>
          <w:lang w:val="pl-PL"/>
        </w:rPr>
      </w:pPr>
      <w:r w:rsidRPr="00464219">
        <w:rPr>
          <w:rFonts w:eastAsia="Poppins" w:cs="Poppins"/>
          <w:color w:val="000000"/>
          <w:szCs w:val="20"/>
          <w:lang w:val="pl-PL"/>
        </w:rPr>
        <w:t>papier wykresowy lub narzędzie grafiki cyfrowej do wizualizacji danych</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kalkulator</w:t>
      </w:r>
      <w:proofErr w:type="spellEnd"/>
      <w:r w:rsidRPr="0023198F">
        <w:rPr>
          <w:rFonts w:eastAsia="Poppins" w:cs="Poppins"/>
          <w:color w:val="000000"/>
          <w:szCs w:val="20"/>
        </w:rPr>
        <w:t xml:space="preserve"> do </w:t>
      </w:r>
      <w:proofErr w:type="spellStart"/>
      <w:r w:rsidRPr="0023198F">
        <w:rPr>
          <w:rFonts w:eastAsia="Poppins" w:cs="Poppins"/>
          <w:color w:val="000000"/>
          <w:szCs w:val="20"/>
        </w:rPr>
        <w:t>uśredniania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pomiarów</w:t>
      </w:r>
      <w:proofErr w:type="spellEnd"/>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Kontrola</w:t>
      </w:r>
      <w:proofErr w:type="spellEnd"/>
      <w:r w:rsidRPr="0023198F">
        <w:rPr>
          <w:rFonts w:eastAsia="Poppins" w:cs="Poppins"/>
          <w:color w:val="000000"/>
          <w:szCs w:val="20"/>
        </w:rPr>
        <w:t xml:space="preserve"> </w:t>
      </w:r>
      <w:proofErr w:type="spellStart"/>
      <w:r w:rsidRPr="0023198F">
        <w:rPr>
          <w:rFonts w:eastAsia="Poppins" w:cs="Poppins"/>
          <w:color w:val="000000"/>
          <w:szCs w:val="20"/>
        </w:rPr>
        <w:t>otoczenia</w:t>
      </w:r>
      <w:proofErr w:type="spellEnd"/>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Termometr</w:t>
      </w:r>
      <w:proofErr w:type="spellEnd"/>
      <w:r w:rsidRPr="0023198F">
        <w:rPr>
          <w:rFonts w:eastAsia="Poppins" w:cs="Poppins"/>
          <w:color w:val="000000"/>
          <w:szCs w:val="20"/>
        </w:rPr>
        <w:t xml:space="preserve"> do </w:t>
      </w:r>
      <w:proofErr w:type="spellStart"/>
      <w:r w:rsidRPr="0023198F">
        <w:rPr>
          <w:rFonts w:eastAsia="Poppins" w:cs="Poppins"/>
          <w:color w:val="000000"/>
          <w:szCs w:val="20"/>
        </w:rPr>
        <w:t>kontrolowania</w:t>
      </w:r>
      <w:proofErr w:type="spellEnd"/>
      <w:r w:rsidRPr="0023198F">
        <w:rPr>
          <w:rFonts w:eastAsia="Poppins" w:cs="Poppins"/>
          <w:color w:val="000000"/>
          <w:szCs w:val="20"/>
        </w:rPr>
        <w:t xml:space="preserve"> </w:t>
      </w:r>
      <w:proofErr w:type="spellStart"/>
      <w:r w:rsidRPr="0023198F">
        <w:rPr>
          <w:rFonts w:eastAsia="Poppins" w:cs="Poppins"/>
          <w:color w:val="000000"/>
          <w:szCs w:val="20"/>
        </w:rPr>
        <w:t>temperatury</w:t>
      </w:r>
      <w:proofErr w:type="spellEnd"/>
      <w:r w:rsidRPr="0023198F">
        <w:rPr>
          <w:rFonts w:eastAsia="Poppins" w:cs="Poppins"/>
          <w:color w:val="000000"/>
          <w:szCs w:val="20"/>
        </w:rPr>
        <w:t xml:space="preserve"> </w:t>
      </w:r>
      <w:proofErr w:type="spellStart"/>
      <w:r w:rsidRPr="0023198F">
        <w:rPr>
          <w:rFonts w:eastAsia="Poppins" w:cs="Poppins"/>
          <w:color w:val="000000"/>
          <w:szCs w:val="20"/>
        </w:rPr>
        <w:t>pomieszczenia</w:t>
      </w:r>
      <w:proofErr w:type="spellEnd"/>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proofErr w:type="spellStart"/>
      <w:r w:rsidRPr="0023198F">
        <w:rPr>
          <w:rFonts w:eastAsia="Poppins" w:cs="Poppins"/>
          <w:color w:val="000000"/>
          <w:szCs w:val="20"/>
        </w:rPr>
        <w:t>Butelka</w:t>
      </w:r>
      <w:proofErr w:type="spellEnd"/>
      <w:r w:rsidRPr="0023198F">
        <w:rPr>
          <w:rFonts w:eastAsia="Poppins" w:cs="Poppins"/>
          <w:color w:val="000000"/>
          <w:szCs w:val="20"/>
        </w:rPr>
        <w:t xml:space="preserve"> z </w:t>
      </w:r>
      <w:proofErr w:type="spellStart"/>
      <w:r w:rsidRPr="0023198F">
        <w:rPr>
          <w:rFonts w:eastAsia="Poppins" w:cs="Poppins"/>
          <w:color w:val="000000"/>
          <w:szCs w:val="20"/>
        </w:rPr>
        <w:t>rozpylaczem</w:t>
      </w:r>
      <w:proofErr w:type="spellEnd"/>
    </w:p>
    <w:p w14:paraId="38FB0301" w14:textId="77777777" w:rsidR="00DA6D63" w:rsidRPr="0023198F" w:rsidRDefault="009C0329">
      <w:pPr>
        <w:rPr>
          <w:b/>
          <w:i/>
          <w:color w:val="000000"/>
        </w:rPr>
      </w:pPr>
      <w:proofErr w:type="spellStart"/>
      <w:r w:rsidRPr="0023198F">
        <w:rPr>
          <w:b/>
          <w:i/>
          <w:color w:val="000000"/>
        </w:rPr>
        <w:t>Narzędzia</w:t>
      </w:r>
      <w:proofErr w:type="spellEnd"/>
      <w:r w:rsidRPr="0023198F">
        <w:rPr>
          <w:b/>
          <w:i/>
          <w:color w:val="000000"/>
        </w:rPr>
        <w:t xml:space="preserve"> </w:t>
      </w:r>
      <w:proofErr w:type="spellStart"/>
      <w:r w:rsidRPr="0023198F">
        <w:rPr>
          <w:b/>
          <w:i/>
          <w:color w:val="000000"/>
        </w:rPr>
        <w:t>internetowe</w:t>
      </w:r>
      <w:proofErr w:type="spellEnd"/>
      <w:r w:rsidRPr="0023198F">
        <w:rPr>
          <w:b/>
          <w:i/>
          <w:color w:val="000000"/>
        </w:rPr>
        <w:t>:</w:t>
      </w:r>
    </w:p>
    <w:p w14:paraId="10AF121B" w14:textId="77777777" w:rsidR="00DA6D63" w:rsidRPr="00464219" w:rsidRDefault="009C0329">
      <w:pPr>
        <w:rPr>
          <w:b/>
          <w:color w:val="000000"/>
          <w:lang w:val="pl-PL"/>
        </w:rPr>
      </w:pPr>
      <w:r w:rsidRPr="00464219">
        <w:rPr>
          <w:b/>
          <w:color w:val="000000"/>
          <w:lang w:val="pl-PL"/>
        </w:rPr>
        <w:t>Lekcja 1: Wyzwanie „Najlepsza gleba Europy”</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 xml:space="preserve">Film o </w:t>
      </w:r>
      <w:proofErr w:type="spellStart"/>
      <w:r w:rsidRPr="0023198F">
        <w:rPr>
          <w:color w:val="000000"/>
        </w:rPr>
        <w:t>rodzajach</w:t>
      </w:r>
      <w:proofErr w:type="spellEnd"/>
      <w:r w:rsidRPr="0023198F">
        <w:rPr>
          <w:color w:val="000000"/>
        </w:rPr>
        <w:t xml:space="preserve"> </w:t>
      </w:r>
      <w:proofErr w:type="spellStart"/>
      <w:r w:rsidRPr="0023198F">
        <w:rPr>
          <w:color w:val="000000"/>
        </w:rPr>
        <w:t>gleby</w:t>
      </w:r>
      <w:proofErr w:type="spellEnd"/>
    </w:p>
    <w:p w14:paraId="33EA4B55" w14:textId="77777777" w:rsidR="00DA6D63" w:rsidRPr="0023198F" w:rsidRDefault="009C0329">
      <w:pPr>
        <w:pBdr>
          <w:top w:val="nil"/>
          <w:left w:val="nil"/>
          <w:bottom w:val="nil"/>
          <w:right w:val="nil"/>
          <w:between w:val="nil"/>
        </w:pBdr>
        <w:ind w:left="720"/>
        <w:rPr>
          <w:color w:val="000000"/>
        </w:rPr>
      </w:pPr>
      <w:hyperlink r:id="rId15">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 xml:space="preserve">Filmy </w:t>
      </w:r>
      <w:proofErr w:type="spellStart"/>
      <w:r w:rsidRPr="0023198F">
        <w:rPr>
          <w:color w:val="000000"/>
        </w:rPr>
        <w:t>na</w:t>
      </w:r>
      <w:proofErr w:type="spellEnd"/>
      <w:r w:rsidRPr="0023198F">
        <w:rPr>
          <w:color w:val="000000"/>
        </w:rPr>
        <w:t xml:space="preserve"> </w:t>
      </w:r>
      <w:proofErr w:type="spellStart"/>
      <w:r w:rsidRPr="0023198F">
        <w:rPr>
          <w:color w:val="000000"/>
        </w:rPr>
        <w:t>temat</w:t>
      </w:r>
      <w:proofErr w:type="spellEnd"/>
      <w:r w:rsidRPr="0023198F">
        <w:rPr>
          <w:color w:val="000000"/>
        </w:rPr>
        <w:t xml:space="preserve"> </w:t>
      </w:r>
      <w:proofErr w:type="spellStart"/>
      <w:r w:rsidRPr="0023198F">
        <w:rPr>
          <w:color w:val="000000"/>
        </w:rPr>
        <w:t>taksonomii</w:t>
      </w:r>
      <w:proofErr w:type="spellEnd"/>
      <w:r w:rsidRPr="0023198F">
        <w:rPr>
          <w:color w:val="000000"/>
        </w:rPr>
        <w:t xml:space="preserve"> </w:t>
      </w:r>
      <w:proofErr w:type="spellStart"/>
      <w:r w:rsidRPr="0023198F">
        <w:rPr>
          <w:color w:val="000000"/>
        </w:rPr>
        <w:t>gleby</w:t>
      </w:r>
      <w:proofErr w:type="spellEnd"/>
    </w:p>
    <w:p w14:paraId="6DBEAB89"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angielski (opcja 1): </w:t>
      </w:r>
      <w:r>
        <w:fldChar w:fldCharType="begin"/>
      </w:r>
      <w:r w:rsidRPr="00464219">
        <w:rPr>
          <w:lang w:val="pl-PL"/>
        </w:rPr>
        <w:instrText>HYPERLINK "https://www.youtube.com/watch?v=BArbrfmsxeQ" \h</w:instrText>
      </w:r>
      <w:r>
        <w:fldChar w:fldCharType="separate"/>
      </w:r>
      <w:r w:rsidRPr="00464219">
        <w:rPr>
          <w:color w:val="0000FF"/>
          <w:u w:val="single"/>
          <w:lang w:val="pl-PL"/>
        </w:rPr>
        <w:t>https://www.youtube.com/watch?v=BArbrfmsxeQ</w:t>
      </w:r>
      <w:r>
        <w:fldChar w:fldCharType="end"/>
      </w:r>
    </w:p>
    <w:p w14:paraId="46C7967D"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angielski (opcja 2): </w:t>
      </w:r>
      <w:r>
        <w:fldChar w:fldCharType="begin"/>
      </w:r>
      <w:r w:rsidRPr="00464219">
        <w:rPr>
          <w:lang w:val="pl-PL"/>
        </w:rPr>
        <w:instrText>HYPERLINK "https://www.youtube.com/watch?v=WecFKZXAiYI" \h</w:instrText>
      </w:r>
      <w:r>
        <w:fldChar w:fldCharType="separate"/>
      </w:r>
      <w:r w:rsidRPr="00464219">
        <w:rPr>
          <w:color w:val="0000FF"/>
          <w:u w:val="single"/>
          <w:lang w:val="pl-PL"/>
        </w:rPr>
        <w:t>https://www.youtube.com/watch?v=WecFKZXAiYI</w:t>
      </w:r>
      <w:r>
        <w:fldChar w:fldCharType="end"/>
      </w:r>
    </w:p>
    <w:p w14:paraId="71E50CA7"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włoski: </w:t>
      </w:r>
      <w:r>
        <w:fldChar w:fldCharType="begin"/>
      </w:r>
      <w:r w:rsidRPr="00464219">
        <w:rPr>
          <w:lang w:val="pl-PL"/>
        </w:rPr>
        <w:instrText>HYPERLINK "https://www.youtube.com/watch?v=-d0zqZN2T5I" \h</w:instrText>
      </w:r>
      <w:r>
        <w:fldChar w:fldCharType="separate"/>
      </w:r>
      <w:r w:rsidRPr="00464219">
        <w:rPr>
          <w:color w:val="0000FF"/>
          <w:u w:val="single"/>
          <w:lang w:val="pl-PL"/>
        </w:rPr>
        <w:t>https://www.youtube.com/watch?v=-d0zqZN2T5I</w:t>
      </w:r>
      <w:r>
        <w:fldChar w:fldCharType="end"/>
      </w:r>
    </w:p>
    <w:p w14:paraId="7B235B4D"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francuski: </w:t>
      </w:r>
      <w:r>
        <w:fldChar w:fldCharType="begin"/>
      </w:r>
      <w:r w:rsidRPr="00464219">
        <w:rPr>
          <w:lang w:val="pl-PL"/>
        </w:rPr>
        <w:instrText>HYPERLINK "https://www.youtube.com/watch?v=Gl9IyL0Smxs" \h</w:instrText>
      </w:r>
      <w:r>
        <w:fldChar w:fldCharType="separate"/>
      </w:r>
      <w:r w:rsidRPr="00464219">
        <w:rPr>
          <w:color w:val="0000FF"/>
          <w:u w:val="single"/>
          <w:lang w:val="pl-PL"/>
        </w:rPr>
        <w:t>https://www.youtube.com/watch?v=Gl9IyL0Smxs</w:t>
      </w:r>
      <w:r>
        <w:fldChar w:fldCharType="end"/>
      </w:r>
    </w:p>
    <w:p w14:paraId="167283E6"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niemiecki: </w:t>
      </w:r>
      <w:r>
        <w:fldChar w:fldCharType="begin"/>
      </w:r>
      <w:r w:rsidRPr="00464219">
        <w:rPr>
          <w:lang w:val="pl-PL"/>
        </w:rPr>
        <w:instrText>HYPERLINK "https://www.youtube.com/watch?v=5DrggzLkCFw" \h</w:instrText>
      </w:r>
      <w:r>
        <w:fldChar w:fldCharType="separate"/>
      </w:r>
      <w:r w:rsidRPr="00464219">
        <w:rPr>
          <w:color w:val="0000FF"/>
          <w:u w:val="single"/>
          <w:lang w:val="pl-PL"/>
        </w:rPr>
        <w:t>https://www.youtube.com/watch?v=5DrggzLkCFw</w:t>
      </w:r>
      <w:r>
        <w:fldChar w:fldCharType="end"/>
      </w:r>
    </w:p>
    <w:p w14:paraId="423AC9D3" w14:textId="77777777" w:rsidR="00DA6D63" w:rsidRPr="00464219" w:rsidRDefault="009C0329">
      <w:pPr>
        <w:numPr>
          <w:ilvl w:val="1"/>
          <w:numId w:val="2"/>
        </w:numPr>
        <w:pBdr>
          <w:top w:val="nil"/>
          <w:left w:val="nil"/>
          <w:bottom w:val="nil"/>
          <w:right w:val="nil"/>
          <w:between w:val="nil"/>
        </w:pBdr>
        <w:rPr>
          <w:color w:val="000000"/>
          <w:lang w:val="pl-PL"/>
        </w:rPr>
      </w:pPr>
      <w:r w:rsidRPr="00464219">
        <w:rPr>
          <w:color w:val="000000"/>
          <w:lang w:val="pl-PL"/>
        </w:rPr>
        <w:t xml:space="preserve">Język hiszpański: </w:t>
      </w:r>
      <w:r>
        <w:fldChar w:fldCharType="begin"/>
      </w:r>
      <w:r w:rsidRPr="00464219">
        <w:rPr>
          <w:lang w:val="pl-PL"/>
        </w:rPr>
        <w:instrText>HYPERLINK "https://www.youtube.com/watch?v=H-vzC2mHDaM" \h</w:instrText>
      </w:r>
      <w:r>
        <w:fldChar w:fldCharType="separate"/>
      </w:r>
      <w:r w:rsidRPr="00464219">
        <w:rPr>
          <w:color w:val="0000FF"/>
          <w:u w:val="single"/>
          <w:lang w:val="pl-PL"/>
        </w:rPr>
        <w:t>https://www.youtube.com/watch?v=H-vzC2mHDaM</w:t>
      </w:r>
      <w:r>
        <w:fldChar w:fldCharType="end"/>
      </w:r>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 xml:space="preserve">Atlas </w:t>
      </w:r>
      <w:proofErr w:type="spellStart"/>
      <w:r w:rsidRPr="0023198F">
        <w:rPr>
          <w:color w:val="000000"/>
        </w:rPr>
        <w:t>gleb</w:t>
      </w:r>
      <w:proofErr w:type="spellEnd"/>
      <w:r w:rsidRPr="0023198F">
        <w:rPr>
          <w:color w:val="000000"/>
        </w:rPr>
        <w:t xml:space="preserve"> </w:t>
      </w:r>
      <w:proofErr w:type="spellStart"/>
      <w:r w:rsidRPr="0023198F">
        <w:rPr>
          <w:color w:val="000000"/>
        </w:rPr>
        <w:t>Europy</w:t>
      </w:r>
      <w:proofErr w:type="spellEnd"/>
    </w:p>
    <w:p w14:paraId="6FC9D1C8" w14:textId="77777777" w:rsidR="00DA6D63" w:rsidRPr="0023198F" w:rsidRDefault="009C0329">
      <w:pPr>
        <w:pBdr>
          <w:top w:val="nil"/>
          <w:left w:val="nil"/>
          <w:bottom w:val="nil"/>
          <w:right w:val="nil"/>
          <w:between w:val="nil"/>
        </w:pBdr>
        <w:ind w:left="720"/>
        <w:rPr>
          <w:b/>
          <w:color w:val="000000"/>
        </w:rPr>
      </w:pPr>
      <w:hyperlink r:id="rId1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Satelitarny</w:t>
      </w:r>
      <w:proofErr w:type="spellEnd"/>
      <w:r w:rsidRPr="0023198F">
        <w:rPr>
          <w:color w:val="000000"/>
        </w:rPr>
        <w:t xml:space="preserve"> </w:t>
      </w:r>
      <w:proofErr w:type="spellStart"/>
      <w:r w:rsidRPr="0023198F">
        <w:rPr>
          <w:color w:val="000000"/>
        </w:rPr>
        <w:t>widok</w:t>
      </w:r>
      <w:proofErr w:type="spellEnd"/>
      <w:r w:rsidRPr="0023198F">
        <w:rPr>
          <w:color w:val="000000"/>
        </w:rPr>
        <w:t xml:space="preserve"> </w:t>
      </w:r>
      <w:proofErr w:type="spellStart"/>
      <w:r w:rsidRPr="0023198F">
        <w:rPr>
          <w:color w:val="000000"/>
        </w:rPr>
        <w:t>Ziemi</w:t>
      </w:r>
      <w:proofErr w:type="spellEnd"/>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1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1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NASA </w:t>
      </w:r>
      <w:proofErr w:type="spellStart"/>
      <w:r w:rsidRPr="0023198F">
        <w:rPr>
          <w:color w:val="000000"/>
        </w:rPr>
        <w:t>WorldView</w:t>
      </w:r>
      <w:proofErr w:type="spellEnd"/>
      <w:r w:rsidRPr="0023198F">
        <w:rPr>
          <w:color w:val="000000"/>
        </w:rPr>
        <w:t>:</w:t>
      </w:r>
      <w:r w:rsidRPr="0023198F">
        <w:rPr>
          <w:color w:val="000000"/>
          <w:u w:val="single"/>
        </w:rPr>
        <w:t xml:space="preserve"> </w:t>
      </w:r>
      <w:hyperlink r:id="rId1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2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r>
        <w:fldChar w:fldCharType="begin"/>
      </w:r>
      <w:r w:rsidRPr="00464219">
        <w:rPr>
          <w:lang w:val="nl-NL"/>
        </w:rPr>
        <w:instrText>HYPERLINK "https://www.openstreetmap.org/relation/112321" \h</w:instrText>
      </w:r>
      <w:r>
        <w:fldChar w:fldCharType="separate"/>
      </w:r>
      <w:r w:rsidRPr="00CF3AE6">
        <w:rPr>
          <w:color w:val="0000FF"/>
          <w:u w:val="single"/>
          <w:lang w:val="nl-NL"/>
        </w:rPr>
        <w:t>https://www.openstreetmap.org/relation/112321</w:t>
      </w:r>
      <w:r>
        <w:fldChar w:fldCharType="end"/>
      </w:r>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21">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proofErr w:type="spellStart"/>
      <w:r w:rsidRPr="0023198F">
        <w:rPr>
          <w:color w:val="000000"/>
        </w:rPr>
        <w:t>ArcGisEarth</w:t>
      </w:r>
      <w:proofErr w:type="spellEnd"/>
      <w:r w:rsidRPr="0023198F">
        <w:rPr>
          <w:color w:val="000000"/>
        </w:rPr>
        <w:t>:</w:t>
      </w:r>
      <w:r w:rsidRPr="0023198F">
        <w:rPr>
          <w:color w:val="000000"/>
          <w:u w:val="single"/>
        </w:rPr>
        <w:t xml:space="preserve"> </w:t>
      </w:r>
      <w:hyperlink r:id="rId22">
        <w:r w:rsidRPr="0023198F">
          <w:rPr>
            <w:color w:val="0000FF"/>
            <w:u w:val="single"/>
          </w:rPr>
          <w:t>https://www.esri.com/en-us/arcgis/products/arcgis-earth/overview</w:t>
        </w:r>
      </w:hyperlink>
    </w:p>
    <w:p w14:paraId="15D7BF3F" w14:textId="77777777" w:rsidR="00DA6D63" w:rsidRPr="00464219" w:rsidRDefault="009C0329">
      <w:pPr>
        <w:rPr>
          <w:b/>
          <w:color w:val="000000"/>
          <w:lang w:val="pl-PL"/>
        </w:rPr>
      </w:pPr>
      <w:r w:rsidRPr="00464219">
        <w:rPr>
          <w:b/>
          <w:color w:val="000000"/>
          <w:lang w:val="pl-PL"/>
        </w:rPr>
        <w:t>Lekcja 2: Badanie gleby i erozji wodnej</w:t>
      </w:r>
    </w:p>
    <w:p w14:paraId="10D09AFF" w14:textId="77777777" w:rsidR="00DA6D63" w:rsidRPr="00464219" w:rsidRDefault="009C0329">
      <w:pPr>
        <w:numPr>
          <w:ilvl w:val="0"/>
          <w:numId w:val="4"/>
        </w:numPr>
        <w:pBdr>
          <w:top w:val="nil"/>
          <w:left w:val="nil"/>
          <w:bottom w:val="nil"/>
          <w:right w:val="nil"/>
          <w:between w:val="nil"/>
        </w:pBdr>
        <w:rPr>
          <w:color w:val="000000"/>
          <w:lang w:val="pl-PL"/>
        </w:rPr>
      </w:pPr>
      <w:r w:rsidRPr="00464219">
        <w:rPr>
          <w:color w:val="000000"/>
          <w:lang w:val="pl-PL"/>
        </w:rPr>
        <w:t>Utrata gleby w wyniku erozji wodnej w Europie</w:t>
      </w:r>
    </w:p>
    <w:p w14:paraId="2DD6EA93" w14:textId="77777777" w:rsidR="00DA6D63" w:rsidRPr="00464219" w:rsidRDefault="009C0329">
      <w:pPr>
        <w:pBdr>
          <w:top w:val="nil"/>
          <w:left w:val="nil"/>
          <w:bottom w:val="nil"/>
          <w:right w:val="nil"/>
          <w:between w:val="nil"/>
        </w:pBdr>
        <w:ind w:left="720"/>
        <w:rPr>
          <w:color w:val="0000FF"/>
          <w:u w:val="single"/>
          <w:lang w:val="pl-PL"/>
        </w:rPr>
      </w:pPr>
      <w:hyperlink r:id="rId23">
        <w:r w:rsidRPr="00464219">
          <w:rPr>
            <w:color w:val="0000FF"/>
            <w:u w:val="single"/>
            <w:lang w:val="pl-PL"/>
          </w:rPr>
          <w:t>https://esdac.jrc.ec.europa.eu/themes/rusle2015</w:t>
        </w:r>
      </w:hyperlink>
    </w:p>
    <w:p w14:paraId="28F1DD40" w14:textId="77777777" w:rsidR="00DA6D63" w:rsidRPr="0023198F" w:rsidRDefault="009C0329">
      <w:pPr>
        <w:spacing w:before="240"/>
        <w:rPr>
          <w:b/>
        </w:rPr>
      </w:pPr>
      <w:proofErr w:type="spellStart"/>
      <w:r w:rsidRPr="0023198F">
        <w:rPr>
          <w:b/>
        </w:rPr>
        <w:t>Lekcja</w:t>
      </w:r>
      <w:proofErr w:type="spellEnd"/>
      <w:r w:rsidRPr="0023198F">
        <w:rPr>
          <w:b/>
        </w:rPr>
        <w:t xml:space="preserve"> 2: </w:t>
      </w:r>
      <w:proofErr w:type="spellStart"/>
      <w:r w:rsidRPr="0023198F">
        <w:rPr>
          <w:b/>
        </w:rPr>
        <w:t>Aplikacja</w:t>
      </w:r>
      <w:proofErr w:type="spellEnd"/>
      <w:r w:rsidRPr="0023198F">
        <w:rPr>
          <w:b/>
        </w:rPr>
        <w:t xml:space="preserve"> Water Balance App</w:t>
      </w:r>
    </w:p>
    <w:p w14:paraId="61C19D8A"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Aplikacja</w:t>
      </w:r>
      <w:proofErr w:type="spellEnd"/>
      <w:r w:rsidRPr="0023198F">
        <w:rPr>
          <w:color w:val="000000"/>
        </w:rPr>
        <w:t xml:space="preserve"> Water Balance App</w:t>
      </w:r>
    </w:p>
    <w:p w14:paraId="5BC5A74D" w14:textId="77777777" w:rsidR="00DA6D63" w:rsidRPr="0023198F" w:rsidRDefault="009C0329">
      <w:pPr>
        <w:pBdr>
          <w:top w:val="nil"/>
          <w:left w:val="nil"/>
          <w:bottom w:val="nil"/>
          <w:right w:val="nil"/>
          <w:between w:val="nil"/>
        </w:pBdr>
        <w:ind w:left="720"/>
        <w:rPr>
          <w:color w:val="000000"/>
        </w:rPr>
      </w:pPr>
      <w:hyperlink r:id="rId24">
        <w:r w:rsidRPr="0023198F">
          <w:rPr>
            <w:color w:val="0000FF"/>
            <w:u w:val="single"/>
          </w:rPr>
          <w:t>https://livingatlas.arcgis.com/waterbalance/</w:t>
        </w:r>
      </w:hyperlink>
    </w:p>
    <w:p w14:paraId="48B00B97" w14:textId="77777777" w:rsidR="00DA6D63" w:rsidRPr="00464219" w:rsidRDefault="009C0329">
      <w:pPr>
        <w:numPr>
          <w:ilvl w:val="0"/>
          <w:numId w:val="4"/>
        </w:numPr>
        <w:pBdr>
          <w:top w:val="nil"/>
          <w:left w:val="nil"/>
          <w:bottom w:val="nil"/>
          <w:right w:val="nil"/>
          <w:between w:val="nil"/>
        </w:pBdr>
        <w:rPr>
          <w:color w:val="000000"/>
          <w:lang w:val="pl-PL"/>
        </w:rPr>
      </w:pPr>
      <w:r w:rsidRPr="00464219">
        <w:rPr>
          <w:color w:val="000000"/>
          <w:lang w:val="pl-PL"/>
        </w:rPr>
        <w:t xml:space="preserve">Storymap - prosty przewodnik korzystania z aplikacji </w:t>
      </w:r>
      <w:r w:rsidRPr="00464219">
        <w:rPr>
          <w:i/>
          <w:color w:val="000000"/>
          <w:lang w:val="pl-PL"/>
        </w:rPr>
        <w:t>Water Balance</w:t>
      </w:r>
      <w:r w:rsidRPr="00464219">
        <w:rPr>
          <w:color w:val="000000"/>
          <w:lang w:val="pl-PL"/>
        </w:rPr>
        <w:t xml:space="preserve"> App dla nauczycieli </w:t>
      </w:r>
      <w:r>
        <w:fldChar w:fldCharType="begin"/>
      </w:r>
      <w:r w:rsidRPr="00464219">
        <w:rPr>
          <w:lang w:val="pl-PL"/>
        </w:rPr>
        <w:instrText>HYPERLINK "https://storymaps.arcgis.com/stories/9c675f92e57548b79162ecfaeeb33066" \h</w:instrText>
      </w:r>
      <w:r>
        <w:fldChar w:fldCharType="separate"/>
      </w:r>
      <w:r w:rsidRPr="00464219">
        <w:rPr>
          <w:color w:val="0000FF"/>
          <w:u w:val="single"/>
          <w:lang w:val="pl-PL"/>
        </w:rPr>
        <w:t>https://storymaps.arcgis.com/stories/9c675f92e57548b79162ecfaeeb33066</w:t>
      </w:r>
      <w:r>
        <w:fldChar w:fldCharType="end"/>
      </w:r>
    </w:p>
    <w:p w14:paraId="24B978CC" w14:textId="77777777" w:rsidR="00DA6D63" w:rsidRPr="00464219" w:rsidRDefault="009C0329">
      <w:pPr>
        <w:numPr>
          <w:ilvl w:val="0"/>
          <w:numId w:val="4"/>
        </w:numPr>
        <w:pBdr>
          <w:top w:val="nil"/>
          <w:left w:val="nil"/>
          <w:bottom w:val="nil"/>
          <w:right w:val="nil"/>
          <w:between w:val="nil"/>
        </w:pBdr>
        <w:rPr>
          <w:color w:val="000000"/>
          <w:lang w:val="pl-PL"/>
        </w:rPr>
      </w:pPr>
      <w:r w:rsidRPr="00464219">
        <w:rPr>
          <w:color w:val="000000"/>
          <w:lang w:val="pl-PL"/>
        </w:rPr>
        <w:lastRenderedPageBreak/>
        <w:t>Podręcznik dla uczniów i pytania próbne</w:t>
      </w:r>
    </w:p>
    <w:p w14:paraId="7A5BF4E2" w14:textId="77777777" w:rsidR="00DA6D63" w:rsidRPr="00464219" w:rsidRDefault="009C0329">
      <w:pPr>
        <w:pBdr>
          <w:top w:val="nil"/>
          <w:left w:val="nil"/>
          <w:bottom w:val="nil"/>
          <w:right w:val="nil"/>
          <w:between w:val="nil"/>
        </w:pBdr>
        <w:ind w:left="720"/>
        <w:rPr>
          <w:color w:val="000000"/>
          <w:lang w:val="pl-PL"/>
        </w:rPr>
      </w:pPr>
      <w:hyperlink r:id="rId25">
        <w:r w:rsidRPr="00464219">
          <w:rPr>
            <w:color w:val="0000FF"/>
            <w:u w:val="single"/>
            <w:lang w:val="pl-PL"/>
          </w:rPr>
          <w:t>https://arcg.is/08f4uH</w:t>
        </w:r>
      </w:hyperlink>
    </w:p>
    <w:p w14:paraId="34CE8CF2" w14:textId="77777777" w:rsidR="00DA6D63" w:rsidRPr="00464219" w:rsidRDefault="009C0329">
      <w:pPr>
        <w:spacing w:before="240"/>
        <w:rPr>
          <w:b/>
          <w:lang w:val="pl-PL"/>
        </w:rPr>
      </w:pPr>
      <w:r w:rsidRPr="00464219">
        <w:rPr>
          <w:b/>
          <w:lang w:val="pl-PL"/>
        </w:rPr>
        <w:t>Lekcja 2: Zadanie z wykorzystaniem aplikacji Global Forest Watch</w:t>
      </w:r>
    </w:p>
    <w:p w14:paraId="7301E9B7"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Aplikacja</w:t>
      </w:r>
      <w:proofErr w:type="spellEnd"/>
      <w:r w:rsidRPr="0023198F">
        <w:rPr>
          <w:color w:val="000000"/>
        </w:rPr>
        <w:t xml:space="preserve"> Global Forest Watch</w:t>
      </w:r>
    </w:p>
    <w:p w14:paraId="2B700E76" w14:textId="77777777" w:rsidR="00DA6D63" w:rsidRPr="0023198F" w:rsidRDefault="009C0329">
      <w:pPr>
        <w:pBdr>
          <w:top w:val="nil"/>
          <w:left w:val="nil"/>
          <w:bottom w:val="nil"/>
          <w:right w:val="nil"/>
          <w:between w:val="nil"/>
        </w:pBdr>
        <w:ind w:left="720"/>
        <w:rPr>
          <w:color w:val="000000"/>
        </w:rPr>
      </w:pPr>
      <w:hyperlink r:id="rId26">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Samouczki</w:t>
      </w:r>
      <w:proofErr w:type="spellEnd"/>
      <w:r w:rsidRPr="0023198F">
        <w:t xml:space="preserve"> „Jak</w:t>
      </w:r>
      <w:r w:rsidRPr="0023198F">
        <w:rPr>
          <w:color w:val="000000"/>
        </w:rPr>
        <w:t xml:space="preserve"> </w:t>
      </w:r>
      <w:proofErr w:type="spellStart"/>
      <w:r w:rsidRPr="0023198F">
        <w:rPr>
          <w:color w:val="000000"/>
        </w:rPr>
        <w:t>korzystać</w:t>
      </w:r>
      <w:proofErr w:type="spellEnd"/>
      <w:r w:rsidRPr="0023198F">
        <w:t>”</w:t>
      </w:r>
    </w:p>
    <w:p w14:paraId="449DD8FA" w14:textId="77777777" w:rsidR="00DA6D63" w:rsidRPr="0023198F" w:rsidRDefault="009C0329">
      <w:pPr>
        <w:pBdr>
          <w:top w:val="nil"/>
          <w:left w:val="nil"/>
          <w:bottom w:val="nil"/>
          <w:right w:val="nil"/>
          <w:between w:val="nil"/>
        </w:pBdr>
        <w:ind w:left="720"/>
        <w:rPr>
          <w:color w:val="000000"/>
        </w:rPr>
      </w:pPr>
      <w:hyperlink r:id="rId27">
        <w:r w:rsidRPr="0023198F">
          <w:rPr>
            <w:color w:val="0000FF"/>
            <w:u w:val="single"/>
          </w:rPr>
          <w:t>http://www.globalforestwatch.org/howto</w:t>
        </w:r>
      </w:hyperlink>
    </w:p>
    <w:p w14:paraId="7699D34C" w14:textId="77777777" w:rsidR="00DA6D63" w:rsidRPr="00464219" w:rsidRDefault="009C0329">
      <w:pPr>
        <w:numPr>
          <w:ilvl w:val="0"/>
          <w:numId w:val="4"/>
        </w:numPr>
        <w:pBdr>
          <w:top w:val="nil"/>
          <w:left w:val="nil"/>
          <w:bottom w:val="nil"/>
          <w:right w:val="nil"/>
          <w:between w:val="nil"/>
        </w:pBdr>
        <w:rPr>
          <w:color w:val="000000"/>
          <w:lang w:val="pl-PL"/>
        </w:rPr>
      </w:pPr>
      <w:r w:rsidRPr="00464219">
        <w:rPr>
          <w:color w:val="000000"/>
          <w:lang w:val="pl-PL"/>
        </w:rPr>
        <w:t>Filmy wprowadzające w różnych językach, wyjaśniające cel projektu</w:t>
      </w:r>
    </w:p>
    <w:p w14:paraId="064BFAB5" w14:textId="77777777" w:rsidR="00DA6D63" w:rsidRPr="00464219" w:rsidRDefault="009C0329">
      <w:pPr>
        <w:pBdr>
          <w:top w:val="nil"/>
          <w:left w:val="nil"/>
          <w:bottom w:val="nil"/>
          <w:right w:val="nil"/>
          <w:between w:val="nil"/>
        </w:pBdr>
        <w:spacing w:after="240"/>
        <w:ind w:left="720"/>
        <w:rPr>
          <w:color w:val="000000"/>
          <w:lang w:val="pl-PL"/>
        </w:rPr>
      </w:pPr>
      <w:hyperlink r:id="rId28">
        <w:r w:rsidRPr="00464219">
          <w:rPr>
            <w:color w:val="0000FF"/>
            <w:u w:val="single"/>
            <w:lang w:val="pl-PL"/>
          </w:rPr>
          <w:t>http://www.globalforestwatch.org/about/videos</w:t>
        </w:r>
      </w:hyperlink>
    </w:p>
    <w:p w14:paraId="2BDD9B0A" w14:textId="77777777" w:rsidR="00DA6D63" w:rsidRPr="00464219" w:rsidRDefault="009C0329">
      <w:pPr>
        <w:rPr>
          <w:b/>
          <w:lang w:val="pl-PL"/>
        </w:rPr>
      </w:pPr>
      <w:r w:rsidRPr="00464219">
        <w:rPr>
          <w:b/>
          <w:color w:val="000000"/>
          <w:lang w:val="pl-PL"/>
        </w:rPr>
        <w:t>Lekcja 3: Związek między zdrowiem gleby a szatą roślinną: korzystanie z laboratorium internetowego</w:t>
      </w:r>
    </w:p>
    <w:p w14:paraId="6F91ABB1" w14:textId="77777777" w:rsidR="00DA6D63" w:rsidRPr="00464219" w:rsidRDefault="009C0329">
      <w:pPr>
        <w:numPr>
          <w:ilvl w:val="0"/>
          <w:numId w:val="4"/>
        </w:numPr>
        <w:pBdr>
          <w:top w:val="nil"/>
          <w:left w:val="nil"/>
          <w:bottom w:val="nil"/>
          <w:right w:val="nil"/>
          <w:between w:val="nil"/>
        </w:pBdr>
        <w:rPr>
          <w:color w:val="000000"/>
          <w:lang w:val="pl-PL"/>
        </w:rPr>
      </w:pPr>
      <w:r w:rsidRPr="00464219">
        <w:rPr>
          <w:color w:val="000000"/>
          <w:lang w:val="pl-PL"/>
        </w:rPr>
        <w:t>Doświadczenie z wykorzystaniem wirtualnego laboratorium umożliwia zbadanie wpływu różnych kolorów na wzrost roślin, bezpośrednio łącząc długości fal światła z fotosyntezą</w:t>
      </w:r>
    </w:p>
    <w:p w14:paraId="42749611" w14:textId="77777777" w:rsidR="00DA6D63" w:rsidRPr="00464219" w:rsidRDefault="009C0329">
      <w:pPr>
        <w:pBdr>
          <w:top w:val="nil"/>
          <w:left w:val="nil"/>
          <w:bottom w:val="nil"/>
          <w:right w:val="nil"/>
          <w:between w:val="nil"/>
        </w:pBdr>
        <w:ind w:left="720"/>
        <w:rPr>
          <w:lang w:val="pl-PL"/>
        </w:rPr>
      </w:pPr>
      <w:hyperlink r:id="rId29">
        <w:r w:rsidRPr="00464219">
          <w:rPr>
            <w:color w:val="0000FF"/>
            <w:u w:val="single"/>
            <w:lang w:val="pl-PL"/>
          </w:rPr>
          <w:t>https://nt7-mhe-complex-assets.mheducation.com/nt7-mhe-complex-assets/Upload-20190715/InspireScience6-8CA/LS12/index.html</w:t>
        </w:r>
      </w:hyperlink>
    </w:p>
    <w:p w14:paraId="0DADF241" w14:textId="77777777" w:rsidR="00DA6D63" w:rsidRPr="00464219" w:rsidRDefault="009C0329">
      <w:pPr>
        <w:pStyle w:val="Heading2"/>
        <w:rPr>
          <w:rFonts w:ascii="Century Gothic" w:eastAsia="Century Gothic" w:hAnsi="Century Gothic" w:cs="Century Gothic"/>
          <w:lang w:val="pl-PL"/>
        </w:rPr>
      </w:pPr>
      <w:r w:rsidRPr="00464219">
        <w:rPr>
          <w:lang w:val="pl-PL"/>
        </w:rPr>
        <w:t>Kryteria strategii STEM</w:t>
      </w:r>
    </w:p>
    <w:p w14:paraId="6533668D" w14:textId="77777777" w:rsidR="00DA6D63" w:rsidRPr="00464219" w:rsidRDefault="009C0329">
      <w:pPr>
        <w:rPr>
          <w:lang w:val="pl-PL"/>
        </w:rPr>
      </w:pPr>
      <w:r w:rsidRPr="00464219">
        <w:rPr>
          <w:lang w:val="pl-PL"/>
        </w:rPr>
        <w:t xml:space="preserve">Praca nad niniejszym scenariuszem zajęć programu LOESS pomoże nauczycielom i ich szkołom spełnić kryteria odznaki </w:t>
      </w:r>
      <w:r>
        <w:fldChar w:fldCharType="begin"/>
      </w:r>
      <w:r w:rsidRPr="00464219">
        <w:rPr>
          <w:lang w:val="pl-PL"/>
        </w:rPr>
        <w:instrText>HYPERLINK "https://www.stemschoollabel.eu/criteria" \h</w:instrText>
      </w:r>
      <w:r>
        <w:fldChar w:fldCharType="separate"/>
      </w:r>
      <w:r w:rsidRPr="00464219">
        <w:rPr>
          <w:color w:val="0000FF"/>
          <w:u w:val="single"/>
          <w:lang w:val="pl-PL"/>
        </w:rPr>
        <w:t>STEM School Label</w:t>
      </w:r>
      <w:r>
        <w:fldChar w:fldCharType="end"/>
      </w:r>
      <w:r w:rsidRPr="00464219">
        <w:rPr>
          <w:lang w:val="pl-PL"/>
        </w:rPr>
        <w:t>. Poniżej znajdują się kryteria odznaki STEM School Label, które spełnia niniejszy scenariusz zajęć.</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464219"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proofErr w:type="spellStart"/>
            <w:r w:rsidRPr="0023198F">
              <w:rPr>
                <w:sz w:val="22"/>
                <w:szCs w:val="22"/>
              </w:rPr>
              <w:t>Elementy</w:t>
            </w:r>
            <w:proofErr w:type="spellEnd"/>
            <w:r w:rsidRPr="0023198F">
              <w:rPr>
                <w:sz w:val="22"/>
                <w:szCs w:val="22"/>
              </w:rPr>
              <w:t xml:space="preserve"> i </w:t>
            </w:r>
            <w:proofErr w:type="spellStart"/>
            <w:r w:rsidRPr="0023198F">
              <w:rPr>
                <w:sz w:val="22"/>
                <w:szCs w:val="22"/>
              </w:rPr>
              <w:t>kryteria</w:t>
            </w:r>
            <w:proofErr w:type="spellEnd"/>
          </w:p>
        </w:tc>
        <w:tc>
          <w:tcPr>
            <w:tcW w:w="7110" w:type="dxa"/>
            <w:tcBorders>
              <w:top w:val="nil"/>
              <w:right w:val="nil"/>
            </w:tcBorders>
            <w:shd w:val="clear" w:color="auto" w:fill="5B312E"/>
            <w:vAlign w:val="center"/>
          </w:tcPr>
          <w:p w14:paraId="06A55635" w14:textId="77777777" w:rsidR="00DA6D63" w:rsidRPr="00464219"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pl-PL"/>
              </w:rPr>
            </w:pPr>
            <w:r w:rsidRPr="00464219">
              <w:rPr>
                <w:sz w:val="22"/>
                <w:szCs w:val="22"/>
                <w:lang w:val="pl-PL"/>
              </w:rPr>
              <w:t>W jaki sposób niniejszy scenariusz zajęć obejmuje to kryterium?</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proofErr w:type="spellStart"/>
            <w:r w:rsidRPr="0023198F">
              <w:t>Instrukcje</w:t>
            </w:r>
            <w:proofErr w:type="spellEnd"/>
          </w:p>
        </w:tc>
      </w:tr>
      <w:tr w:rsidR="00DA6D63" w:rsidRPr="00464219"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proofErr w:type="spellStart"/>
            <w:r w:rsidRPr="0023198F">
              <w:rPr>
                <w:sz w:val="16"/>
                <w:szCs w:val="16"/>
              </w:rPr>
              <w:t>Indywidualizacja</w:t>
            </w:r>
            <w:proofErr w:type="spellEnd"/>
            <w:r w:rsidRPr="0023198F">
              <w:rPr>
                <w:sz w:val="16"/>
                <w:szCs w:val="16"/>
              </w:rPr>
              <w:t xml:space="preserve"> </w:t>
            </w:r>
            <w:proofErr w:type="spellStart"/>
            <w:r w:rsidRPr="0023198F">
              <w:rPr>
                <w:sz w:val="16"/>
                <w:szCs w:val="16"/>
              </w:rPr>
              <w:t>uczenia</w:t>
            </w:r>
            <w:proofErr w:type="spellEnd"/>
            <w:r w:rsidRPr="0023198F">
              <w:rPr>
                <w:sz w:val="16"/>
                <w:szCs w:val="16"/>
              </w:rPr>
              <w:t xml:space="preserve"> </w:t>
            </w:r>
            <w:proofErr w:type="spellStart"/>
            <w:r w:rsidRPr="0023198F">
              <w:rPr>
                <w:sz w:val="16"/>
                <w:szCs w:val="16"/>
              </w:rPr>
              <w:t>się</w:t>
            </w:r>
            <w:proofErr w:type="spellEnd"/>
          </w:p>
        </w:tc>
        <w:tc>
          <w:tcPr>
            <w:tcW w:w="7110" w:type="dxa"/>
            <w:shd w:val="clear" w:color="auto" w:fill="F2E7E6"/>
          </w:tcPr>
          <w:p w14:paraId="2465A723"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Niniejszy scenariusz zajęć zawiera szereg zadań, takich jak burza mózgów, pomyśl-połącz-udostępnij i doświadczenia praktyczne, dostosowanych do różnych preferencji i zdolności uczenia się. Ta różnorodność pozwala nauczycielom różnicować nauczanie w oparciu o indywidualne potrzeby uczniów.</w:t>
            </w:r>
          </w:p>
        </w:tc>
      </w:tr>
      <w:tr w:rsidR="00DA6D63" w:rsidRPr="00464219"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464219" w:rsidRDefault="009C0329">
            <w:pPr>
              <w:rPr>
                <w:sz w:val="16"/>
                <w:szCs w:val="16"/>
                <w:lang w:val="pl-PL"/>
              </w:rPr>
            </w:pPr>
            <w:r w:rsidRPr="00464219">
              <w:rPr>
                <w:sz w:val="16"/>
                <w:szCs w:val="16"/>
                <w:lang w:val="pl-PL"/>
              </w:rPr>
              <w:t>Uczenie się oparte na braniu udziału w projektach i rozwiązywaniu problemów</w:t>
            </w:r>
          </w:p>
        </w:tc>
        <w:tc>
          <w:tcPr>
            <w:tcW w:w="7110" w:type="dxa"/>
            <w:shd w:val="clear" w:color="auto" w:fill="FBF7F7"/>
          </w:tcPr>
          <w:p w14:paraId="2F42DF94"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Niniejszy scenariusz zajęć uwzględnia uczenie się oparte na rozwiązywaniu problemów, ponieważ uczniowie pracują nad otwartymi, ściśle określonymi pytaniami, które wymagają od nich wspólnego opracowywania rozwiązań mających na celu zachowanie zdrowia gleby.</w:t>
            </w:r>
          </w:p>
        </w:tc>
      </w:tr>
      <w:tr w:rsidR="00DA6D63" w:rsidRPr="00464219"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464219" w:rsidRDefault="009C0329">
            <w:pPr>
              <w:rPr>
                <w:sz w:val="16"/>
                <w:szCs w:val="16"/>
                <w:lang w:val="pl-PL"/>
              </w:rPr>
            </w:pPr>
            <w:r w:rsidRPr="00464219">
              <w:rPr>
                <w:sz w:val="16"/>
                <w:szCs w:val="16"/>
                <w:lang w:val="pl-PL"/>
              </w:rPr>
              <w:t>Uczenie się przedmiotów przyrodniczych przez dociekanie</w:t>
            </w:r>
          </w:p>
        </w:tc>
        <w:tc>
          <w:tcPr>
            <w:tcW w:w="7110" w:type="dxa"/>
            <w:shd w:val="clear" w:color="auto" w:fill="F2E7E6"/>
          </w:tcPr>
          <w:p w14:paraId="601EDC7A"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Uczenie się przedmiotów przyrodniczych przez dociekanie odbywa się poprzez zadawanie przez uczniów pytań, rozwijanie hipotez, planowanie doświadczeń, gromadzenie danych, analizowanie wyników i dzielenie się z rówieśnikami wnioskami na temat zagrożonych gleb.</w:t>
            </w:r>
          </w:p>
        </w:tc>
      </w:tr>
      <w:tr w:rsidR="00DA6D63" w:rsidRPr="00464219"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proofErr w:type="spellStart"/>
            <w:r w:rsidRPr="0023198F">
              <w:rPr>
                <w:sz w:val="16"/>
                <w:szCs w:val="16"/>
              </w:rPr>
              <w:t>Realizacja</w:t>
            </w:r>
            <w:proofErr w:type="spellEnd"/>
            <w:r w:rsidRPr="0023198F">
              <w:rPr>
                <w:sz w:val="16"/>
                <w:szCs w:val="16"/>
              </w:rPr>
              <w:t xml:space="preserve"> </w:t>
            </w:r>
            <w:proofErr w:type="spellStart"/>
            <w:r w:rsidRPr="0023198F">
              <w:rPr>
                <w:sz w:val="16"/>
                <w:szCs w:val="16"/>
              </w:rPr>
              <w:t>podstawy</w:t>
            </w:r>
            <w:proofErr w:type="spellEnd"/>
            <w:r w:rsidRPr="0023198F">
              <w:rPr>
                <w:sz w:val="16"/>
                <w:szCs w:val="16"/>
              </w:rPr>
              <w:t xml:space="preserve"> </w:t>
            </w:r>
            <w:proofErr w:type="spellStart"/>
            <w:r w:rsidRPr="0023198F">
              <w:rPr>
                <w:sz w:val="16"/>
                <w:szCs w:val="16"/>
              </w:rPr>
              <w:t>programowej</w:t>
            </w:r>
            <w:proofErr w:type="spellEnd"/>
          </w:p>
        </w:tc>
        <w:tc>
          <w:tcPr>
            <w:tcW w:w="7110" w:type="dxa"/>
            <w:shd w:val="clear" w:color="auto" w:fill="FBF7F7"/>
          </w:tcPr>
          <w:p w14:paraId="393B62CF"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Niniejszy scenariusz zajęć został opracowany tak, aby z łatwością można było go dostosować do większości narodowych podstaw programowych i obejmuje zadania, które wpisują się w standardy i cele edukacyjne powszechnie ustalane w szkołach na terenie całej Europy. Scenariusz integruje różne podejścia pedagogiczne, w tym instruktażowy model 5E nauczania podstawy programowej z zakresu nauk biologicznych, w celu zapewnienia skuteczności uczenia się.</w:t>
            </w:r>
          </w:p>
        </w:tc>
      </w:tr>
      <w:tr w:rsidR="00DA6D63" w:rsidRPr="00464219"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464219" w:rsidRDefault="009C0329">
            <w:pPr>
              <w:rPr>
                <w:color w:val="0070C0"/>
                <w:sz w:val="16"/>
                <w:szCs w:val="16"/>
                <w:lang w:val="pl-PL"/>
              </w:rPr>
            </w:pPr>
            <w:r w:rsidRPr="00464219">
              <w:rPr>
                <w:lang w:val="pl-PL"/>
              </w:rPr>
              <w:t>Nacisk na tematy i kompetencje STEM</w:t>
            </w:r>
          </w:p>
        </w:tc>
      </w:tr>
      <w:tr w:rsidR="00DA6D63" w:rsidRPr="00464219"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proofErr w:type="spellStart"/>
            <w:r w:rsidRPr="0023198F">
              <w:rPr>
                <w:sz w:val="16"/>
                <w:szCs w:val="16"/>
              </w:rPr>
              <w:t>Kształcenie</w:t>
            </w:r>
            <w:proofErr w:type="spellEnd"/>
            <w:r w:rsidRPr="0023198F">
              <w:rPr>
                <w:sz w:val="16"/>
                <w:szCs w:val="16"/>
              </w:rPr>
              <w:t xml:space="preserve"> </w:t>
            </w:r>
            <w:proofErr w:type="spellStart"/>
            <w:r w:rsidRPr="0023198F">
              <w:rPr>
                <w:sz w:val="16"/>
                <w:szCs w:val="16"/>
              </w:rPr>
              <w:t>interdyscyplinarne</w:t>
            </w:r>
            <w:proofErr w:type="spellEnd"/>
          </w:p>
        </w:tc>
        <w:tc>
          <w:tcPr>
            <w:tcW w:w="7110" w:type="dxa"/>
            <w:shd w:val="clear" w:color="auto" w:fill="F2E7E6"/>
          </w:tcPr>
          <w:p w14:paraId="5FAD92CD"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 xml:space="preserve"> Niniejszy scenariusz kładzie nacisk na nauczanie interdyscyplinarne poprzez łączenie biologii i geografii w celu zapewnienia holistycznego zrozumienia pojęcia i realnych zagrożeń zdrowia gleby.</w:t>
            </w:r>
          </w:p>
        </w:tc>
      </w:tr>
      <w:tr w:rsidR="00DA6D63" w:rsidRPr="00464219"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proofErr w:type="spellStart"/>
            <w:r w:rsidRPr="0023198F">
              <w:rPr>
                <w:sz w:val="16"/>
                <w:szCs w:val="16"/>
              </w:rPr>
              <w:lastRenderedPageBreak/>
              <w:t>Kontekstualizacja</w:t>
            </w:r>
            <w:proofErr w:type="spellEnd"/>
            <w:r w:rsidRPr="0023198F">
              <w:rPr>
                <w:sz w:val="16"/>
                <w:szCs w:val="16"/>
              </w:rPr>
              <w:t xml:space="preserve"> </w:t>
            </w:r>
            <w:proofErr w:type="spellStart"/>
            <w:r w:rsidRPr="0023198F">
              <w:rPr>
                <w:sz w:val="16"/>
                <w:szCs w:val="16"/>
              </w:rPr>
              <w:t>nauczania</w:t>
            </w:r>
            <w:proofErr w:type="spellEnd"/>
            <w:r w:rsidRPr="0023198F">
              <w:rPr>
                <w:sz w:val="16"/>
                <w:szCs w:val="16"/>
              </w:rPr>
              <w:t xml:space="preserve"> </w:t>
            </w:r>
            <w:proofErr w:type="spellStart"/>
            <w:r w:rsidRPr="0023198F">
              <w:rPr>
                <w:sz w:val="16"/>
                <w:szCs w:val="16"/>
              </w:rPr>
              <w:t>przedmiotów</w:t>
            </w:r>
            <w:proofErr w:type="spellEnd"/>
            <w:r w:rsidRPr="0023198F">
              <w:rPr>
                <w:sz w:val="16"/>
                <w:szCs w:val="16"/>
              </w:rPr>
              <w:t xml:space="preserve"> STEM</w:t>
            </w:r>
          </w:p>
        </w:tc>
        <w:tc>
          <w:tcPr>
            <w:tcW w:w="7110" w:type="dxa"/>
            <w:shd w:val="clear" w:color="auto" w:fill="FBF7F7"/>
          </w:tcPr>
          <w:p w14:paraId="5A467273"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Kontekstualizacja nauczania przedmiotów STEM odbywa się poprzez łączenie aspektów zdrowia gleby z rzeczywistymi wyzwaniami. Zachęca się nauczycieli aby łączyli zadania z lokalnymi studiami przypadków i doświadczeniami terenowymi.</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proofErr w:type="spellStart"/>
            <w:r w:rsidRPr="0023198F">
              <w:t>Ocena</w:t>
            </w:r>
            <w:proofErr w:type="spellEnd"/>
            <w:r w:rsidRPr="0023198F">
              <w:t xml:space="preserve"> </w:t>
            </w:r>
          </w:p>
        </w:tc>
      </w:tr>
      <w:tr w:rsidR="00DA6D63" w:rsidRPr="00464219"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proofErr w:type="spellStart"/>
            <w:r w:rsidRPr="0023198F">
              <w:rPr>
                <w:sz w:val="16"/>
                <w:szCs w:val="16"/>
              </w:rPr>
              <w:t>Ocenianie</w:t>
            </w:r>
            <w:proofErr w:type="spellEnd"/>
            <w:r w:rsidRPr="0023198F">
              <w:rPr>
                <w:sz w:val="16"/>
                <w:szCs w:val="16"/>
              </w:rPr>
              <w:t xml:space="preserve"> </w:t>
            </w:r>
            <w:proofErr w:type="spellStart"/>
            <w:r w:rsidRPr="0023198F">
              <w:rPr>
                <w:sz w:val="16"/>
                <w:szCs w:val="16"/>
              </w:rPr>
              <w:t>ciągłe</w:t>
            </w:r>
            <w:proofErr w:type="spellEnd"/>
          </w:p>
        </w:tc>
        <w:tc>
          <w:tcPr>
            <w:tcW w:w="7110" w:type="dxa"/>
            <w:shd w:val="clear" w:color="auto" w:fill="F2E7E6"/>
          </w:tcPr>
          <w:p w14:paraId="5294F581"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Niniejszy scenariusz przewiduje ocenę ciągłą, taką jak ewaluacja kształtująca, podczas różnych etapów instruktażowego modelu 5E nauczania podstawy programowej z zakresu nauk biologicznych w celu monitorowania procesu uczenia się uczniów i wprowadzania niezbędnych korekt.</w:t>
            </w:r>
          </w:p>
        </w:tc>
      </w:tr>
      <w:tr w:rsidR="00DA6D63" w:rsidRPr="00464219"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proofErr w:type="spellStart"/>
            <w:r w:rsidRPr="0023198F">
              <w:rPr>
                <w:sz w:val="16"/>
                <w:szCs w:val="16"/>
              </w:rPr>
              <w:t>Ocena</w:t>
            </w:r>
            <w:proofErr w:type="spellEnd"/>
            <w:r w:rsidRPr="0023198F">
              <w:rPr>
                <w:sz w:val="16"/>
                <w:szCs w:val="16"/>
              </w:rPr>
              <w:t xml:space="preserve"> </w:t>
            </w:r>
            <w:proofErr w:type="spellStart"/>
            <w:r w:rsidRPr="0023198F">
              <w:rPr>
                <w:sz w:val="16"/>
                <w:szCs w:val="16"/>
              </w:rPr>
              <w:t>indywidualna</w:t>
            </w:r>
            <w:proofErr w:type="spellEnd"/>
          </w:p>
        </w:tc>
        <w:tc>
          <w:tcPr>
            <w:tcW w:w="7110" w:type="dxa"/>
            <w:shd w:val="clear" w:color="auto" w:fill="FBF7F7"/>
          </w:tcPr>
          <w:p w14:paraId="3B48E89B"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Przy ocenianiu indywidualnym stosowane są różne metody oceny, dostosowane do indywidualnych potrzeb i stylów uczenia się uczniów.</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proofErr w:type="spellStart"/>
            <w:r w:rsidRPr="0023198F">
              <w:t>Kompetencje</w:t>
            </w:r>
            <w:proofErr w:type="spellEnd"/>
            <w:r w:rsidRPr="0023198F">
              <w:t xml:space="preserve"> </w:t>
            </w:r>
            <w:proofErr w:type="spellStart"/>
            <w:r w:rsidRPr="0023198F">
              <w:t>zawodowe</w:t>
            </w:r>
            <w:proofErr w:type="spellEnd"/>
            <w:r w:rsidRPr="0023198F">
              <w:t xml:space="preserve"> </w:t>
            </w:r>
            <w:proofErr w:type="spellStart"/>
            <w:r w:rsidRPr="0023198F">
              <w:t>kadry</w:t>
            </w:r>
            <w:proofErr w:type="spellEnd"/>
            <w:r w:rsidRPr="0023198F">
              <w:t xml:space="preserve"> </w:t>
            </w:r>
            <w:proofErr w:type="spellStart"/>
            <w:r w:rsidRPr="0023198F">
              <w:t>pedagogicznej</w:t>
            </w:r>
            <w:proofErr w:type="spellEnd"/>
          </w:p>
        </w:tc>
      </w:tr>
      <w:tr w:rsidR="00DA6D63" w:rsidRPr="00464219"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proofErr w:type="spellStart"/>
            <w:r w:rsidRPr="0023198F">
              <w:rPr>
                <w:sz w:val="16"/>
                <w:szCs w:val="16"/>
              </w:rPr>
              <w:t>Wysoko</w:t>
            </w:r>
            <w:proofErr w:type="spellEnd"/>
            <w:r w:rsidRPr="0023198F">
              <w:rPr>
                <w:sz w:val="16"/>
                <w:szCs w:val="16"/>
              </w:rPr>
              <w:t xml:space="preserve"> </w:t>
            </w:r>
            <w:proofErr w:type="spellStart"/>
            <w:r w:rsidRPr="0023198F">
              <w:rPr>
                <w:sz w:val="16"/>
                <w:szCs w:val="16"/>
              </w:rPr>
              <w:t>wykwalifikowani</w:t>
            </w:r>
            <w:proofErr w:type="spellEnd"/>
            <w:r w:rsidRPr="0023198F">
              <w:rPr>
                <w:sz w:val="16"/>
                <w:szCs w:val="16"/>
              </w:rPr>
              <w:t xml:space="preserve"> </w:t>
            </w:r>
            <w:proofErr w:type="spellStart"/>
            <w:r w:rsidRPr="0023198F">
              <w:rPr>
                <w:sz w:val="16"/>
                <w:szCs w:val="16"/>
              </w:rPr>
              <w:t>specjaliści</w:t>
            </w:r>
            <w:proofErr w:type="spellEnd"/>
          </w:p>
        </w:tc>
        <w:tc>
          <w:tcPr>
            <w:tcW w:w="7110" w:type="dxa"/>
            <w:shd w:val="clear" w:color="auto" w:fill="F2E7E6"/>
          </w:tcPr>
          <w:p w14:paraId="7C011506"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Niniejszy scenariusz zakłada zaangażowanie wysoko wykwalifikowanych specjalistów, potrafiących zastosować kompleksowe podejścia pedagogiczne, konieczne przy wykonywaniu proponowanych zadań edukacyjnych.</w:t>
            </w:r>
          </w:p>
        </w:tc>
      </w:tr>
      <w:tr w:rsidR="00DA6D63" w:rsidRPr="00464219"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proofErr w:type="spellStart"/>
            <w:r w:rsidRPr="0023198F">
              <w:rPr>
                <w:sz w:val="16"/>
                <w:szCs w:val="16"/>
              </w:rPr>
              <w:t>Obecność</w:t>
            </w:r>
            <w:proofErr w:type="spellEnd"/>
            <w:r w:rsidRPr="0023198F">
              <w:rPr>
                <w:sz w:val="16"/>
                <w:szCs w:val="16"/>
              </w:rPr>
              <w:t xml:space="preserve"> (</w:t>
            </w:r>
            <w:proofErr w:type="spellStart"/>
            <w:r w:rsidRPr="0023198F">
              <w:rPr>
                <w:sz w:val="16"/>
                <w:szCs w:val="16"/>
              </w:rPr>
              <w:t>pedagogicznej</w:t>
            </w:r>
            <w:proofErr w:type="spellEnd"/>
            <w:r w:rsidRPr="0023198F">
              <w:rPr>
                <w:sz w:val="16"/>
                <w:szCs w:val="16"/>
              </w:rPr>
              <w:t xml:space="preserve">) </w:t>
            </w:r>
            <w:proofErr w:type="spellStart"/>
            <w:r w:rsidRPr="0023198F">
              <w:rPr>
                <w:sz w:val="16"/>
                <w:szCs w:val="16"/>
              </w:rPr>
              <w:t>kadry</w:t>
            </w:r>
            <w:proofErr w:type="spellEnd"/>
            <w:r w:rsidRPr="0023198F">
              <w:rPr>
                <w:sz w:val="16"/>
                <w:szCs w:val="16"/>
              </w:rPr>
              <w:t xml:space="preserve"> </w:t>
            </w:r>
            <w:proofErr w:type="spellStart"/>
            <w:r w:rsidRPr="0023198F">
              <w:rPr>
                <w:sz w:val="16"/>
                <w:szCs w:val="16"/>
              </w:rPr>
              <w:t>wspierającej</w:t>
            </w:r>
            <w:proofErr w:type="spellEnd"/>
          </w:p>
        </w:tc>
        <w:tc>
          <w:tcPr>
            <w:tcW w:w="7110" w:type="dxa"/>
            <w:shd w:val="clear" w:color="auto" w:fill="FBF7F7"/>
          </w:tcPr>
          <w:p w14:paraId="063F72D6"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Zalecana jest obecność kadry wspierającej, która pomoże w realizacji zadań edukacyjnych i zagwarantuje, że uczniowie otrzymają niezbędne wsparcie. Zaleca się również zastosowanie narzędzi i podejścia „budowy rusztowania” (pytania naprowadzające).</w:t>
            </w:r>
          </w:p>
        </w:tc>
      </w:tr>
      <w:tr w:rsidR="00DA6D63" w:rsidRPr="00464219"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464219" w:rsidRDefault="009C0329">
            <w:pPr>
              <w:rPr>
                <w:lang w:val="pl-PL"/>
              </w:rPr>
            </w:pPr>
            <w:r w:rsidRPr="00464219">
              <w:rPr>
                <w:lang w:val="pl-PL"/>
              </w:rPr>
              <w:t>Kadra kierownicza i kultura szkoły</w:t>
            </w:r>
          </w:p>
        </w:tc>
      </w:tr>
      <w:tr w:rsidR="00DA6D63" w:rsidRPr="00464219"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 xml:space="preserve">Kadra </w:t>
            </w:r>
            <w:proofErr w:type="spellStart"/>
            <w:r w:rsidRPr="0023198F">
              <w:rPr>
                <w:sz w:val="16"/>
                <w:szCs w:val="16"/>
              </w:rPr>
              <w:t>kierownicza</w:t>
            </w:r>
            <w:proofErr w:type="spellEnd"/>
            <w:r w:rsidRPr="0023198F">
              <w:rPr>
                <w:sz w:val="16"/>
                <w:szCs w:val="16"/>
              </w:rPr>
              <w:t xml:space="preserve"> </w:t>
            </w:r>
            <w:proofErr w:type="spellStart"/>
            <w:r w:rsidRPr="0023198F">
              <w:rPr>
                <w:sz w:val="16"/>
                <w:szCs w:val="16"/>
              </w:rPr>
              <w:t>szkoły</w:t>
            </w:r>
            <w:proofErr w:type="spellEnd"/>
          </w:p>
        </w:tc>
        <w:tc>
          <w:tcPr>
            <w:tcW w:w="7110" w:type="dxa"/>
            <w:shd w:val="clear" w:color="auto" w:fill="F2E7E6"/>
          </w:tcPr>
          <w:p w14:paraId="14C84A29"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Kadra kierownicza szkoły jest niezbędna w celu promowania kultury wspierającej wdrażanie podejść pedagogicznych, na których opiera się niniejszy scenariusz zajęć, a także zapewnienia zasobów dydaktycznych niezbędnych do osiągnięcia sukcesu.</w:t>
            </w:r>
          </w:p>
        </w:tc>
      </w:tr>
      <w:tr w:rsidR="00DA6D63" w:rsidRPr="00464219"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464219" w:rsidRDefault="009C0329">
            <w:pPr>
              <w:rPr>
                <w:sz w:val="16"/>
                <w:szCs w:val="16"/>
                <w:lang w:val="pl-PL"/>
              </w:rPr>
            </w:pPr>
            <w:r w:rsidRPr="00464219">
              <w:rPr>
                <w:sz w:val="16"/>
                <w:szCs w:val="16"/>
                <w:lang w:val="pl-PL"/>
              </w:rPr>
              <w:t>Wysoki poziom współpracy kadry pedagogicznej</w:t>
            </w:r>
          </w:p>
        </w:tc>
        <w:tc>
          <w:tcPr>
            <w:tcW w:w="7110" w:type="dxa"/>
            <w:shd w:val="clear" w:color="auto" w:fill="FBF7F7"/>
          </w:tcPr>
          <w:p w14:paraId="28F3034B"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pl-PL"/>
              </w:rPr>
            </w:pPr>
            <w:r w:rsidRPr="00464219">
              <w:rPr>
                <w:sz w:val="16"/>
                <w:szCs w:val="16"/>
                <w:lang w:val="pl-PL"/>
              </w:rPr>
              <w:t>Niniejszy scenariusz zachęca kadrę pedagogiczną do współpracy, aby zapewnić, że interdyscyplinarny charakter zaplanowanych zadań jest odzwierciedlony w procesie ich wykonywania, a uczniowie otrzymują odpowiednie wsparcie.</w:t>
            </w:r>
          </w:p>
        </w:tc>
      </w:tr>
      <w:tr w:rsidR="00DA6D63" w:rsidRPr="00464219"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proofErr w:type="spellStart"/>
            <w:r w:rsidRPr="0023198F">
              <w:rPr>
                <w:sz w:val="16"/>
                <w:szCs w:val="16"/>
              </w:rPr>
              <w:t>Inkluzywna</w:t>
            </w:r>
            <w:proofErr w:type="spellEnd"/>
            <w:r w:rsidRPr="0023198F">
              <w:rPr>
                <w:sz w:val="16"/>
                <w:szCs w:val="16"/>
              </w:rPr>
              <w:t xml:space="preserve"> </w:t>
            </w:r>
            <w:proofErr w:type="spellStart"/>
            <w:r w:rsidRPr="0023198F">
              <w:rPr>
                <w:sz w:val="16"/>
                <w:szCs w:val="16"/>
              </w:rPr>
              <w:t>kultura</w:t>
            </w:r>
            <w:proofErr w:type="spellEnd"/>
          </w:p>
        </w:tc>
        <w:tc>
          <w:tcPr>
            <w:tcW w:w="7110" w:type="dxa"/>
            <w:shd w:val="clear" w:color="auto" w:fill="F2E7E6"/>
          </w:tcPr>
          <w:p w14:paraId="5D8AD73D"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Zaangażowanie uczniów w proces uczenia się i zapewnienie indywidualnej oceny uwzględniającej zróżnicowane potrzeby edukacyjne uczniów sprawia, że niniejszy scenariusz lekcji ma charakter inkluzywny.</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proofErr w:type="spellStart"/>
            <w:r w:rsidRPr="0023198F">
              <w:t>Infrastruktura</w:t>
            </w:r>
            <w:proofErr w:type="spellEnd"/>
            <w:r w:rsidRPr="0023198F">
              <w:t xml:space="preserve"> </w:t>
            </w:r>
            <w:proofErr w:type="spellStart"/>
            <w:r w:rsidRPr="0023198F">
              <w:t>szkoły</w:t>
            </w:r>
            <w:proofErr w:type="spellEnd"/>
          </w:p>
        </w:tc>
      </w:tr>
      <w:tr w:rsidR="00DA6D63" w:rsidRPr="00464219"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464219" w:rsidRDefault="009C0329">
            <w:pPr>
              <w:rPr>
                <w:sz w:val="16"/>
                <w:szCs w:val="16"/>
                <w:lang w:val="pl-PL"/>
              </w:rPr>
            </w:pPr>
            <w:r w:rsidRPr="00464219">
              <w:rPr>
                <w:sz w:val="16"/>
                <w:szCs w:val="16"/>
                <w:lang w:val="pl-PL"/>
              </w:rPr>
              <w:t>Dostęp do sprzętu i technologii</w:t>
            </w:r>
          </w:p>
        </w:tc>
        <w:tc>
          <w:tcPr>
            <w:tcW w:w="7110" w:type="dxa"/>
            <w:shd w:val="clear" w:color="auto" w:fill="FBF7F7"/>
          </w:tcPr>
          <w:p w14:paraId="7AC9FDFA" w14:textId="77777777" w:rsidR="00DA6D63" w:rsidRPr="00464219"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Konieczność zebrania i analizy danych w ramach wykonywania zadań z wykorzystaniem aplikacji Water Balance App i Global Forest Watch, wymaga dostępu do laboratorium komputerowego lub podejścia „przynieś swoje urządzenie”.</w:t>
            </w:r>
          </w:p>
        </w:tc>
      </w:tr>
      <w:tr w:rsidR="00DA6D63" w:rsidRPr="00464219"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proofErr w:type="spellStart"/>
            <w:r w:rsidRPr="0023198F">
              <w:rPr>
                <w:sz w:val="16"/>
                <w:szCs w:val="16"/>
              </w:rPr>
              <w:t>Materiały</w:t>
            </w:r>
            <w:proofErr w:type="spellEnd"/>
            <w:r w:rsidRPr="0023198F">
              <w:rPr>
                <w:sz w:val="16"/>
                <w:szCs w:val="16"/>
              </w:rPr>
              <w:t xml:space="preserve"> </w:t>
            </w:r>
            <w:proofErr w:type="spellStart"/>
            <w:r w:rsidRPr="0023198F">
              <w:rPr>
                <w:sz w:val="16"/>
                <w:szCs w:val="16"/>
              </w:rPr>
              <w:t>dydaktyczne</w:t>
            </w:r>
            <w:proofErr w:type="spellEnd"/>
            <w:r w:rsidRPr="0023198F">
              <w:rPr>
                <w:sz w:val="16"/>
                <w:szCs w:val="16"/>
              </w:rPr>
              <w:t xml:space="preserve"> </w:t>
            </w:r>
            <w:proofErr w:type="spellStart"/>
            <w:r w:rsidRPr="0023198F">
              <w:rPr>
                <w:sz w:val="16"/>
                <w:szCs w:val="16"/>
              </w:rPr>
              <w:t>wysokiej</w:t>
            </w:r>
            <w:proofErr w:type="spellEnd"/>
            <w:r w:rsidRPr="0023198F">
              <w:rPr>
                <w:sz w:val="16"/>
                <w:szCs w:val="16"/>
              </w:rPr>
              <w:t xml:space="preserve"> </w:t>
            </w:r>
            <w:proofErr w:type="spellStart"/>
            <w:r w:rsidRPr="0023198F">
              <w:rPr>
                <w:sz w:val="16"/>
                <w:szCs w:val="16"/>
              </w:rPr>
              <w:t>jakości</w:t>
            </w:r>
            <w:proofErr w:type="spellEnd"/>
          </w:p>
        </w:tc>
        <w:tc>
          <w:tcPr>
            <w:tcW w:w="7110" w:type="dxa"/>
            <w:shd w:val="clear" w:color="auto" w:fill="F2E7E6"/>
          </w:tcPr>
          <w:p w14:paraId="75354D73" w14:textId="77777777" w:rsidR="00DA6D63" w:rsidRPr="00464219"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pl-PL"/>
              </w:rPr>
            </w:pPr>
            <w:r w:rsidRPr="00464219">
              <w:rPr>
                <w:sz w:val="16"/>
                <w:szCs w:val="16"/>
                <w:lang w:val="pl-PL"/>
              </w:rPr>
              <w:t>Szczegółowe załączniki wchodzące w skład niniejszego scenariusza zajęć są istotne w celu zapewnienie wysokiej jakości nauczania.</w:t>
            </w:r>
            <w:r w:rsidRPr="00464219">
              <w:rPr>
                <w:sz w:val="16"/>
                <w:szCs w:val="16"/>
                <w:lang w:val="pl-PL"/>
              </w:rPr>
              <w:tab/>
            </w:r>
          </w:p>
        </w:tc>
      </w:tr>
    </w:tbl>
    <w:p w14:paraId="41D6BEA5" w14:textId="77777777" w:rsidR="00DA6D63" w:rsidRPr="0023198F" w:rsidRDefault="009C0329">
      <w:pPr>
        <w:pStyle w:val="Heading2"/>
      </w:pPr>
      <w:proofErr w:type="spellStart"/>
      <w:r w:rsidRPr="0023198F">
        <w:t>Opis</w:t>
      </w:r>
      <w:proofErr w:type="spellEnd"/>
      <w:r w:rsidRPr="0023198F">
        <w:t xml:space="preserve"> </w:t>
      </w:r>
      <w:proofErr w:type="spellStart"/>
      <w:r w:rsidRPr="0023198F">
        <w:t>zajęć</w:t>
      </w:r>
      <w:proofErr w:type="spellEnd"/>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proofErr w:type="spellStart"/>
            <w:r w:rsidRPr="0023198F">
              <w:rPr>
                <w:color w:val="FFFFFF"/>
                <w:sz w:val="22"/>
                <w:szCs w:val="22"/>
              </w:rPr>
              <w:t>Tytuł</w:t>
            </w:r>
            <w:proofErr w:type="spellEnd"/>
            <w:r w:rsidRPr="0023198F">
              <w:rPr>
                <w:color w:val="FFFFFF"/>
                <w:sz w:val="22"/>
                <w:szCs w:val="22"/>
              </w:rPr>
              <w:t xml:space="preserve"> </w:t>
            </w:r>
            <w:proofErr w:type="spellStart"/>
            <w:r w:rsidRPr="0023198F">
              <w:rPr>
                <w:color w:val="FFFFFF"/>
                <w:sz w:val="22"/>
                <w:szCs w:val="22"/>
              </w:rPr>
              <w:t>zadania</w:t>
            </w:r>
            <w:proofErr w:type="spellEnd"/>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t>Przebieg</w:t>
            </w:r>
            <w:proofErr w:type="spellEnd"/>
            <w:r w:rsidRPr="0023198F">
              <w:rPr>
                <w:color w:val="FFFFFF"/>
                <w:sz w:val="22"/>
                <w:szCs w:val="22"/>
              </w:rPr>
              <w:t xml:space="preserve"> </w:t>
            </w:r>
            <w:proofErr w:type="spellStart"/>
            <w:r w:rsidRPr="0023198F">
              <w:rPr>
                <w:color w:val="FFFFFF"/>
                <w:sz w:val="22"/>
                <w:szCs w:val="22"/>
              </w:rPr>
              <w:t>zajęć</w:t>
            </w:r>
            <w:proofErr w:type="spellEnd"/>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t>Czas</w:t>
            </w:r>
            <w:proofErr w:type="spellEnd"/>
            <w:r w:rsidRPr="0023198F">
              <w:rPr>
                <w:color w:val="FFFFFF"/>
                <w:sz w:val="22"/>
                <w:szCs w:val="22"/>
              </w:rPr>
              <w:t xml:space="preserve"> </w:t>
            </w:r>
            <w:proofErr w:type="spellStart"/>
            <w:r w:rsidRPr="0023198F">
              <w:rPr>
                <w:color w:val="FFFFFF"/>
                <w:sz w:val="22"/>
                <w:szCs w:val="22"/>
              </w:rPr>
              <w:t>trwania</w:t>
            </w:r>
            <w:proofErr w:type="spellEnd"/>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proofErr w:type="spellStart"/>
            <w:r w:rsidRPr="0023198F">
              <w:rPr>
                <w:color w:val="FFFFFF"/>
                <w:sz w:val="22"/>
                <w:szCs w:val="22"/>
              </w:rPr>
              <w:t>Lekcja</w:t>
            </w:r>
            <w:proofErr w:type="spellEnd"/>
            <w:r w:rsidRPr="0023198F">
              <w:rPr>
                <w:color w:val="FFFFFF"/>
                <w:sz w:val="22"/>
                <w:szCs w:val="22"/>
              </w:rPr>
              <w:t xml:space="preserve"> 1</w:t>
            </w:r>
          </w:p>
        </w:tc>
      </w:tr>
      <w:tr w:rsidR="00DA6D63" w:rsidRPr="00464219"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proofErr w:type="spellStart"/>
            <w:r w:rsidRPr="0023198F">
              <w:rPr>
                <w:color w:val="FFFFFF"/>
                <w:sz w:val="22"/>
                <w:szCs w:val="22"/>
              </w:rPr>
              <w:t>Etap</w:t>
            </w:r>
            <w:proofErr w:type="spellEnd"/>
            <w:r w:rsidRPr="0023198F">
              <w:rPr>
                <w:color w:val="FFFFFF"/>
                <w:sz w:val="22"/>
                <w:szCs w:val="22"/>
              </w:rPr>
              <w:t xml:space="preserve"> </w:t>
            </w:r>
            <w:proofErr w:type="spellStart"/>
            <w:r w:rsidRPr="0023198F">
              <w:rPr>
                <w:color w:val="FFFFFF"/>
                <w:sz w:val="22"/>
                <w:szCs w:val="22"/>
              </w:rPr>
              <w:t>modelu</w:t>
            </w:r>
            <w:proofErr w:type="spellEnd"/>
            <w:r w:rsidRPr="0023198F">
              <w:rPr>
                <w:color w:val="FFFFFF"/>
                <w:sz w:val="22"/>
                <w:szCs w:val="22"/>
              </w:rPr>
              <w:t xml:space="preserve"> 5E</w:t>
            </w:r>
          </w:p>
        </w:tc>
        <w:tc>
          <w:tcPr>
            <w:tcW w:w="6840" w:type="dxa"/>
            <w:shd w:val="clear" w:color="auto" w:fill="F2E7E6"/>
          </w:tcPr>
          <w:p w14:paraId="75A4287E"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zaangażowanie, badanie, wyjaśnianie, rozwinięcie i ewaluacja</w:t>
            </w:r>
          </w:p>
        </w:tc>
        <w:tc>
          <w:tcPr>
            <w:tcW w:w="885" w:type="dxa"/>
            <w:shd w:val="clear" w:color="auto" w:fill="F2E7E6"/>
          </w:tcPr>
          <w:p w14:paraId="35B24EED" w14:textId="77777777" w:rsidR="00DA6D63" w:rsidRPr="00464219"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pl-PL"/>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proofErr w:type="spellStart"/>
            <w:r w:rsidRPr="0023198F">
              <w:rPr>
                <w:color w:val="FFFFFF"/>
                <w:sz w:val="22"/>
                <w:szCs w:val="22"/>
              </w:rPr>
              <w:t>Rozgrzewka</w:t>
            </w:r>
            <w:proofErr w:type="spellEnd"/>
          </w:p>
          <w:p w14:paraId="0C725812" w14:textId="77777777" w:rsidR="00DA6D63" w:rsidRPr="0023198F" w:rsidRDefault="009C0329">
            <w:pPr>
              <w:jc w:val="both"/>
              <w:rPr>
                <w:color w:val="FFFFFF"/>
                <w:sz w:val="22"/>
                <w:szCs w:val="22"/>
              </w:rPr>
            </w:pPr>
            <w:r w:rsidRPr="0023198F">
              <w:rPr>
                <w:color w:val="FFFFFF"/>
                <w:sz w:val="22"/>
                <w:szCs w:val="22"/>
              </w:rPr>
              <w:t xml:space="preserve">Burza </w:t>
            </w:r>
            <w:proofErr w:type="spellStart"/>
            <w:r w:rsidRPr="0023198F">
              <w:rPr>
                <w:color w:val="FFFFFF"/>
                <w:sz w:val="22"/>
                <w:szCs w:val="22"/>
              </w:rPr>
              <w:t>mózgów</w:t>
            </w:r>
            <w:proofErr w:type="spellEnd"/>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 xml:space="preserve">Uczniowie są podzieleni na małe grupy, a ich zadaniem jest przeprowadzenie burzy mózgów, dzieląc się całą swoją obecną wiedzą na temat gleby i mówiąc, czego chcieliby się dowiedzieć. Zadanie można przeprowadzić korzystając </w:t>
            </w:r>
            <w:r w:rsidRPr="00464219">
              <w:rPr>
                <w:sz w:val="16"/>
                <w:szCs w:val="16"/>
                <w:lang w:val="pl-PL"/>
              </w:rPr>
              <w:t xml:space="preserve">z </w:t>
            </w:r>
            <w:r w:rsidRPr="00464219">
              <w:rPr>
                <w:color w:val="000000"/>
                <w:sz w:val="16"/>
                <w:szCs w:val="16"/>
                <w:lang w:val="pl-PL"/>
              </w:rPr>
              <w:t>organizatora graficznego w postaci</w:t>
            </w:r>
            <w:r>
              <w:fldChar w:fldCharType="begin"/>
            </w:r>
            <w:r w:rsidRPr="00464219">
              <w:rPr>
                <w:lang w:val="pl-PL"/>
              </w:rPr>
              <w:instrText>HYPERLINK "https://www.readwritethink.org/classroom-resources/printouts/chart-0"</w:instrText>
            </w:r>
            <w:r>
              <w:fldChar w:fldCharType="separate"/>
            </w:r>
            <w:r w:rsidRPr="00464219">
              <w:rPr>
                <w:rStyle w:val="Hyperlink"/>
                <w:sz w:val="16"/>
                <w:szCs w:val="16"/>
                <w:lang w:val="pl-PL"/>
              </w:rPr>
              <w:t>tabeli wiem-chcę wiedzieć-umiem,</w:t>
            </w:r>
            <w:r>
              <w:fldChar w:fldCharType="end"/>
            </w:r>
            <w:r w:rsidRPr="00464219">
              <w:rPr>
                <w:sz w:val="16"/>
                <w:szCs w:val="16"/>
                <w:lang w:val="pl-PL"/>
              </w:rPr>
              <w:t xml:space="preserve"> </w:t>
            </w:r>
            <w:r w:rsidRPr="00464219">
              <w:rPr>
                <w:color w:val="000000"/>
                <w:sz w:val="16"/>
                <w:szCs w:val="16"/>
                <w:lang w:val="pl-PL"/>
              </w:rPr>
              <w:t xml:space="preserve">który zostanie ponownie przeanalizowany pod koniec modułu, w ramach refleksji końcowej.  </w:t>
            </w:r>
          </w:p>
          <w:p w14:paraId="7455ABFB"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lang w:val="pl-PL"/>
              </w:rPr>
            </w:pPr>
            <w:r w:rsidRPr="00464219">
              <w:rPr>
                <w:color w:val="000000"/>
                <w:sz w:val="16"/>
                <w:szCs w:val="16"/>
                <w:lang w:val="pl-PL"/>
              </w:rPr>
              <w:lastRenderedPageBreak/>
              <w:t>Nauczyciel biologii/geografii zachęca uczniów do szerokiego zakresu myślenia, uwzględniającego zagadnienia takie jak skład gleby, rola gleby w produkcji żywności i wpływ działalności człowieka na zdrowie gleby.</w:t>
            </w:r>
          </w:p>
          <w:p w14:paraId="15B3A77C"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 xml:space="preserve">Aby pobudzić uczniów do refleksji, nauczyciel może zadać następujące pytania pomocnicze: </w:t>
            </w:r>
          </w:p>
          <w:p w14:paraId="282CF7B8"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są najważniejsze składniki gleby i w jaki sposób wspierają one zdrowie gleby?</w:t>
            </w:r>
          </w:p>
          <w:p w14:paraId="6028261C"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Jaką kluczową rolę odgrywa gleba w produkcji żywności?</w:t>
            </w:r>
          </w:p>
          <w:p w14:paraId="7F4AD8F5"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działalność człowieka pozytywnie i negatywnie wpływa na zdrowie gleby?</w:t>
            </w:r>
          </w:p>
          <w:p w14:paraId="75723892"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znacie przykłady zrównoważonych praktyk mogących pomóc w utrzymaniu lub poprawie zdrowia gleby?</w:t>
            </w:r>
          </w:p>
          <w:p w14:paraId="39F125C3"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zdrowie gleby wpływa na bioróżnorodność i stabilność ekosystemu?</w:t>
            </w:r>
          </w:p>
          <w:p w14:paraId="734272E4"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są konsekwencje degradacji gleby? Jak można jej zapobiegać lub łagodzić jej skutki?</w:t>
            </w:r>
          </w:p>
          <w:p w14:paraId="573E98DA"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badanie zdrowia gleby może pomóc w rozwiązaniu globalnych problemów, takich jak zmiana klimatu i bezpieczeństwo żywności?</w:t>
            </w:r>
          </w:p>
          <w:p w14:paraId="177ABF23"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innowacyjne technologie i metody są stosowane w badaniu i zarządzaniu zdrowiem gleby?</w:t>
            </w:r>
          </w:p>
          <w:p w14:paraId="5B035052"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lokalne społeczności i jednostki mogą wspierać wysiłki podejmowane na rzecz konserwacji gleby?</w:t>
            </w:r>
          </w:p>
          <w:p w14:paraId="292D32E1" w14:textId="77777777" w:rsidR="00DA6D63" w:rsidRPr="00464219"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i/>
                <w:color w:val="000000"/>
                <w:sz w:val="16"/>
                <w:szCs w:val="16"/>
                <w:lang w:val="pl-PL"/>
              </w:rPr>
              <w:t>Jakie korzyści ekonomiczne i społeczne daje utrzymanie zdrowej gleby?</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 xml:space="preserve">15 </w:t>
            </w:r>
            <w:proofErr w:type="spellStart"/>
            <w:r w:rsidRPr="0023198F">
              <w:rPr>
                <w:sz w:val="16"/>
                <w:szCs w:val="16"/>
              </w:rPr>
              <w:t>minut</w:t>
            </w:r>
            <w:proofErr w:type="spellEnd"/>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proofErr w:type="spellStart"/>
            <w:r w:rsidRPr="0023198F">
              <w:rPr>
                <w:color w:val="FFFFFF"/>
                <w:sz w:val="22"/>
                <w:szCs w:val="22"/>
              </w:rPr>
              <w:t>Przedmiot</w:t>
            </w:r>
            <w:proofErr w:type="spellEnd"/>
            <w:r w:rsidRPr="0023198F">
              <w:rPr>
                <w:color w:val="FFFFFF"/>
                <w:sz w:val="22"/>
                <w:szCs w:val="22"/>
              </w:rPr>
              <w:t xml:space="preserve">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proofErr w:type="spellStart"/>
            <w:r w:rsidRPr="0023198F">
              <w:rPr>
                <w:color w:val="FFFFFF"/>
                <w:sz w:val="22"/>
                <w:szCs w:val="22"/>
              </w:rPr>
              <w:t>Wyzwanie</w:t>
            </w:r>
            <w:proofErr w:type="spellEnd"/>
            <w:r w:rsidRPr="0023198F">
              <w:rPr>
                <w:color w:val="FFFFFF"/>
                <w:sz w:val="22"/>
                <w:szCs w:val="22"/>
              </w:rPr>
              <w:t xml:space="preserve"> „</w:t>
            </w:r>
            <w:proofErr w:type="spellStart"/>
            <w:r w:rsidRPr="0023198F">
              <w:rPr>
                <w:color w:val="FFFFFF"/>
                <w:sz w:val="22"/>
                <w:szCs w:val="22"/>
              </w:rPr>
              <w:t>Najlepsza</w:t>
            </w:r>
            <w:proofErr w:type="spellEnd"/>
            <w:r w:rsidRPr="0023198F">
              <w:rPr>
                <w:color w:val="FFFFFF"/>
                <w:sz w:val="22"/>
                <w:szCs w:val="22"/>
              </w:rPr>
              <w:t xml:space="preserve"> gleba </w:t>
            </w:r>
            <w:proofErr w:type="spellStart"/>
            <w:r w:rsidRPr="0023198F">
              <w:rPr>
                <w:color w:val="FFFFFF"/>
                <w:sz w:val="22"/>
                <w:szCs w:val="22"/>
              </w:rPr>
              <w:t>Europy</w:t>
            </w:r>
            <w:proofErr w:type="spellEnd"/>
            <w:r w:rsidRPr="0023198F">
              <w:rPr>
                <w:color w:val="FFFFFF"/>
                <w:sz w:val="22"/>
                <w:szCs w:val="22"/>
              </w:rPr>
              <w:t>”</w:t>
            </w:r>
          </w:p>
        </w:tc>
        <w:tc>
          <w:tcPr>
            <w:tcW w:w="6840" w:type="dxa"/>
            <w:shd w:val="clear" w:color="auto" w:fill="FBF7F7"/>
          </w:tcPr>
          <w:p w14:paraId="78AC6AE6"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W tym zadaniu wykorzystano podejście oparte na wyzwaniach:</w:t>
            </w:r>
            <w:r w:rsidRPr="00464219">
              <w:rPr>
                <w:sz w:val="16"/>
                <w:szCs w:val="16"/>
                <w:lang w:val="pl-PL"/>
              </w:rPr>
              <w:t xml:space="preserve"> </w:t>
            </w:r>
            <w:r w:rsidRPr="00464219">
              <w:rPr>
                <w:color w:val="000000"/>
                <w:sz w:val="16"/>
                <w:szCs w:val="16"/>
                <w:lang w:val="pl-PL"/>
              </w:rPr>
              <w:t xml:space="preserve">celem zadania jest zapoznanie uczniów z 23 głównymi typami gleb Europy (str. 28-32, </w:t>
            </w:r>
            <w:r>
              <w:fldChar w:fldCharType="begin"/>
            </w:r>
            <w:r w:rsidRPr="00464219">
              <w:rPr>
                <w:lang w:val="pl-PL"/>
              </w:rPr>
              <w:instrText>HYPERLINK "https://esdac.jrc.ec.europa.eu/content/soil-atlas-europe" \h</w:instrText>
            </w:r>
            <w:r>
              <w:fldChar w:fldCharType="separate"/>
            </w:r>
            <w:r w:rsidRPr="00464219">
              <w:rPr>
                <w:color w:val="0000FF"/>
                <w:sz w:val="16"/>
                <w:szCs w:val="16"/>
                <w:u w:val="single"/>
                <w:lang w:val="pl-PL"/>
              </w:rPr>
              <w:t>Atlas gleb Europy</w:t>
            </w:r>
            <w:r>
              <w:fldChar w:fldCharType="end"/>
            </w:r>
            <w:r w:rsidRPr="00464219">
              <w:rPr>
                <w:color w:val="000000"/>
                <w:sz w:val="16"/>
                <w:szCs w:val="16"/>
                <w:lang w:val="pl-PL"/>
              </w:rPr>
              <w:t>). Materiały do konkursu muszą być przygotowane przed lekcją</w:t>
            </w:r>
            <w:r w:rsidRPr="00464219">
              <w:rPr>
                <w:sz w:val="16"/>
                <w:szCs w:val="16"/>
                <w:lang w:val="pl-PL"/>
              </w:rPr>
              <w:t xml:space="preserve">. </w:t>
            </w:r>
            <w:r w:rsidRPr="00464219">
              <w:rPr>
                <w:color w:val="000000"/>
                <w:sz w:val="16"/>
                <w:szCs w:val="16"/>
                <w:lang w:val="pl-PL"/>
              </w:rPr>
              <w:t>W ramach</w:t>
            </w:r>
            <w:r w:rsidRPr="00464219">
              <w:rPr>
                <w:sz w:val="16"/>
                <w:szCs w:val="16"/>
                <w:lang w:val="pl-PL"/>
              </w:rPr>
              <w:t xml:space="preserve"> rozgrzewki</w:t>
            </w:r>
            <w:r w:rsidRPr="00464219">
              <w:rPr>
                <w:color w:val="000000"/>
                <w:sz w:val="16"/>
                <w:szCs w:val="16"/>
                <w:lang w:val="pl-PL"/>
              </w:rPr>
              <w:t>, zadanie rozpoczyna się krótkim (15 min.) przeglądem europejskich typów gleb: nauczyciele nie powinni prezentować wszystkich 23 rodzajów gleb europejskich przedstawionych w Atlasie, lecz tylko 5-10 z nich, jeśli to możliwe, najbardziej rozpowszechnionych w ich kraju.</w:t>
            </w:r>
            <w:r w:rsidRPr="00464219">
              <w:rPr>
                <w:sz w:val="16"/>
                <w:szCs w:val="16"/>
                <w:lang w:val="pl-PL"/>
              </w:rPr>
              <w:t xml:space="preserve"> Te gleby zostaną uwzględnione w nadchodzącym wyzwaniu</w:t>
            </w:r>
            <w:r w:rsidRPr="00464219">
              <w:rPr>
                <w:color w:val="000000"/>
                <w:sz w:val="16"/>
                <w:szCs w:val="16"/>
                <w:lang w:val="pl-PL"/>
              </w:rPr>
              <w:t>.</w:t>
            </w:r>
          </w:p>
          <w:p w14:paraId="098DFCE8" w14:textId="14927F5B"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 xml:space="preserve">Uczniowie zostają podzieleni na zespoły </w:t>
            </w:r>
            <w:r w:rsidRPr="00464219">
              <w:rPr>
                <w:color w:val="000000"/>
                <w:sz w:val="16"/>
                <w:szCs w:val="16"/>
                <w:lang w:val="pl-PL"/>
              </w:rPr>
              <w:t xml:space="preserve">(nauczyciel decyduje o wielkości </w:t>
            </w:r>
            <w:r w:rsidRPr="00464219">
              <w:rPr>
                <w:sz w:val="16"/>
                <w:szCs w:val="16"/>
                <w:lang w:val="pl-PL"/>
              </w:rPr>
              <w:t>grup</w:t>
            </w:r>
            <w:r w:rsidRPr="00464219">
              <w:rPr>
                <w:color w:val="000000"/>
                <w:sz w:val="16"/>
                <w:szCs w:val="16"/>
                <w:lang w:val="pl-PL"/>
              </w:rPr>
              <w:t>; zaleca się grupy 4-5 uczniów)</w:t>
            </w:r>
            <w:r w:rsidRPr="00464219">
              <w:rPr>
                <w:sz w:val="16"/>
                <w:szCs w:val="16"/>
                <w:lang w:val="pl-PL"/>
              </w:rPr>
              <w:t xml:space="preserve"> i losują kartę rodzaju gleby (patrz: Załącznik 1: Karty rodzajów gleby). Każda karta zawiera ogólne informacje na temat gleby. </w:t>
            </w:r>
            <w:r w:rsidRPr="00464219">
              <w:rPr>
                <w:color w:val="000000"/>
                <w:sz w:val="16"/>
                <w:szCs w:val="16"/>
                <w:lang w:val="pl-PL"/>
              </w:rPr>
              <w:t>Zadaniem uczniów jest przygotowanie prezentacji w której przedstawią argumenty na rzecz uznania ich gleby za „najlepszą” w Europie. Nauczyciel powinien zachęcić uczniów do korzystania z zasobów internetowych, takich jak</w:t>
            </w:r>
            <w:r w:rsidRPr="00464219">
              <w:rPr>
                <w:sz w:val="16"/>
                <w:szCs w:val="16"/>
                <w:lang w:val="pl-PL"/>
              </w:rPr>
              <w:t xml:space="preserve"> </w:t>
            </w:r>
            <w:r w:rsidRPr="00464219">
              <w:rPr>
                <w:color w:val="000000"/>
                <w:sz w:val="16"/>
                <w:szCs w:val="16"/>
                <w:lang w:val="pl-PL"/>
              </w:rPr>
              <w:t>„</w:t>
            </w:r>
            <w:r w:rsidRPr="00464219">
              <w:rPr>
                <w:sz w:val="16"/>
                <w:szCs w:val="16"/>
                <w:lang w:val="pl-PL"/>
              </w:rPr>
              <w:t xml:space="preserve">Soil </w:t>
            </w:r>
            <w:hyperlink r:id="rId30" w:history="1">
              <w:r w:rsidRPr="00464219">
                <w:rPr>
                  <w:rStyle w:val="Hyperlink"/>
                  <w:sz w:val="16"/>
                  <w:szCs w:val="16"/>
                  <w:lang w:val="pl-PL"/>
                </w:rPr>
                <w:t>Types Structural</w:t>
              </w:r>
            </w:hyperlink>
            <w:r w:rsidRPr="00464219">
              <w:rPr>
                <w:sz w:val="16"/>
                <w:szCs w:val="16"/>
                <w:lang w:val="pl-PL"/>
              </w:rPr>
              <w:t xml:space="preserve"> Guide</w:t>
            </w:r>
            <w:r w:rsidRPr="00464219">
              <w:rPr>
                <w:color w:val="000000"/>
                <w:sz w:val="16"/>
                <w:szCs w:val="16"/>
                <w:lang w:val="pl-PL"/>
              </w:rPr>
              <w:t xml:space="preserve">” (film pokazujący główne rodzaje gleb i ich cechy) i innych informacji dostępnych w sieci, aby znaleźć argumenty popierające ich twierdzenia i stworzyć hasło promujące ich glebę. Aby było to możliwe, każda grupa powinna mieć tablet/laptop/komputer z dostępem do Internetu. Prezentacja każdego rodzaju gleby powinna podkreślać jej wyjątkowe aspekty, przydatność i cechy odróżniające ją od innych gleb. </w:t>
            </w:r>
            <w:r w:rsidRPr="00464219">
              <w:rPr>
                <w:i/>
                <w:sz w:val="16"/>
                <w:szCs w:val="16"/>
                <w:lang w:val="pl-PL"/>
              </w:rPr>
              <w:t xml:space="preserve">Załącznik 2 </w:t>
            </w:r>
            <w:r w:rsidRPr="00464219">
              <w:rPr>
                <w:sz w:val="16"/>
                <w:szCs w:val="16"/>
                <w:lang w:val="pl-PL"/>
              </w:rPr>
              <w:t xml:space="preserve">: </w:t>
            </w:r>
            <w:r w:rsidRPr="00464219">
              <w:rPr>
                <w:i/>
                <w:sz w:val="16"/>
                <w:szCs w:val="16"/>
                <w:lang w:val="pl-PL"/>
              </w:rPr>
              <w:t xml:space="preserve">Wyzwanie „Najlepsza gleba Europy </w:t>
            </w:r>
            <w:r w:rsidRPr="00464219">
              <w:rPr>
                <w:sz w:val="16"/>
                <w:szCs w:val="16"/>
                <w:lang w:val="pl-PL"/>
              </w:rPr>
              <w:t>zawiera kryteria oceny, instrukcje dla jurorów oraz szablon certyfikatu udziału w wyzwaniu. Na zakończenie, nauczyciel może wyjaśnić uczniom, że nie ma czegoś takiego jak „najlepszy” rodzaj gleby, ponieważ uznanie gleby za idealną zależy od konkretnej lokalizacji i roślin, które chcemy na niej uprawiać.</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90 </w:t>
            </w:r>
            <w:proofErr w:type="spellStart"/>
            <w:r w:rsidRPr="0023198F">
              <w:rPr>
                <w:sz w:val="16"/>
                <w:szCs w:val="16"/>
              </w:rPr>
              <w:t>minut</w:t>
            </w:r>
            <w:proofErr w:type="spellEnd"/>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proofErr w:type="spellStart"/>
            <w:r w:rsidRPr="0023198F">
              <w:rPr>
                <w:color w:val="FFFFFF"/>
                <w:sz w:val="22"/>
                <w:szCs w:val="22"/>
              </w:rPr>
              <w:t>Wyniki</w:t>
            </w:r>
            <w:proofErr w:type="spellEnd"/>
            <w:r w:rsidRPr="0023198F">
              <w:rPr>
                <w:color w:val="FFFFFF"/>
                <w:sz w:val="22"/>
                <w:szCs w:val="22"/>
              </w:rPr>
              <w:t xml:space="preserve"> </w:t>
            </w:r>
            <w:proofErr w:type="spellStart"/>
            <w:r w:rsidRPr="0023198F">
              <w:rPr>
                <w:color w:val="FFFFFF"/>
                <w:sz w:val="22"/>
                <w:szCs w:val="22"/>
              </w:rPr>
              <w:t>nauki</w:t>
            </w:r>
            <w:proofErr w:type="spellEnd"/>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23198F">
              <w:rPr>
                <w:color w:val="000000"/>
                <w:sz w:val="16"/>
                <w:szCs w:val="16"/>
              </w:rPr>
              <w:t>Prezentacja</w:t>
            </w:r>
            <w:proofErr w:type="spellEnd"/>
            <w:r w:rsidRPr="0023198F">
              <w:rPr>
                <w:color w:val="000000"/>
                <w:sz w:val="16"/>
                <w:szCs w:val="16"/>
              </w:rPr>
              <w:t xml:space="preserve"> </w:t>
            </w:r>
            <w:proofErr w:type="spellStart"/>
            <w:r w:rsidRPr="0023198F">
              <w:rPr>
                <w:color w:val="000000"/>
                <w:sz w:val="16"/>
                <w:szCs w:val="16"/>
              </w:rPr>
              <w:t>określonego</w:t>
            </w:r>
            <w:proofErr w:type="spellEnd"/>
            <w:r w:rsidRPr="0023198F">
              <w:rPr>
                <w:color w:val="000000"/>
                <w:sz w:val="16"/>
                <w:szCs w:val="16"/>
              </w:rPr>
              <w:t xml:space="preserve"> </w:t>
            </w:r>
            <w:proofErr w:type="spellStart"/>
            <w:r w:rsidRPr="0023198F">
              <w:rPr>
                <w:color w:val="000000"/>
                <w:sz w:val="16"/>
                <w:szCs w:val="16"/>
              </w:rPr>
              <w:t>rodzaju</w:t>
            </w:r>
            <w:proofErr w:type="spellEnd"/>
            <w:r w:rsidRPr="0023198F">
              <w:rPr>
                <w:color w:val="000000"/>
                <w:sz w:val="16"/>
                <w:szCs w:val="16"/>
              </w:rPr>
              <w:t xml:space="preserve"> </w:t>
            </w:r>
            <w:proofErr w:type="spellStart"/>
            <w:r w:rsidRPr="0023198F">
              <w:rPr>
                <w:color w:val="000000"/>
                <w:sz w:val="16"/>
                <w:szCs w:val="16"/>
              </w:rPr>
              <w:t>gleby</w:t>
            </w:r>
            <w:proofErr w:type="spellEnd"/>
            <w:r w:rsidRPr="0023198F">
              <w:rPr>
                <w:color w:val="000000"/>
                <w:sz w:val="16"/>
                <w:szCs w:val="16"/>
              </w:rPr>
              <w:t>.</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proofErr w:type="spellStart"/>
            <w:r w:rsidRPr="0023198F">
              <w:rPr>
                <w:color w:val="FFFFFF"/>
                <w:sz w:val="22"/>
                <w:szCs w:val="22"/>
              </w:rPr>
              <w:lastRenderedPageBreak/>
              <w:t>Lekcja</w:t>
            </w:r>
            <w:proofErr w:type="spellEnd"/>
            <w:r w:rsidRPr="0023198F">
              <w:rPr>
                <w:color w:val="FFFFFF"/>
                <w:sz w:val="22"/>
                <w:szCs w:val="22"/>
              </w:rPr>
              <w:t xml:space="preserve"> 2</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proofErr w:type="spellStart"/>
            <w:r w:rsidRPr="0023198F">
              <w:rPr>
                <w:color w:val="FFFFFF"/>
                <w:sz w:val="22"/>
                <w:szCs w:val="22"/>
              </w:rPr>
              <w:t>Etap</w:t>
            </w:r>
            <w:proofErr w:type="spellEnd"/>
            <w:r w:rsidRPr="0023198F">
              <w:rPr>
                <w:color w:val="FFFFFF"/>
                <w:sz w:val="22"/>
                <w:szCs w:val="22"/>
              </w:rPr>
              <w:t xml:space="preserve"> </w:t>
            </w:r>
            <w:proofErr w:type="spellStart"/>
            <w:r w:rsidRPr="0023198F">
              <w:rPr>
                <w:color w:val="FFFFFF"/>
                <w:sz w:val="22"/>
                <w:szCs w:val="22"/>
              </w:rPr>
              <w:t>modelu</w:t>
            </w:r>
            <w:proofErr w:type="spellEnd"/>
            <w:r w:rsidRPr="0023198F">
              <w:rPr>
                <w:color w:val="FFFFFF"/>
                <w:sz w:val="22"/>
                <w:szCs w:val="22"/>
              </w:rPr>
              <w:t xml:space="preserve"> 5E</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3198F">
              <w:rPr>
                <w:sz w:val="16"/>
                <w:szCs w:val="16"/>
              </w:rPr>
              <w:t>Zaangażowanie</w:t>
            </w:r>
            <w:proofErr w:type="spellEnd"/>
            <w:r w:rsidRPr="0023198F">
              <w:rPr>
                <w:sz w:val="16"/>
                <w:szCs w:val="16"/>
              </w:rPr>
              <w:t xml:space="preserve">, </w:t>
            </w:r>
            <w:proofErr w:type="spellStart"/>
            <w:r w:rsidRPr="0023198F">
              <w:rPr>
                <w:sz w:val="16"/>
                <w:szCs w:val="16"/>
              </w:rPr>
              <w:t>badanie</w:t>
            </w:r>
            <w:proofErr w:type="spellEnd"/>
            <w:r w:rsidRPr="0023198F">
              <w:rPr>
                <w:sz w:val="16"/>
                <w:szCs w:val="16"/>
              </w:rPr>
              <w:t xml:space="preserve">, </w:t>
            </w:r>
            <w:proofErr w:type="spellStart"/>
            <w:r w:rsidRPr="0023198F">
              <w:rPr>
                <w:sz w:val="16"/>
                <w:szCs w:val="16"/>
              </w:rPr>
              <w:t>ewaluacja</w:t>
            </w:r>
            <w:proofErr w:type="spellEnd"/>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proofErr w:type="spellStart"/>
            <w:r w:rsidRPr="0023198F">
              <w:rPr>
                <w:color w:val="FFFFFF"/>
                <w:sz w:val="22"/>
                <w:szCs w:val="22"/>
              </w:rPr>
              <w:t>Przedmiot</w:t>
            </w:r>
            <w:proofErr w:type="spellEnd"/>
            <w:r w:rsidRPr="0023198F">
              <w:rPr>
                <w:color w:val="FFFFFF"/>
                <w:sz w:val="22"/>
                <w:szCs w:val="22"/>
              </w:rPr>
              <w:t xml:space="preserve">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464219" w:rsidRDefault="009C0329">
            <w:pPr>
              <w:rPr>
                <w:color w:val="FFFFFF"/>
                <w:sz w:val="22"/>
                <w:szCs w:val="22"/>
                <w:lang w:val="pl-PL"/>
              </w:rPr>
            </w:pPr>
            <w:r w:rsidRPr="00464219">
              <w:rPr>
                <w:color w:val="FFFFFF"/>
                <w:sz w:val="22"/>
                <w:szCs w:val="22"/>
                <w:lang w:val="pl-PL"/>
              </w:rPr>
              <w:t>Badanie gleby i erozji wodnej</w:t>
            </w:r>
          </w:p>
        </w:tc>
        <w:tc>
          <w:tcPr>
            <w:tcW w:w="6840" w:type="dxa"/>
            <w:shd w:val="clear" w:color="auto" w:fill="FBF7F7"/>
          </w:tcPr>
          <w:p w14:paraId="6F9328E1" w14:textId="27180E48"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color w:val="000000"/>
                <w:sz w:val="16"/>
                <w:szCs w:val="16"/>
                <w:lang w:val="pl-PL"/>
              </w:rPr>
              <w:t>Celem tego zadania jest pokazanie uczniom wpływu erozji wodnej na gleby</w:t>
            </w:r>
            <w:r w:rsidRPr="00464219">
              <w:rPr>
                <w:sz w:val="16"/>
                <w:szCs w:val="16"/>
                <w:lang w:val="pl-PL"/>
              </w:rPr>
              <w:t xml:space="preserve">. </w:t>
            </w:r>
            <w:r w:rsidRPr="00464219">
              <w:rPr>
                <w:color w:val="000000"/>
                <w:sz w:val="16"/>
                <w:szCs w:val="16"/>
                <w:lang w:val="pl-PL"/>
              </w:rPr>
              <w:t xml:space="preserve">Nauczyciel rozpoczyna od przedstawienia uczniom mapy myśli na temat </w:t>
            </w:r>
            <w:r>
              <w:fldChar w:fldCharType="begin"/>
            </w:r>
            <w:r w:rsidRPr="00464219">
              <w:rPr>
                <w:lang w:val="pl-PL"/>
              </w:rPr>
              <w:instrText>HYPERLINK "https://esdac.jrc.ec.europa.eu/public_path/shared_folder/dataset/102/Soil%20degradation%20process.jpg"</w:instrText>
            </w:r>
            <w:r>
              <w:fldChar w:fldCharType="separate"/>
            </w:r>
            <w:r w:rsidRPr="00464219">
              <w:rPr>
                <w:rStyle w:val="Hyperlink"/>
                <w:sz w:val="16"/>
                <w:szCs w:val="16"/>
                <w:lang w:val="pl-PL"/>
              </w:rPr>
              <w:t>procesów degradacji gleby Europejskiego Centrum Danych o Glebie ESDAC [ang. European Soil Data Centre],</w:t>
            </w:r>
            <w:r>
              <w:fldChar w:fldCharType="end"/>
            </w:r>
            <w:r w:rsidRPr="00464219">
              <w:rPr>
                <w:color w:val="000000"/>
                <w:sz w:val="16"/>
                <w:szCs w:val="16"/>
                <w:lang w:val="pl-PL"/>
              </w:rPr>
              <w:t xml:space="preserve"> którą wyświetla na tablic interaktywnej (mapę można także wyświetlić na laptopach uczniów, jeżeli jest to możliwe, lub wydrukować). Patrz: </w:t>
            </w:r>
            <w:r w:rsidRPr="00464219">
              <w:rPr>
                <w:i/>
                <w:sz w:val="16"/>
                <w:szCs w:val="16"/>
                <w:lang w:val="pl-PL"/>
              </w:rPr>
              <w:t>Załącznik 3: Degradacja gleby - mapa myśli</w:t>
            </w:r>
            <w:r w:rsidRPr="00464219">
              <w:rPr>
                <w:color w:val="000000"/>
                <w:sz w:val="16"/>
                <w:szCs w:val="16"/>
                <w:lang w:val="pl-PL"/>
              </w:rPr>
              <w:t xml:space="preserve">.  W szczególności, uwagę uczniów należy skierować na </w:t>
            </w:r>
            <w:r w:rsidRPr="00464219">
              <w:rPr>
                <w:i/>
                <w:color w:val="000000"/>
                <w:sz w:val="16"/>
                <w:szCs w:val="16"/>
                <w:lang w:val="pl-PL"/>
              </w:rPr>
              <w:t>proces erozji wodnej,</w:t>
            </w:r>
            <w:r w:rsidRPr="00464219">
              <w:rPr>
                <w:color w:val="000000"/>
                <w:sz w:val="16"/>
                <w:szCs w:val="16"/>
                <w:lang w:val="pl-PL"/>
              </w:rPr>
              <w:t xml:space="preserve"> podkreślając korzystne i szkodliwe interakcje między glebą a wodą (np. udział wody w procesie tworzenia gleby, szkody wyrządzane przez wodę w procesie erozji gleby, zależność gruntów rolnych położonych w dolinach rzek od osadów w celu uzupełniania składników odżywczych, wpływ osadów na środowiska wodne i estuaryjne, przemieszczanie się zanieczyszczeń z gleby do zbiorników wodnych).</w:t>
            </w:r>
            <w:r w:rsidRPr="00464219">
              <w:rPr>
                <w:sz w:val="16"/>
                <w:szCs w:val="16"/>
                <w:lang w:val="pl-PL"/>
              </w:rPr>
              <w:t xml:space="preserve"> Nauczyciel może zadać kilka skłaniających do refleksji pytań na temat wpływu erozji wodnej na glebę, które mogą zaangażować uczniów i pobudzić ich do krytycznego myślenia, na przykład:</w:t>
            </w:r>
          </w:p>
          <w:p w14:paraId="7B943885"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 siła deszczu wpływa na różne rodzaje gleby i dlaczego niektóre gleby erodują szybciej niż inne?</w:t>
            </w:r>
          </w:p>
          <w:p w14:paraId="00493F08"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długoterminowe skutki erozja wodna wywiera na żyzność i strukturę gleby na terenach rolniczych?</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464219">
              <w:rPr>
                <w:i/>
                <w:color w:val="000000"/>
                <w:sz w:val="16"/>
                <w:szCs w:val="16"/>
                <w:lang w:val="pl-PL"/>
              </w:rPr>
              <w:t xml:space="preserve">Czy erozja wodna może mieć pozytywny wpływ na krajobraz, czy jej wpływ jest zawsze negatywny? </w:t>
            </w:r>
            <w:proofErr w:type="spellStart"/>
            <w:r w:rsidRPr="0023198F">
              <w:rPr>
                <w:i/>
                <w:color w:val="000000"/>
                <w:sz w:val="16"/>
                <w:szCs w:val="16"/>
              </w:rPr>
              <w:t>Jeśli</w:t>
            </w:r>
            <w:proofErr w:type="spellEnd"/>
            <w:r w:rsidRPr="0023198F">
              <w:rPr>
                <w:i/>
                <w:color w:val="000000"/>
                <w:sz w:val="16"/>
                <w:szCs w:val="16"/>
              </w:rPr>
              <w:t xml:space="preserve"> </w:t>
            </w:r>
            <w:proofErr w:type="spellStart"/>
            <w:r w:rsidRPr="0023198F">
              <w:rPr>
                <w:i/>
                <w:color w:val="000000"/>
                <w:sz w:val="16"/>
                <w:szCs w:val="16"/>
              </w:rPr>
              <w:t>tak</w:t>
            </w:r>
            <w:proofErr w:type="spellEnd"/>
            <w:r w:rsidRPr="0023198F">
              <w:rPr>
                <w:i/>
                <w:color w:val="000000"/>
                <w:sz w:val="16"/>
                <w:szCs w:val="16"/>
              </w:rPr>
              <w:t xml:space="preserve">, w </w:t>
            </w:r>
            <w:proofErr w:type="spellStart"/>
            <w:r w:rsidRPr="0023198F">
              <w:rPr>
                <w:i/>
                <w:color w:val="000000"/>
                <w:sz w:val="16"/>
                <w:szCs w:val="16"/>
              </w:rPr>
              <w:t>jaki</w:t>
            </w:r>
            <w:proofErr w:type="spellEnd"/>
            <w:r w:rsidRPr="0023198F">
              <w:rPr>
                <w:i/>
                <w:color w:val="000000"/>
                <w:sz w:val="16"/>
                <w:szCs w:val="16"/>
              </w:rPr>
              <w:t xml:space="preserve"> </w:t>
            </w:r>
            <w:proofErr w:type="spellStart"/>
            <w:r w:rsidRPr="0023198F">
              <w:rPr>
                <w:i/>
                <w:color w:val="000000"/>
                <w:sz w:val="16"/>
                <w:szCs w:val="16"/>
              </w:rPr>
              <w:t>sposób</w:t>
            </w:r>
            <w:proofErr w:type="spellEnd"/>
            <w:r w:rsidRPr="0023198F">
              <w:rPr>
                <w:i/>
                <w:color w:val="000000"/>
                <w:sz w:val="16"/>
                <w:szCs w:val="16"/>
              </w:rPr>
              <w:t>?</w:t>
            </w:r>
          </w:p>
          <w:p w14:paraId="4B299F1B"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działalność człowieka, taka jak wylesianie i urbanizacja, przyśpiesza proces erozji wodnej?</w:t>
            </w:r>
          </w:p>
          <w:p w14:paraId="16C9A82F"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erozja wodna i kompakcja gleby oddziałują na siebie? W jaki sposób te zjawiska mogą wspólnie wpływać na wzrost roślin?</w:t>
            </w:r>
          </w:p>
          <w:p w14:paraId="5145C2CE"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Jaka jest rola szaty roślinnej i systemów korzeniowych w zapobieganiu erozji wodnej lub jej ograniczaniu?</w:t>
            </w:r>
          </w:p>
          <w:p w14:paraId="7C4F275C"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są różnice między skutkami erozji wodnej na obszarach przybrzeżnych a skutkami erozji na obszarach śródlądowych?</w:t>
            </w:r>
          </w:p>
          <w:p w14:paraId="03A5DC0D"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Jakie są skutki ekonomiczne i środowiskowe erozji gleby spowodowanej przez wodę w społecznościach rolniczych?</w:t>
            </w:r>
          </w:p>
          <w:p w14:paraId="0CF79A4B"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różne formy projektowania krajobrazu, takie jak tarasowanie czy uprawa konturowa, ograniczają erozję wodną i dlaczego te strategie są skuteczne?</w:t>
            </w:r>
          </w:p>
          <w:p w14:paraId="11E6F23C" w14:textId="77777777" w:rsidR="00DA6D63" w:rsidRPr="00464219"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W jaki sposób zmiany klimatu mogą wpłynąć na skalę i częstotliwość występowania zjawisk erozji wodnej w przyszłości?</w:t>
            </w:r>
          </w:p>
          <w:p w14:paraId="63E7AA1B" w14:textId="4CD39036"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Nauczyciel</w:t>
            </w:r>
            <w:r w:rsidRPr="00464219">
              <w:rPr>
                <w:sz w:val="16"/>
                <w:szCs w:val="16"/>
                <w:lang w:val="pl-PL"/>
              </w:rPr>
              <w:t xml:space="preserve"> </w:t>
            </w:r>
            <w:r w:rsidRPr="00464219">
              <w:rPr>
                <w:color w:val="000000"/>
                <w:sz w:val="16"/>
                <w:szCs w:val="16"/>
                <w:lang w:val="pl-PL"/>
              </w:rPr>
              <w:t xml:space="preserve">może również wyświetlić lub rozdać uczniom dane „średniej kontynentalnej” i „średniej użytków rolnych” dotyczące erozji (zestaw danych za rok 2024 można zamówić w Centrum Badań Wspólnych Europejskiego Centrum Danych o Glebie, wypełniając formularz dostępny </w:t>
            </w:r>
            <w:r>
              <w:fldChar w:fldCharType="begin"/>
            </w:r>
            <w:r w:rsidRPr="00464219">
              <w:rPr>
                <w:lang w:val="pl-PL"/>
              </w:rPr>
              <w:instrText>HYPERLINK "https://esdac.jrc.ec.europa.eu/content/erosion-potential-method-epm" \l "tabs-0-description=1&amp;tabs-0-description-2=" \h</w:instrText>
            </w:r>
            <w:r>
              <w:fldChar w:fldCharType="separate"/>
            </w:r>
            <w:r w:rsidRPr="00464219">
              <w:rPr>
                <w:color w:val="0000FF"/>
                <w:sz w:val="16"/>
                <w:szCs w:val="16"/>
                <w:u w:val="single"/>
                <w:lang w:val="pl-PL"/>
              </w:rPr>
              <w:t>tutaj</w:t>
            </w:r>
            <w:r>
              <w:fldChar w:fldCharType="end"/>
            </w:r>
            <w:r w:rsidRPr="00464219">
              <w:rPr>
                <w:color w:val="000000"/>
                <w:sz w:val="16"/>
                <w:szCs w:val="16"/>
                <w:lang w:val="pl-PL"/>
              </w:rPr>
              <w:t xml:space="preserve">), aby określić stopnie erozji związane z różnymi lokalizacjami gleby. Dzięki temu uczniowie będą świadomi, jak szybko żyzność gleby zmniejszy się przy obecnym tempie erozji. Aby dokładniej zbadać utratę gleby w wyniku erozji wodnej w Europie, nauczyciel prezentuje </w:t>
            </w:r>
            <w:r>
              <w:fldChar w:fldCharType="begin"/>
            </w:r>
            <w:r w:rsidRPr="00464219">
              <w:rPr>
                <w:lang w:val="pl-PL"/>
              </w:rPr>
              <w:instrText>HYPERLINK "https://esdac.jrc.ec.europa.eu/themes/rusle2015" \h</w:instrText>
            </w:r>
            <w:r>
              <w:fldChar w:fldCharType="separate"/>
            </w:r>
            <w:r w:rsidRPr="00464219">
              <w:rPr>
                <w:color w:val="0000FF"/>
                <w:sz w:val="16"/>
                <w:szCs w:val="16"/>
                <w:u w:val="single"/>
                <w:lang w:val="pl-PL"/>
              </w:rPr>
              <w:t>zdjęcie</w:t>
            </w:r>
            <w:r>
              <w:fldChar w:fldCharType="end"/>
            </w:r>
            <w:r w:rsidRPr="00464219">
              <w:rPr>
                <w:color w:val="000000"/>
                <w:sz w:val="16"/>
                <w:szCs w:val="16"/>
                <w:lang w:val="pl-PL"/>
              </w:rPr>
              <w:t xml:space="preserve"> przedstawiające oszacowanie współczynników utraty gleby dla Europy </w:t>
            </w:r>
            <w:r w:rsidRPr="00464219">
              <w:rPr>
                <w:sz w:val="16"/>
                <w:szCs w:val="16"/>
                <w:lang w:val="pl-PL"/>
              </w:rPr>
              <w:t>w modelu RUSLE2015</w:t>
            </w:r>
            <w:r w:rsidRPr="00464219">
              <w:rPr>
                <w:color w:val="000000"/>
                <w:sz w:val="16"/>
                <w:szCs w:val="16"/>
                <w:lang w:val="pl-PL"/>
              </w:rPr>
              <w:t xml:space="preserve"> (ryc. 1)</w:t>
            </w:r>
            <w:r w:rsidRPr="00464219">
              <w:rPr>
                <w:sz w:val="16"/>
                <w:szCs w:val="16"/>
                <w:lang w:val="pl-PL"/>
              </w:rPr>
              <w:t xml:space="preserve">. </w:t>
            </w:r>
            <w:r w:rsidRPr="00464219">
              <w:rPr>
                <w:color w:val="000000"/>
                <w:sz w:val="16"/>
                <w:szCs w:val="16"/>
                <w:lang w:val="pl-PL"/>
              </w:rPr>
              <w:t>Uczniowie otrzymują proste i krótkie definicje 5 czynników powodujących utratę gleby (wskaźnik erozyjności deszczu, podatność gleby na erozję, zarządzanie pokrywą, czynniki topograficzne i praktyki wspomagające)</w:t>
            </w:r>
            <w:r w:rsidRPr="00464219">
              <w:rPr>
                <w:b/>
                <w:color w:val="000000"/>
                <w:sz w:val="16"/>
                <w:szCs w:val="16"/>
                <w:lang w:val="pl-PL"/>
              </w:rPr>
              <w:t xml:space="preserve"> </w:t>
            </w:r>
            <w:r w:rsidRPr="00464219">
              <w:rPr>
                <w:color w:val="000000"/>
                <w:sz w:val="16"/>
                <w:szCs w:val="16"/>
                <w:lang w:val="pl-PL"/>
              </w:rPr>
              <w:t>.</w:t>
            </w:r>
          </w:p>
          <w:p w14:paraId="4975C47F"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lastRenderedPageBreak/>
              <w:t xml:space="preserve">Następnie </w:t>
            </w:r>
            <w:r w:rsidRPr="00464219">
              <w:rPr>
                <w:sz w:val="16"/>
                <w:szCs w:val="16"/>
                <w:lang w:val="pl-PL"/>
              </w:rPr>
              <w:t>nauczyciel pokazuje</w:t>
            </w:r>
            <w:r w:rsidRPr="00464219">
              <w:rPr>
                <w:color w:val="000000"/>
                <w:sz w:val="16"/>
                <w:szCs w:val="16"/>
                <w:lang w:val="pl-PL"/>
              </w:rPr>
              <w:t xml:space="preserve"> mapę, która pokazuje utratę gleby na skutek erozji wodnej w Europie, dostępną </w:t>
            </w:r>
            <w:r>
              <w:fldChar w:fldCharType="begin"/>
            </w:r>
            <w:r w:rsidRPr="00464219">
              <w:rPr>
                <w:lang w:val="pl-PL"/>
              </w:rPr>
              <w:instrText>HYPERLINK "https://esdac.jrc.ec.europa.eu/themes/rusle2015" \h</w:instrText>
            </w:r>
            <w:r>
              <w:fldChar w:fldCharType="separate"/>
            </w:r>
            <w:r w:rsidRPr="00464219">
              <w:rPr>
                <w:color w:val="0000FF"/>
                <w:sz w:val="16"/>
                <w:szCs w:val="16"/>
                <w:u w:val="single"/>
                <w:lang w:val="pl-PL"/>
              </w:rPr>
              <w:t>tutaj</w:t>
            </w:r>
            <w:r>
              <w:fldChar w:fldCharType="end"/>
            </w:r>
            <w:r w:rsidRPr="00464219">
              <w:rPr>
                <w:sz w:val="16"/>
                <w:szCs w:val="16"/>
                <w:lang w:val="pl-PL"/>
              </w:rPr>
              <w:t xml:space="preserve"> (ryc. 2)</w:t>
            </w:r>
            <w:r w:rsidRPr="00464219">
              <w:rPr>
                <w:color w:val="000000"/>
                <w:sz w:val="16"/>
                <w:szCs w:val="16"/>
                <w:lang w:val="pl-PL"/>
              </w:rPr>
              <w:t>, a uczniowie samodzielnie wskazują na mapie dwa lub więcej obszarów, na których erozja gleby jest powszechna. Dobrze byłoby, gdyby uczniowie skupili swoją uwagę na miejscach położonych w innym europejskim regionie klimatycznym, aby zastanowić się, w jaki sposób klimat zagraża bilansowi wodnemu, a w konsekwencji zdrowiu gleby.</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 xml:space="preserve">30 </w:t>
            </w:r>
            <w:proofErr w:type="spellStart"/>
            <w:r w:rsidRPr="0023198F">
              <w:rPr>
                <w:sz w:val="16"/>
                <w:szCs w:val="16"/>
              </w:rPr>
              <w:t>minut</w:t>
            </w:r>
            <w:proofErr w:type="spellEnd"/>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464219" w:rsidRDefault="009C0329">
            <w:pPr>
              <w:rPr>
                <w:color w:val="FFFFFF"/>
                <w:sz w:val="22"/>
                <w:szCs w:val="22"/>
                <w:lang w:val="pl-PL"/>
              </w:rPr>
            </w:pPr>
            <w:r w:rsidRPr="00464219">
              <w:rPr>
                <w:color w:val="FFFFFF"/>
                <w:sz w:val="22"/>
                <w:szCs w:val="22"/>
                <w:lang w:val="pl-PL"/>
              </w:rPr>
              <w:t>Zadanie z wykorzystaniem aplikacji Water Balance App</w:t>
            </w:r>
          </w:p>
        </w:tc>
        <w:tc>
          <w:tcPr>
            <w:tcW w:w="6840" w:type="dxa"/>
            <w:shd w:val="clear" w:color="auto" w:fill="F2E7E6"/>
          </w:tcPr>
          <w:p w14:paraId="3F79DC49" w14:textId="77777777" w:rsidR="00DA6D63" w:rsidRPr="00464219"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lang w:val="pl-PL"/>
              </w:rPr>
            </w:pPr>
            <w:r w:rsidRPr="00464219">
              <w:rPr>
                <w:color w:val="000000"/>
                <w:sz w:val="16"/>
                <w:szCs w:val="16"/>
                <w:lang w:val="pl-PL"/>
              </w:rPr>
              <w:t xml:space="preserve">To zadanie umożliwia uczniom zbadanie zdrowia </w:t>
            </w:r>
            <w:r w:rsidRPr="00464219">
              <w:rPr>
                <w:sz w:val="16"/>
                <w:szCs w:val="16"/>
                <w:lang w:val="pl-PL"/>
              </w:rPr>
              <w:t>gleby</w:t>
            </w:r>
            <w:r w:rsidRPr="00464219">
              <w:rPr>
                <w:color w:val="000000"/>
                <w:sz w:val="16"/>
                <w:szCs w:val="16"/>
                <w:lang w:val="pl-PL"/>
              </w:rPr>
              <w:t xml:space="preserve"> za pomocą aplikacji Water Balance App</w:t>
            </w:r>
            <w:r w:rsidRPr="00464219">
              <w:rPr>
                <w:i/>
                <w:sz w:val="16"/>
                <w:szCs w:val="16"/>
                <w:lang w:val="pl-PL"/>
              </w:rPr>
              <w:t xml:space="preserve"> </w:t>
            </w:r>
            <w:r w:rsidRPr="00464219">
              <w:rPr>
                <w:color w:val="000000"/>
                <w:sz w:val="16"/>
                <w:szCs w:val="16"/>
                <w:lang w:val="pl-PL"/>
              </w:rPr>
              <w:t>która ułatwia analizę danych, takich jak temperatura,</w:t>
            </w:r>
            <w:r w:rsidRPr="00464219">
              <w:rPr>
                <w:sz w:val="16"/>
                <w:szCs w:val="16"/>
                <w:lang w:val="pl-PL"/>
              </w:rPr>
              <w:t xml:space="preserve"> wilgotność i opady deszczu, które są ważnymi czynnikami wpływającymi na aspekty gleby.</w:t>
            </w:r>
          </w:p>
          <w:p w14:paraId="4104B0AA" w14:textId="77777777" w:rsidR="00DA6D63" w:rsidRPr="00464219" w:rsidRDefault="009C0329">
            <w:pPr>
              <w:cnfStyle w:val="000000000000" w:firstRow="0" w:lastRow="0" w:firstColumn="0" w:lastColumn="0" w:oddVBand="0" w:evenVBand="0" w:oddHBand="0" w:evenHBand="0" w:firstRowFirstColumn="0" w:firstRowLastColumn="0" w:lastRowFirstColumn="0" w:lastRowLastColumn="0"/>
              <w:rPr>
                <w:i/>
                <w:sz w:val="16"/>
                <w:szCs w:val="16"/>
                <w:lang w:val="pl-PL"/>
              </w:rPr>
            </w:pPr>
            <w:r w:rsidRPr="00464219">
              <w:rPr>
                <w:color w:val="000000"/>
                <w:sz w:val="16"/>
                <w:szCs w:val="16"/>
                <w:lang w:val="pl-PL"/>
              </w:rPr>
              <w:t xml:space="preserve">Po krótkiej prezentacji multimedialnej, konieczne jest wprowadzenie pojęcia równowagi wodnej (jeśli nauczyciele nie mają materiałów do stworzenia prezentacji, mogą zaczerpnąć inspirację </w:t>
            </w:r>
            <w:r>
              <w:fldChar w:fldCharType="begin"/>
            </w:r>
            <w:r w:rsidRPr="00464219">
              <w:rPr>
                <w:lang w:val="pl-PL"/>
              </w:rPr>
              <w:instrText>HYPERLINK "https://geo.libretexts.org/Bookshelves/Geography_(Physical)/The_Physical_Environment_(Ritter)/10%3A_The_Hydrosphere/10.03%3A_The_Water_Balance" \h</w:instrText>
            </w:r>
            <w:r>
              <w:fldChar w:fldCharType="separate"/>
            </w:r>
            <w:r w:rsidRPr="00464219">
              <w:rPr>
                <w:color w:val="0000FF"/>
                <w:sz w:val="16"/>
                <w:szCs w:val="16"/>
                <w:u w:val="single"/>
                <w:lang w:val="pl-PL"/>
              </w:rPr>
              <w:t>stąd</w:t>
            </w:r>
            <w:r>
              <w:fldChar w:fldCharType="end"/>
            </w:r>
            <w:r w:rsidRPr="00464219">
              <w:rPr>
                <w:sz w:val="16"/>
                <w:szCs w:val="16"/>
                <w:lang w:val="pl-PL"/>
              </w:rPr>
              <w:t>)</w:t>
            </w:r>
            <w:r w:rsidRPr="00464219">
              <w:rPr>
                <w:color w:val="000000"/>
                <w:sz w:val="16"/>
                <w:szCs w:val="16"/>
                <w:lang w:val="pl-PL"/>
              </w:rPr>
              <w:t xml:space="preserve">. Nauczyciel demonstruje zasady działania aplikacji </w:t>
            </w:r>
            <w:r>
              <w:fldChar w:fldCharType="begin"/>
            </w:r>
            <w:r w:rsidRPr="00464219">
              <w:rPr>
                <w:lang w:val="pl-PL"/>
              </w:rPr>
              <w:instrText>HYPERLINK "https://geo.libretexts.org/Bookshelves/Geography_(Physical)/The_Physical_Environment_(Ritter)/10%3A_The_Hydrosphere/10.03%3A_The_Water_Balance" \h</w:instrText>
            </w:r>
            <w:r>
              <w:fldChar w:fldCharType="separate"/>
            </w:r>
            <w:r w:rsidRPr="00464219">
              <w:rPr>
                <w:color w:val="0000FF"/>
                <w:sz w:val="16"/>
                <w:szCs w:val="16"/>
                <w:u w:val="single"/>
                <w:lang w:val="pl-PL"/>
              </w:rPr>
              <w:t>Water Balance App</w:t>
            </w:r>
            <w:r>
              <w:fldChar w:fldCharType="end"/>
            </w:r>
            <w:r w:rsidRPr="00464219">
              <w:rPr>
                <w:color w:val="000000"/>
                <w:sz w:val="16"/>
                <w:szCs w:val="16"/>
                <w:lang w:val="pl-PL"/>
              </w:rPr>
              <w:t xml:space="preserve"> pokazując uczniom</w:t>
            </w:r>
            <w:r w:rsidRPr="00464219">
              <w:rPr>
                <w:i/>
                <w:color w:val="000000"/>
                <w:sz w:val="16"/>
                <w:szCs w:val="16"/>
                <w:lang w:val="pl-PL"/>
              </w:rPr>
              <w:t xml:space="preserve"> </w:t>
            </w:r>
            <w:r w:rsidRPr="00464219">
              <w:rPr>
                <w:color w:val="000000"/>
                <w:sz w:val="16"/>
                <w:szCs w:val="16"/>
                <w:lang w:val="pl-PL"/>
              </w:rPr>
              <w:t>, jak bilans wodny Ziemi zmienia się w czasie</w:t>
            </w:r>
            <w:r w:rsidRPr="00464219">
              <w:rPr>
                <w:i/>
                <w:color w:val="000000"/>
                <w:sz w:val="16"/>
                <w:szCs w:val="16"/>
                <w:lang w:val="pl-PL"/>
              </w:rPr>
              <w:t xml:space="preserve"> </w:t>
            </w:r>
            <w:r w:rsidRPr="00464219">
              <w:rPr>
                <w:color w:val="000000"/>
                <w:sz w:val="16"/>
                <w:szCs w:val="16"/>
                <w:lang w:val="pl-PL"/>
              </w:rPr>
              <w:t xml:space="preserve">(można o tym wspomnieć również podczas poprzednich zajęć). Następnie uczniowie w grupach 4/5-osobowych przeprowadzają badania na temat zmian wzorców hydrologicznych w określonym miejscu, aby zbadać związek między </w:t>
            </w:r>
            <w:r w:rsidRPr="00464219">
              <w:rPr>
                <w:i/>
                <w:color w:val="000000"/>
                <w:sz w:val="16"/>
                <w:szCs w:val="16"/>
                <w:lang w:val="pl-PL"/>
              </w:rPr>
              <w:t>tymi</w:t>
            </w:r>
            <w:r w:rsidRPr="00464219">
              <w:rPr>
                <w:color w:val="000000"/>
                <w:sz w:val="16"/>
                <w:szCs w:val="16"/>
                <w:lang w:val="pl-PL"/>
              </w:rPr>
              <w:t xml:space="preserve"> zmianami a cechami gleby. Klikając na mapę można zobaczyć, jak wybrana zmienna zmieniła się w czasie, a kliknięcie gdziekolwiek w obrębie wykresu pozwala zamienić mapę na konkretny miesiąc – okres, którym jesteśmy zainteresowani. Szczegółowe instrukcje do tego zadania znajdują się w</w:t>
            </w:r>
            <w:r w:rsidRPr="00464219">
              <w:rPr>
                <w:i/>
                <w:color w:val="000000"/>
                <w:sz w:val="16"/>
                <w:szCs w:val="16"/>
                <w:lang w:val="pl-PL"/>
              </w:rPr>
              <w:t xml:space="preserve"> </w:t>
            </w:r>
            <w:r w:rsidRPr="00464219">
              <w:rPr>
                <w:i/>
                <w:sz w:val="16"/>
                <w:szCs w:val="16"/>
                <w:lang w:val="pl-PL"/>
              </w:rPr>
              <w:t>Załączniku 4 - Instrukcje do zadania z wykorzystaniem aplikacji Water Balance App i Global Forest Watch</w:t>
            </w:r>
            <w:r w:rsidRPr="00464219">
              <w:rPr>
                <w:i/>
                <w:color w:val="000000"/>
                <w:sz w:val="16"/>
                <w:szCs w:val="16"/>
                <w:lang w:val="pl-PL"/>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60 </w:t>
            </w:r>
            <w:proofErr w:type="spellStart"/>
            <w:r w:rsidRPr="0023198F">
              <w:rPr>
                <w:sz w:val="16"/>
                <w:szCs w:val="16"/>
              </w:rPr>
              <w:t>minut</w:t>
            </w:r>
            <w:proofErr w:type="spellEnd"/>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464219" w:rsidRDefault="009C0329">
            <w:pPr>
              <w:rPr>
                <w:color w:val="FFFFFF"/>
                <w:sz w:val="22"/>
                <w:szCs w:val="22"/>
                <w:lang w:val="pl-PL"/>
              </w:rPr>
            </w:pPr>
            <w:r w:rsidRPr="00464219">
              <w:rPr>
                <w:color w:val="FFFFFF"/>
                <w:sz w:val="22"/>
                <w:szCs w:val="22"/>
                <w:lang w:val="pl-PL"/>
              </w:rPr>
              <w:t>Zadanie z wykorzystaniem aplikacji Global Forest Watch</w:t>
            </w:r>
          </w:p>
        </w:tc>
        <w:tc>
          <w:tcPr>
            <w:tcW w:w="6840" w:type="dxa"/>
            <w:shd w:val="clear" w:color="auto" w:fill="FBF7F7"/>
          </w:tcPr>
          <w:p w14:paraId="3C4F23B6"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color w:val="000000"/>
                <w:sz w:val="16"/>
                <w:szCs w:val="16"/>
                <w:lang w:val="pl-PL"/>
              </w:rPr>
              <w:t xml:space="preserve">Aby podkreślić ścisły związek między bilansem wodnym, pokrywą drzewną i zdrowiem gleby, zmiany w tych samych miejscach w określonych ramach czasowych są badane przy użyciu aplikacji </w:t>
            </w:r>
            <w:r w:rsidRPr="00464219">
              <w:rPr>
                <w:i/>
                <w:color w:val="000000"/>
                <w:sz w:val="16"/>
                <w:szCs w:val="16"/>
                <w:lang w:val="pl-PL"/>
              </w:rPr>
              <w:t>Global Forest Watch</w:t>
            </w:r>
            <w:r w:rsidRPr="00464219">
              <w:rPr>
                <w:color w:val="000000"/>
                <w:sz w:val="16"/>
                <w:szCs w:val="16"/>
                <w:lang w:val="pl-PL"/>
              </w:rPr>
              <w:t>. Zadanie należy wykonać w następujący sposób:</w:t>
            </w:r>
          </w:p>
          <w:p w14:paraId="4319C520" w14:textId="26F4179B"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 xml:space="preserve">Uczniowie, pracując w tych samych grupach co przy poprzednim zadaniu, otwierają </w:t>
            </w:r>
            <w:r>
              <w:fldChar w:fldCharType="begin"/>
            </w:r>
            <w:r w:rsidRPr="00464219">
              <w:rPr>
                <w:lang w:val="pl-PL"/>
              </w:rPr>
              <w:instrText>HYPERLINK "https://www.globalforestwatch.org/map/"</w:instrText>
            </w:r>
            <w:r>
              <w:fldChar w:fldCharType="separate"/>
            </w:r>
            <w:r w:rsidRPr="00464219">
              <w:rPr>
                <w:rStyle w:val="Hyperlink"/>
                <w:sz w:val="16"/>
                <w:szCs w:val="16"/>
                <w:lang w:val="pl-PL"/>
              </w:rPr>
              <w:t>interaktywną mapę Global Forest Watch</w:t>
            </w:r>
            <w:r>
              <w:fldChar w:fldCharType="end"/>
            </w:r>
            <w:r w:rsidRPr="00464219">
              <w:rPr>
                <w:sz w:val="16"/>
                <w:szCs w:val="16"/>
                <w:lang w:val="pl-PL"/>
              </w:rPr>
              <w:t xml:space="preserve"> </w:t>
            </w:r>
            <w:r w:rsidRPr="00464219">
              <w:rPr>
                <w:color w:val="000000"/>
                <w:sz w:val="16"/>
                <w:szCs w:val="16"/>
                <w:lang w:val="pl-PL"/>
              </w:rPr>
              <w:t xml:space="preserve">(narzędzie umożliwia wybór języka, oprócz angielskiego dostępnych jest pięć języków) i korzystając z paska wyszukiwania, szukają na mapie tych samych miejsc, które zostały zbadane za pomocą aplikacji Water Balance App. Nauczyciel pyta uczniów, co początkowo zaobserwowali w zakresie wzorców </w:t>
            </w:r>
            <w:r w:rsidRPr="00464219">
              <w:rPr>
                <w:i/>
                <w:color w:val="000000"/>
                <w:sz w:val="16"/>
                <w:szCs w:val="16"/>
                <w:lang w:val="pl-PL"/>
              </w:rPr>
              <w:t>utraty i przyrostu pokrywy drzewnej</w:t>
            </w:r>
            <w:r w:rsidRPr="00464219">
              <w:rPr>
                <w:color w:val="000000"/>
                <w:sz w:val="16"/>
                <w:szCs w:val="16"/>
                <w:lang w:val="pl-PL"/>
              </w:rPr>
              <w:t xml:space="preserve"> na każdym obszarze. Uczniowie muszą odkryć historię kryjącą się za tymi wzorcami.</w:t>
            </w:r>
          </w:p>
          <w:p w14:paraId="4EAC2574" w14:textId="77777777" w:rsidR="00DA6D63" w:rsidRPr="00464219" w:rsidRDefault="009C0329">
            <w:pPr>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 xml:space="preserve">Aby zainspirować uczniów do obserwacji, w fazie początkowej nauczyciel może zadać następujące pytania: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464219">
              <w:rPr>
                <w:i/>
                <w:color w:val="000000"/>
                <w:sz w:val="16"/>
                <w:szCs w:val="16"/>
                <w:lang w:val="pl-PL"/>
              </w:rPr>
              <w:t xml:space="preserve">Czy, z tego co widzicie, utrata pokrywy drzewnej przybiera duże, geometryczne kształty? </w:t>
            </w:r>
            <w:proofErr w:type="spellStart"/>
            <w:r w:rsidRPr="0023198F">
              <w:rPr>
                <w:i/>
                <w:color w:val="000000"/>
                <w:sz w:val="16"/>
                <w:szCs w:val="16"/>
              </w:rPr>
              <w:t>Jeśli</w:t>
            </w:r>
            <w:proofErr w:type="spellEnd"/>
            <w:r w:rsidRPr="0023198F">
              <w:rPr>
                <w:i/>
                <w:color w:val="000000"/>
                <w:sz w:val="16"/>
                <w:szCs w:val="16"/>
              </w:rPr>
              <w:t xml:space="preserve"> </w:t>
            </w:r>
            <w:proofErr w:type="spellStart"/>
            <w:r w:rsidRPr="0023198F">
              <w:rPr>
                <w:i/>
                <w:color w:val="000000"/>
                <w:sz w:val="16"/>
                <w:szCs w:val="16"/>
              </w:rPr>
              <w:t>tak</w:t>
            </w:r>
            <w:proofErr w:type="spellEnd"/>
            <w:r w:rsidRPr="0023198F">
              <w:rPr>
                <w:i/>
                <w:color w:val="000000"/>
                <w:sz w:val="16"/>
                <w:szCs w:val="16"/>
              </w:rPr>
              <w:t xml:space="preserve">, co to </w:t>
            </w:r>
            <w:proofErr w:type="spellStart"/>
            <w:r w:rsidRPr="0023198F">
              <w:rPr>
                <w:i/>
                <w:color w:val="000000"/>
                <w:sz w:val="16"/>
                <w:szCs w:val="16"/>
              </w:rPr>
              <w:t>może</w:t>
            </w:r>
            <w:proofErr w:type="spellEnd"/>
            <w:r w:rsidRPr="0023198F">
              <w:rPr>
                <w:i/>
                <w:color w:val="000000"/>
                <w:sz w:val="16"/>
                <w:szCs w:val="16"/>
              </w:rPr>
              <w:t xml:space="preserve"> </w:t>
            </w:r>
            <w:proofErr w:type="spellStart"/>
            <w:r w:rsidRPr="0023198F">
              <w:rPr>
                <w:i/>
                <w:color w:val="000000"/>
                <w:sz w:val="16"/>
                <w:szCs w:val="16"/>
              </w:rPr>
              <w:t>oznaczać</w:t>
            </w:r>
            <w:proofErr w:type="spellEnd"/>
            <w:r w:rsidRPr="0023198F">
              <w:rPr>
                <w:i/>
                <w:color w:val="000000"/>
                <w:sz w:val="16"/>
                <w:szCs w:val="16"/>
              </w:rPr>
              <w:t>?</w:t>
            </w:r>
          </w:p>
          <w:p w14:paraId="6C9A4620" w14:textId="77777777" w:rsidR="00DA6D63" w:rsidRPr="00464219"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pl-PL"/>
              </w:rPr>
            </w:pPr>
            <w:r w:rsidRPr="00464219">
              <w:rPr>
                <w:i/>
                <w:color w:val="000000"/>
                <w:sz w:val="16"/>
                <w:szCs w:val="16"/>
                <w:lang w:val="pl-PL"/>
              </w:rPr>
              <w:t>Czy, z tego co widzicie, na niektórych obszarach utrata pokrywy drzewnej jest minimalna?</w:t>
            </w:r>
          </w:p>
          <w:p w14:paraId="758125E5"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color w:val="000000"/>
                <w:sz w:val="16"/>
                <w:szCs w:val="16"/>
                <w:lang w:val="pl-PL"/>
              </w:rPr>
              <w:t xml:space="preserve">Klikając na opcję „Analiza”, uczniowie mogą </w:t>
            </w:r>
            <w:r w:rsidRPr="00464219">
              <w:rPr>
                <w:sz w:val="16"/>
                <w:szCs w:val="16"/>
                <w:lang w:val="pl-PL"/>
              </w:rPr>
              <w:t>zapoznać się z interaktywnymi diagramami i mapami, stanowiącymi podsumowanie najważniejszych statystyk dotyczących lasów w konkretnym regionie/mieście. Statystyki, w tym tempo i zasięg zmian powierzchni lasów, można z łatwością dostosować do potrzeb, udostępniać i pobierać w celu korzystania z nich w trybie offline. Wybierając opcję „dashboard”, można uzyskać przejrzysty widok na cały ekran.</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219">
              <w:rPr>
                <w:color w:val="000000"/>
                <w:sz w:val="16"/>
                <w:szCs w:val="16"/>
                <w:lang w:val="pl-PL"/>
              </w:rPr>
              <w:t>Uczniowie analizują poszczególne elementy aplikacji dotyczące wybranej lokalizacji: „land cover”, czyli pokrycie terenu; „forest change”, czyli zmiany w zalesieniu; „fires”, czyli pożary i zapisują swoje refleksje. Nauczyciel upewnia się, że uczniowie rozumieją charakter danych i udziela wskazówek oraz informacji zwrotnych, aby pomóc uczniom udoskonalić ich obserwacje. W</w:t>
            </w:r>
            <w:r w:rsidRPr="00464219">
              <w:rPr>
                <w:i/>
                <w:color w:val="000000"/>
                <w:sz w:val="16"/>
                <w:szCs w:val="16"/>
                <w:lang w:val="pl-PL"/>
              </w:rPr>
              <w:t xml:space="preserve"> </w:t>
            </w:r>
            <w:r w:rsidRPr="00464219">
              <w:rPr>
                <w:i/>
                <w:sz w:val="16"/>
                <w:szCs w:val="16"/>
                <w:lang w:val="pl-PL"/>
              </w:rPr>
              <w:t>Załączniku 4 – Instrukcje do zadania z wykorzystaniem aplikacji Water Balance App i Global Forest Watch zamieszczono listę pytań,</w:t>
            </w:r>
            <w:r w:rsidRPr="00464219">
              <w:rPr>
                <w:sz w:val="16"/>
                <w:szCs w:val="16"/>
                <w:lang w:val="pl-PL"/>
              </w:rPr>
              <w:t xml:space="preserve"> </w:t>
            </w:r>
            <w:r w:rsidRPr="00464219">
              <w:rPr>
                <w:color w:val="000000"/>
                <w:sz w:val="16"/>
                <w:szCs w:val="16"/>
                <w:lang w:val="pl-PL"/>
              </w:rPr>
              <w:t xml:space="preserve">które pomogą uczniom zagłębić się w uzyskane </w:t>
            </w:r>
            <w:r w:rsidRPr="00464219">
              <w:rPr>
                <w:color w:val="000000"/>
                <w:sz w:val="16"/>
                <w:szCs w:val="16"/>
                <w:lang w:val="pl-PL"/>
              </w:rPr>
              <w:lastRenderedPageBreak/>
              <w:t xml:space="preserve">informacje i wskazać powiązania między zmianami w pokrywie drzewnej, działalnością człowieka i zdrowiem gleby. Pytania pomocnicze dotyczące analizy zostały opracowane z wykorzystaniem narzędzia „Wzorzec-Kwantyfikacja-Wyjątki” [ang. </w:t>
            </w:r>
            <w:r w:rsidRPr="0023198F">
              <w:rPr>
                <w:color w:val="000000"/>
                <w:sz w:val="16"/>
                <w:szCs w:val="16"/>
              </w:rPr>
              <w:t xml:space="preserve">Pattern, Quantify, Exceptions - PQE], </w:t>
            </w:r>
            <w:proofErr w:type="spellStart"/>
            <w:r w:rsidRPr="0023198F">
              <w:rPr>
                <w:color w:val="000000"/>
                <w:sz w:val="16"/>
                <w:szCs w:val="16"/>
              </w:rPr>
              <w:t>które</w:t>
            </w:r>
            <w:proofErr w:type="spellEnd"/>
            <w:r w:rsidRPr="0023198F">
              <w:rPr>
                <w:color w:val="000000"/>
                <w:sz w:val="16"/>
                <w:szCs w:val="16"/>
              </w:rPr>
              <w:t xml:space="preserve"> </w:t>
            </w:r>
            <w:proofErr w:type="spellStart"/>
            <w:r w:rsidRPr="0023198F">
              <w:rPr>
                <w:color w:val="000000"/>
                <w:sz w:val="16"/>
                <w:szCs w:val="16"/>
              </w:rPr>
              <w:t>wymaga</w:t>
            </w:r>
            <w:proofErr w:type="spellEnd"/>
            <w:r w:rsidRPr="0023198F">
              <w:rPr>
                <w:color w:val="000000"/>
                <w:sz w:val="16"/>
                <w:szCs w:val="16"/>
              </w:rPr>
              <w:t xml:space="preserve"> od </w:t>
            </w:r>
            <w:proofErr w:type="spellStart"/>
            <w:r w:rsidRPr="0023198F">
              <w:rPr>
                <w:color w:val="000000"/>
                <w:sz w:val="16"/>
                <w:szCs w:val="16"/>
              </w:rPr>
              <w:t>uczniów</w:t>
            </w:r>
            <w:proofErr w:type="spellEnd"/>
            <w:r w:rsidRPr="0023198F">
              <w:rPr>
                <w:color w:val="000000"/>
                <w:sz w:val="16"/>
                <w:szCs w:val="16"/>
              </w:rPr>
              <w:t>:</w:t>
            </w:r>
          </w:p>
          <w:p w14:paraId="319AF0A4" w14:textId="77777777" w:rsidR="00DA6D63" w:rsidRPr="00464219"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badania ogólnych wzorców przestrzennych na mapach</w:t>
            </w:r>
          </w:p>
          <w:p w14:paraId="200EA297" w14:textId="77777777" w:rsidR="00DA6D63" w:rsidRPr="00464219"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sz w:val="16"/>
                <w:szCs w:val="16"/>
                <w:lang w:val="pl-PL"/>
              </w:rPr>
              <w:t>u</w:t>
            </w:r>
            <w:r w:rsidRPr="00464219">
              <w:rPr>
                <w:color w:val="000000"/>
                <w:sz w:val="16"/>
                <w:szCs w:val="16"/>
                <w:lang w:val="pl-PL"/>
              </w:rPr>
              <w:t>ważnego przyglądania się mapom w celu zauważenia szczegółów istniejących wzorców</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23198F">
              <w:rPr>
                <w:color w:val="000000"/>
                <w:sz w:val="16"/>
                <w:szCs w:val="16"/>
              </w:rPr>
              <w:t>rozpoznawania</w:t>
            </w:r>
            <w:proofErr w:type="spellEnd"/>
            <w:r w:rsidRPr="0023198F">
              <w:rPr>
                <w:color w:val="000000"/>
                <w:sz w:val="16"/>
                <w:szCs w:val="16"/>
              </w:rPr>
              <w:t xml:space="preserve"> i </w:t>
            </w:r>
            <w:proofErr w:type="spellStart"/>
            <w:r w:rsidRPr="0023198F">
              <w:rPr>
                <w:color w:val="000000"/>
                <w:sz w:val="16"/>
                <w:szCs w:val="16"/>
              </w:rPr>
              <w:t>obrazowania</w:t>
            </w:r>
            <w:proofErr w:type="spellEnd"/>
            <w:r w:rsidRPr="0023198F">
              <w:rPr>
                <w:color w:val="000000"/>
                <w:sz w:val="16"/>
                <w:szCs w:val="16"/>
              </w:rPr>
              <w:t xml:space="preserve"> </w:t>
            </w:r>
            <w:proofErr w:type="spellStart"/>
            <w:r w:rsidRPr="0023198F">
              <w:rPr>
                <w:color w:val="000000"/>
                <w:sz w:val="16"/>
                <w:szCs w:val="16"/>
              </w:rPr>
              <w:t>wyjątków</w:t>
            </w:r>
            <w:proofErr w:type="spellEnd"/>
            <w:r w:rsidRPr="0023198F">
              <w:rPr>
                <w:color w:val="000000"/>
                <w:sz w:val="16"/>
                <w:szCs w:val="16"/>
              </w:rPr>
              <w:t xml:space="preserve"> </w:t>
            </w:r>
          </w:p>
          <w:p w14:paraId="0E55AF58" w14:textId="77777777" w:rsidR="00DA6D63" w:rsidRPr="00464219"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lang w:val="pl-PL"/>
              </w:rPr>
            </w:pPr>
            <w:r w:rsidRPr="00464219">
              <w:rPr>
                <w:color w:val="000000"/>
                <w:sz w:val="16"/>
                <w:szCs w:val="16"/>
                <w:lang w:val="pl-PL"/>
              </w:rPr>
              <w:t>wykorzystywania wcześniej zdobytej wiedzy w celu wyjaśnienia zaobserwowanych wzorców i nieprawidłowości.</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464219">
              <w:rPr>
                <w:color w:val="000000"/>
                <w:sz w:val="16"/>
                <w:szCs w:val="16"/>
                <w:lang w:val="pl-PL"/>
              </w:rPr>
              <w:t xml:space="preserve">Procedura korzystania z narzędzia PQE została zaadaptowana z Easton et. al. </w:t>
            </w:r>
            <w:r w:rsidRPr="0023198F">
              <w:rPr>
                <w:color w:val="000000"/>
                <w:sz w:val="16"/>
                <w:szCs w:val="16"/>
              </w:rPr>
              <w:t xml:space="preserve">(2013).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 xml:space="preserve">60 </w:t>
            </w:r>
            <w:proofErr w:type="spellStart"/>
            <w:r w:rsidRPr="0023198F">
              <w:rPr>
                <w:sz w:val="16"/>
                <w:szCs w:val="16"/>
              </w:rPr>
              <w:t>minut</w:t>
            </w:r>
            <w:proofErr w:type="spellEnd"/>
          </w:p>
        </w:tc>
      </w:tr>
      <w:tr w:rsidR="00DA6D63" w:rsidRPr="00464219"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proofErr w:type="spellStart"/>
            <w:r w:rsidRPr="0023198F">
              <w:rPr>
                <w:color w:val="FFFFFF"/>
                <w:sz w:val="22"/>
                <w:szCs w:val="22"/>
              </w:rPr>
              <w:t>Wyniki</w:t>
            </w:r>
            <w:proofErr w:type="spellEnd"/>
            <w:r w:rsidRPr="0023198F">
              <w:rPr>
                <w:color w:val="FFFFFF"/>
                <w:sz w:val="22"/>
                <w:szCs w:val="22"/>
              </w:rPr>
              <w:t xml:space="preserve"> </w:t>
            </w:r>
            <w:proofErr w:type="spellStart"/>
            <w:r w:rsidRPr="0023198F">
              <w:rPr>
                <w:color w:val="FFFFFF"/>
                <w:sz w:val="22"/>
                <w:szCs w:val="22"/>
              </w:rPr>
              <w:t>nauki</w:t>
            </w:r>
            <w:proofErr w:type="spellEnd"/>
          </w:p>
        </w:tc>
        <w:tc>
          <w:tcPr>
            <w:tcW w:w="6840" w:type="dxa"/>
            <w:shd w:val="clear" w:color="auto" w:fill="F2E7E6"/>
          </w:tcPr>
          <w:p w14:paraId="1EB2669E"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ROZPRAWKA (60 min) 250-400 słów (może być zadany jako praca domowa):</w:t>
            </w:r>
          </w:p>
          <w:p w14:paraId="3D1782A8"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b/>
                <w:i/>
                <w:lang w:val="pl-PL"/>
              </w:rPr>
            </w:pPr>
            <w:r w:rsidRPr="00464219">
              <w:rPr>
                <w:sz w:val="16"/>
                <w:szCs w:val="16"/>
                <w:lang w:val="pl-PL"/>
              </w:rPr>
              <w:t xml:space="preserve">W oparciu o dwa poprzednie zadania, jako zadanie końcowe, uczniowie napiszą dobrze zorganizowaną i wnikliwą rozprawkę, porównującą i łączącą obserwacje z obu aplikacji, przedstawiając kompleksową analizę zdrowia gleby w badanych lokalizacjach. Uczniowie mogą wykonać to zadanie pracując w grupach (pisanie zespołowe). Jeśli zadanie będzie wykonywane w trakcie lekcji, uczniowie powinni korzystać z </w:t>
            </w:r>
            <w:r>
              <w:fldChar w:fldCharType="begin"/>
            </w:r>
            <w:r w:rsidRPr="00464219">
              <w:rPr>
                <w:lang w:val="pl-PL"/>
              </w:rPr>
              <w:instrText>HYPERLINK "https://esdac.jrc.ec.europa.eu/ESDB_Archive/Glossary/Glossary.pdf" \h</w:instrText>
            </w:r>
            <w:r>
              <w:fldChar w:fldCharType="separate"/>
            </w:r>
            <w:r w:rsidRPr="00464219">
              <w:rPr>
                <w:color w:val="0000FF"/>
                <w:sz w:val="16"/>
                <w:szCs w:val="16"/>
                <w:u w:val="single"/>
                <w:lang w:val="pl-PL"/>
              </w:rPr>
              <w:t>glosariusza terminologii gleboznawczej Europejskiego Centrum Danych o Glebie</w:t>
            </w:r>
            <w:r>
              <w:fldChar w:fldCharType="end"/>
            </w:r>
            <w:r w:rsidRPr="00464219">
              <w:rPr>
                <w:sz w:val="16"/>
                <w:szCs w:val="16"/>
                <w:lang w:val="pl-PL"/>
              </w:rPr>
              <w:t xml:space="preserve"> jako językowego i pojęciowego „rusztowania” przy wykonywaniu zadania. Szczegółowe instrukcje do tego zadania znajdują się w </w:t>
            </w:r>
            <w:r w:rsidRPr="00464219">
              <w:rPr>
                <w:i/>
                <w:sz w:val="16"/>
                <w:szCs w:val="16"/>
                <w:lang w:val="pl-PL"/>
              </w:rPr>
              <w:t>Załączniku 5 - Instrukcje do zadania w postaci rozprawki.</w:t>
            </w:r>
          </w:p>
        </w:tc>
        <w:tc>
          <w:tcPr>
            <w:tcW w:w="885" w:type="dxa"/>
            <w:shd w:val="clear" w:color="auto" w:fill="F2E7E6"/>
          </w:tcPr>
          <w:p w14:paraId="49FC36E8" w14:textId="77777777" w:rsidR="00DA6D63" w:rsidRPr="00464219"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pl-PL"/>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proofErr w:type="spellStart"/>
            <w:r w:rsidRPr="0023198F">
              <w:rPr>
                <w:color w:val="FFFFFF"/>
                <w:sz w:val="22"/>
                <w:szCs w:val="22"/>
              </w:rPr>
              <w:t>Lekcja</w:t>
            </w:r>
            <w:proofErr w:type="spellEnd"/>
            <w:r w:rsidRPr="0023198F">
              <w:rPr>
                <w:color w:val="FFFFFF"/>
                <w:sz w:val="22"/>
                <w:szCs w:val="22"/>
              </w:rPr>
              <w:t xml:space="preserve"> 3</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proofErr w:type="spellStart"/>
            <w:r w:rsidRPr="0023198F">
              <w:rPr>
                <w:color w:val="FFFFFF"/>
                <w:sz w:val="22"/>
                <w:szCs w:val="22"/>
              </w:rPr>
              <w:t>Etap</w:t>
            </w:r>
            <w:proofErr w:type="spellEnd"/>
            <w:r w:rsidRPr="0023198F">
              <w:rPr>
                <w:color w:val="FFFFFF"/>
                <w:sz w:val="22"/>
                <w:szCs w:val="22"/>
              </w:rPr>
              <w:t xml:space="preserve"> </w:t>
            </w:r>
            <w:proofErr w:type="spellStart"/>
            <w:r w:rsidRPr="0023198F">
              <w:rPr>
                <w:color w:val="FFFFFF"/>
                <w:sz w:val="22"/>
                <w:szCs w:val="22"/>
              </w:rPr>
              <w:t>modelu</w:t>
            </w:r>
            <w:proofErr w:type="spellEnd"/>
            <w:r w:rsidRPr="0023198F">
              <w:rPr>
                <w:color w:val="FFFFFF"/>
                <w:sz w:val="22"/>
                <w:szCs w:val="22"/>
              </w:rPr>
              <w:t xml:space="preserve"> 5E</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3198F">
              <w:rPr>
                <w:sz w:val="16"/>
                <w:szCs w:val="16"/>
              </w:rPr>
              <w:t>zaangażowanie</w:t>
            </w:r>
            <w:proofErr w:type="spellEnd"/>
            <w:r w:rsidRPr="0023198F">
              <w:rPr>
                <w:sz w:val="16"/>
                <w:szCs w:val="16"/>
              </w:rPr>
              <w:t xml:space="preserve">, </w:t>
            </w:r>
            <w:proofErr w:type="spellStart"/>
            <w:r w:rsidRPr="0023198F">
              <w:rPr>
                <w:sz w:val="16"/>
                <w:szCs w:val="16"/>
              </w:rPr>
              <w:t>badanie</w:t>
            </w:r>
            <w:proofErr w:type="spellEnd"/>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proofErr w:type="spellStart"/>
            <w:r w:rsidRPr="0023198F">
              <w:rPr>
                <w:color w:val="FFFFFF"/>
                <w:sz w:val="22"/>
                <w:szCs w:val="22"/>
              </w:rPr>
              <w:t>Przedmiot</w:t>
            </w:r>
            <w:proofErr w:type="spellEnd"/>
            <w:r w:rsidRPr="0023198F">
              <w:rPr>
                <w:color w:val="FFFFFF"/>
                <w:sz w:val="22"/>
                <w:szCs w:val="22"/>
              </w:rPr>
              <w:t xml:space="preserve">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3198F">
              <w:rPr>
                <w:sz w:val="16"/>
                <w:szCs w:val="16"/>
              </w:rPr>
              <w:t>Biologia</w:t>
            </w:r>
            <w:proofErr w:type="spellEnd"/>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464219" w:rsidRDefault="009C0329">
            <w:pPr>
              <w:rPr>
                <w:color w:val="FFFFFF"/>
                <w:sz w:val="22"/>
                <w:szCs w:val="22"/>
                <w:lang w:val="pl-PL"/>
              </w:rPr>
            </w:pPr>
            <w:r w:rsidRPr="00464219">
              <w:rPr>
                <w:color w:val="FFFFFF"/>
                <w:sz w:val="22"/>
                <w:szCs w:val="22"/>
                <w:lang w:val="pl-PL"/>
              </w:rPr>
              <w:t>Związek między zdrowiem gleby a szatą roślinną: korzystanie z laboratorium internetowego</w:t>
            </w:r>
          </w:p>
        </w:tc>
        <w:tc>
          <w:tcPr>
            <w:tcW w:w="6840" w:type="dxa"/>
            <w:shd w:val="clear" w:color="auto" w:fill="FBF7F7"/>
          </w:tcPr>
          <w:p w14:paraId="4CF0D1A8"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W</w:t>
            </w:r>
            <w:r w:rsidRPr="00464219">
              <w:rPr>
                <w:color w:val="1155CC"/>
                <w:sz w:val="16"/>
                <w:szCs w:val="16"/>
                <w:lang w:val="pl-PL"/>
              </w:rPr>
              <w:t xml:space="preserve"> </w:t>
            </w:r>
            <w:r w:rsidRPr="00464219">
              <w:rPr>
                <w:sz w:val="16"/>
                <w:szCs w:val="16"/>
                <w:lang w:val="pl-PL"/>
              </w:rPr>
              <w:t xml:space="preserve">ramach tego </w:t>
            </w:r>
            <w:r>
              <w:fldChar w:fldCharType="begin"/>
            </w:r>
            <w:r w:rsidRPr="00464219">
              <w:rPr>
                <w:lang w:val="pl-PL"/>
              </w:rPr>
              <w:instrText>HYPERLINK "https://nt7-mhe-complex-assets.mheducation.com/nt7-mhe-complex-assets/Upload-20190715/InspireScience6-8CA/LS12/index.html" \h</w:instrText>
            </w:r>
            <w:r>
              <w:fldChar w:fldCharType="separate"/>
            </w:r>
            <w:r w:rsidRPr="00464219">
              <w:rPr>
                <w:color w:val="0000FF"/>
                <w:sz w:val="16"/>
                <w:szCs w:val="16"/>
                <w:u w:val="single"/>
                <w:lang w:val="pl-PL"/>
              </w:rPr>
              <w:t>wirtualnego doświadczenia laboratoryjnego</w:t>
            </w:r>
            <w:r>
              <w:fldChar w:fldCharType="end"/>
            </w:r>
            <w:r w:rsidRPr="00464219">
              <w:rPr>
                <w:sz w:val="16"/>
                <w:szCs w:val="16"/>
                <w:lang w:val="pl-PL"/>
              </w:rPr>
              <w:t xml:space="preserve"> dotyczącego </w:t>
            </w:r>
            <w:r w:rsidRPr="00464219">
              <w:rPr>
                <w:i/>
                <w:sz w:val="16"/>
                <w:szCs w:val="16"/>
                <w:lang w:val="pl-PL"/>
              </w:rPr>
              <w:t>wzrostu roślin i widma światła</w:t>
            </w:r>
            <w:r w:rsidRPr="00464219">
              <w:rPr>
                <w:sz w:val="16"/>
                <w:szCs w:val="16"/>
                <w:lang w:val="pl-PL"/>
              </w:rPr>
              <w:t>, uczniowie badają, jak różne kolory światła wpływają na wzrost roślin, bezpośrednio łącząc długości fal światła z fotosyntezą. Uczniowie stawiają hipotezy, które kolory (czerwony, niebieski, zielony itd.) będą stymulowały największy wzrost, a następnie testują swoje hipotezy umieszczając identyczne nasiona roślin pod różnymi filtrami światła. Za pomocą interaktywnych narzędzi, uczniowie obserwują, mierzą i zapisują zmiany wysokości roślin w zależności od koloru.</w:t>
            </w:r>
          </w:p>
          <w:p w14:paraId="4DA7ECE7" w14:textId="77777777" w:rsidR="00DA6D63" w:rsidRPr="00464219"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Uczniowie biorą czynny udział w doświadczeniu:</w:t>
            </w:r>
          </w:p>
          <w:p w14:paraId="3E382FB6" w14:textId="77777777" w:rsidR="00DA6D63" w:rsidRPr="00464219"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bCs/>
                <w:sz w:val="16"/>
                <w:szCs w:val="16"/>
                <w:lang w:val="pl-PL"/>
              </w:rPr>
              <w:t>Stawiają hipotezy: Uczniowie przewidują, który kolor światła zmaksymalizuje, a który zminimalizuje wzrost roślin.</w:t>
            </w:r>
          </w:p>
          <w:p w14:paraId="0C8B3223" w14:textId="77777777" w:rsidR="00DA6D63" w:rsidRPr="00464219"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bCs/>
                <w:sz w:val="16"/>
                <w:szCs w:val="16"/>
                <w:lang w:val="pl-PL"/>
              </w:rPr>
              <w:t>Wybierz i zbadaj: Uczniowie wybierają rodzaj ziarna, zakładają kolorowe filtry światła i włączają światło, aby rozpocząć obserwację wzrost roślin.</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464219">
              <w:rPr>
                <w:bCs/>
                <w:sz w:val="16"/>
                <w:szCs w:val="16"/>
                <w:lang w:val="pl-PL"/>
              </w:rPr>
              <w:t xml:space="preserve">Dokonaj pomiarów i analizy: Korzystając z wirtualnej linijki, uczniowie mierzą wysokość roślin, uśredniają wyniki i zapisują je. </w:t>
            </w:r>
            <w:proofErr w:type="spellStart"/>
            <w:r w:rsidRPr="0023198F">
              <w:rPr>
                <w:bCs/>
                <w:sz w:val="16"/>
                <w:szCs w:val="16"/>
              </w:rPr>
              <w:t>Następnie</w:t>
            </w:r>
            <w:proofErr w:type="spellEnd"/>
            <w:r w:rsidRPr="0023198F">
              <w:rPr>
                <w:bCs/>
                <w:sz w:val="16"/>
                <w:szCs w:val="16"/>
              </w:rPr>
              <w:t xml:space="preserve">, </w:t>
            </w:r>
            <w:proofErr w:type="spellStart"/>
            <w:r w:rsidRPr="0023198F">
              <w:rPr>
                <w:bCs/>
                <w:sz w:val="16"/>
                <w:szCs w:val="16"/>
              </w:rPr>
              <w:t>uczniowie</w:t>
            </w:r>
            <w:proofErr w:type="spellEnd"/>
            <w:r w:rsidRPr="0023198F">
              <w:rPr>
                <w:bCs/>
                <w:sz w:val="16"/>
                <w:szCs w:val="16"/>
              </w:rPr>
              <w:t xml:space="preserve"> </w:t>
            </w:r>
            <w:proofErr w:type="spellStart"/>
            <w:r w:rsidRPr="0023198F">
              <w:rPr>
                <w:bCs/>
                <w:sz w:val="16"/>
                <w:szCs w:val="16"/>
              </w:rPr>
              <w:t>zmieniają</w:t>
            </w:r>
            <w:proofErr w:type="spellEnd"/>
            <w:r w:rsidRPr="0023198F">
              <w:rPr>
                <w:bCs/>
                <w:sz w:val="16"/>
                <w:szCs w:val="16"/>
              </w:rPr>
              <w:t xml:space="preserve"> </w:t>
            </w:r>
            <w:proofErr w:type="spellStart"/>
            <w:r w:rsidRPr="0023198F">
              <w:rPr>
                <w:bCs/>
                <w:sz w:val="16"/>
                <w:szCs w:val="16"/>
              </w:rPr>
              <w:t>filtry</w:t>
            </w:r>
            <w:proofErr w:type="spellEnd"/>
            <w:r w:rsidRPr="0023198F">
              <w:rPr>
                <w:bCs/>
                <w:sz w:val="16"/>
                <w:szCs w:val="16"/>
              </w:rPr>
              <w:t xml:space="preserve">, aby </w:t>
            </w:r>
            <w:proofErr w:type="spellStart"/>
            <w:r w:rsidRPr="0023198F">
              <w:rPr>
                <w:bCs/>
                <w:sz w:val="16"/>
                <w:szCs w:val="16"/>
              </w:rPr>
              <w:t>zbadać</w:t>
            </w:r>
            <w:proofErr w:type="spellEnd"/>
            <w:r w:rsidRPr="0023198F">
              <w:rPr>
                <w:bCs/>
                <w:sz w:val="16"/>
                <w:szCs w:val="16"/>
              </w:rPr>
              <w:t xml:space="preserve"> </w:t>
            </w:r>
            <w:proofErr w:type="spellStart"/>
            <w:r w:rsidRPr="0023198F">
              <w:rPr>
                <w:bCs/>
                <w:sz w:val="16"/>
                <w:szCs w:val="16"/>
              </w:rPr>
              <w:t>inne</w:t>
            </w:r>
            <w:proofErr w:type="spellEnd"/>
            <w:r w:rsidRPr="0023198F">
              <w:rPr>
                <w:bCs/>
                <w:sz w:val="16"/>
                <w:szCs w:val="16"/>
              </w:rPr>
              <w:t xml:space="preserve"> </w:t>
            </w:r>
            <w:proofErr w:type="spellStart"/>
            <w:r w:rsidRPr="0023198F">
              <w:rPr>
                <w:bCs/>
                <w:sz w:val="16"/>
                <w:szCs w:val="16"/>
              </w:rPr>
              <w:t>kolory</w:t>
            </w:r>
            <w:proofErr w:type="spellEnd"/>
            <w:r w:rsidRPr="0023198F">
              <w:rPr>
                <w:bCs/>
                <w:sz w:val="16"/>
                <w:szCs w:val="16"/>
              </w:rPr>
              <w:t>.</w:t>
            </w:r>
          </w:p>
          <w:p w14:paraId="0482E372" w14:textId="77777777" w:rsidR="00DA6D63" w:rsidRPr="00464219"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bCs/>
                <w:sz w:val="16"/>
                <w:szCs w:val="16"/>
                <w:lang w:val="pl-PL"/>
              </w:rPr>
              <w:t>Wykresy z wynikami: Dane są przedstawione w postaci wykresy, aby ułatwić wizualizację i potwierdzić, które kolory najbardziej wspomagają fotosyntezę.</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60 </w:t>
            </w:r>
            <w:proofErr w:type="spellStart"/>
            <w:r w:rsidRPr="0023198F">
              <w:rPr>
                <w:sz w:val="16"/>
                <w:szCs w:val="16"/>
              </w:rPr>
              <w:t>minut</w:t>
            </w:r>
            <w:proofErr w:type="spellEnd"/>
          </w:p>
        </w:tc>
      </w:tr>
      <w:tr w:rsidR="00DA6D63" w:rsidRPr="00464219"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464219" w:rsidRDefault="009C0329">
            <w:pPr>
              <w:rPr>
                <w:color w:val="FFFFFF"/>
                <w:sz w:val="22"/>
                <w:szCs w:val="22"/>
                <w:lang w:val="pl-PL"/>
              </w:rPr>
            </w:pPr>
            <w:r w:rsidRPr="00464219">
              <w:rPr>
                <w:color w:val="FFFFFF"/>
                <w:sz w:val="22"/>
                <w:szCs w:val="22"/>
                <w:lang w:val="pl-PL"/>
              </w:rPr>
              <w:t xml:space="preserve">Związek między zdrowiem </w:t>
            </w:r>
            <w:r w:rsidRPr="00464219">
              <w:rPr>
                <w:color w:val="FFFFFF"/>
                <w:sz w:val="22"/>
                <w:szCs w:val="22"/>
                <w:lang w:val="pl-PL"/>
              </w:rPr>
              <w:lastRenderedPageBreak/>
              <w:t>gleby a szatą roślinną: zajęcia w klasie</w:t>
            </w:r>
          </w:p>
          <w:p w14:paraId="6A36D078" w14:textId="77777777" w:rsidR="00DA6D63" w:rsidRPr="0023198F" w:rsidRDefault="009C0329">
            <w:pPr>
              <w:rPr>
                <w:color w:val="FFFFFF"/>
                <w:sz w:val="22"/>
                <w:szCs w:val="22"/>
              </w:rPr>
            </w:pPr>
            <w:proofErr w:type="spellStart"/>
            <w:r w:rsidRPr="0023198F">
              <w:rPr>
                <w:color w:val="FFFFFF"/>
                <w:sz w:val="22"/>
                <w:szCs w:val="22"/>
              </w:rPr>
              <w:t>lub</w:t>
            </w:r>
            <w:proofErr w:type="spellEnd"/>
            <w:r w:rsidRPr="0023198F">
              <w:rPr>
                <w:color w:val="FFFFFF"/>
                <w:sz w:val="22"/>
                <w:szCs w:val="22"/>
              </w:rPr>
              <w:t xml:space="preserve"> </w:t>
            </w:r>
            <w:proofErr w:type="spellStart"/>
            <w:r w:rsidRPr="0023198F">
              <w:rPr>
                <w:color w:val="FFFFFF"/>
                <w:sz w:val="22"/>
                <w:szCs w:val="22"/>
              </w:rPr>
              <w:t>laboratorium</w:t>
            </w:r>
            <w:proofErr w:type="spellEnd"/>
          </w:p>
        </w:tc>
        <w:tc>
          <w:tcPr>
            <w:tcW w:w="6840" w:type="dxa"/>
            <w:shd w:val="clear" w:color="auto" w:fill="F2E7E6"/>
          </w:tcPr>
          <w:p w14:paraId="53E88880"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lastRenderedPageBreak/>
              <w:t xml:space="preserve">Aby zaangażować się w tę aktywność i zastosować główne koncepcje w praktyce, to wirtualne doświadczenie laboratoryjne można przekształcić w praktyczne i interesujące dla uczniów zadanie do wykonania w klasie. Ten eksperyment pomoże </w:t>
            </w:r>
            <w:r w:rsidRPr="00464219">
              <w:rPr>
                <w:sz w:val="16"/>
                <w:szCs w:val="16"/>
                <w:lang w:val="pl-PL"/>
              </w:rPr>
              <w:lastRenderedPageBreak/>
              <w:t>uczniom zaobserwować, jak różne kolory światła wpływają na wzrost roślin, tworząc namacalny związek z fotosyntezą i widmem światła.</w:t>
            </w:r>
          </w:p>
          <w:p w14:paraId="1AC96879"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Aby zacząć, potrzebnych będzie kilka materiałów. Najpierw należy zebrać kilka małych doniczek i wypełnić je jednakową glebą. W każdej doniczce zasadzone zostanie jedno ziarno, więc należy wybrać szybko rosnącą roślinę, np. rzodkiewkę, fasolę lub sałatę. Potrzebne będą również regulowane lampy biurkowe lub lampy do uprawy roślin dla każdej grupy roślin, a także kolorowe przezroczyste filtry w kolorze czerwonym, niebieskim, zielonym i żółtym oraz zestaw kontrolny bez filtra. Konieczne jest użycie identycznych białych żarówek, aby zapewnić jednakowe natężenie światła.</w:t>
            </w:r>
          </w:p>
          <w:p w14:paraId="3BB9B8DB"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Gdy materiały będą już gotowe, należy przygotować klasę, dzieląc doniczki na grupy i przypisując każdej grupie określony kolor światła. Doniczki należy umieścić pod właściwymi lampami, a na lampy należy założyć filtry w odpowiednich kolorach. W przypadku grupy kontrolnej należy użyć lampy bez filtra. Należy upewnić się, że wszystkie rośliny są wystawione na takie same warunki: wszystkie rośliny powinny otrzymywać taką samą ilość światła (około 8–10 godzin dziennie), taką samą ilość wody (około 10 ml dziennie) i przebywać w środowisku o stałej temperaturze. Termometr może pomóc w monitorowaniu stałej temperatury.</w:t>
            </w:r>
          </w:p>
          <w:p w14:paraId="5EF58DA9" w14:textId="106D42C6"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Na wstępie, nauczyciel prosi uczniów o postawienie hipotezy. Jaki kolor światła sprawi, że rośliny będą rosły najwyżej? Jaki kolor będzie miał niewielki wpływ lub nie będzie miał żadnego wpływu? Nauczyciel zachęca uczniów do zapisania swoich przemyśleń w zeszytach - to świetny sposób na przygotowanie gruntu pod badania naukowe.</w:t>
            </w:r>
          </w:p>
          <w:p w14:paraId="0D488003"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Gdy wszystko jest już przygotowane, uczniowie mogą rozpocząć obserwację wzrostu roślin. Co dwa dni, uczniowie dokonają pomiaru wysokości każdej rośliny za pomocą linijki i zapiszą swoje obserwacje. Uczniowie będą obliczali średnią wysokość roślin z każdej grupy kolorystycznej i będą zapisywali wyniki w tabeli. Po dwóch tygodniach, lub gdy pojawią się zauważalne różnice, nadejdzie czas na analizę danych. Uczniowie stworzą wykres średnich wysokości dla każdego koloru światła ręcznie na papierze wykresowym lub przy użyciu narzędzia cyfrowego.</w:t>
            </w:r>
          </w:p>
          <w:p w14:paraId="3163B0FB"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Na tym etapie, nauczyciel zbierze całą klasę i rozpocznie dyskusję. Jaki kolor światła spowodował wzrost najwyższych roślin? Czy któryś z kolorów zdawał się utrudniać wzrost roślin? Nauczyciel zachęca uczniów do zastanowienia się nad przyczyną takiego stanu rzeczy, nawiązując do tego, czego dowiedzieli się na temat chlorofilu odnośnie pochłaniania przez niego określonych kolorów światła i odbijania innych.</w:t>
            </w:r>
          </w:p>
          <w:p w14:paraId="5889685F"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Na zakończenie, uczniowie powracają do swoich pierwotnych hipotez. Czy wyniki były zgodne z ich przypuszczeniami? Jeśli nie, dlaczego ich przypuszczenia się nie potwierdziły? Jest to doskonała okazja dla uczniów, aby mogli przemyśleć ten eksperyment i zadać dalsze pytania. Na przykład, w jaki sposób można zastosować te wyniki w rolnictwie lub ogrodnictwie? Jakie inne zmienne mogą mieć wpływ na wzrost roślin, np. rodzaj gleby lub poziom wody?</w:t>
            </w:r>
          </w:p>
          <w:p w14:paraId="2A75E086" w14:textId="41D82B51" w:rsidR="00DA6D63" w:rsidRPr="00464219" w:rsidRDefault="00F2177C">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Aby uczniowie mogli zobaczyć w praktyce techniki manipulowania światłem, nauczyciel może zorganizować wycieczkę do szklarni lub ogrodu. Tego rodzaju doświadczenia w realnym świecie dają uczniom możliwość zobaczenia, jak profesjonalni hodowcy wykorzystują różne metody optymalizacji wzrostu roślin, takich jak zmiana intensywności lub widma światła, bądź zmiana czasu naświetlania. Alternatywnie, eksperyment można rozszerzyć, testując inne zmienne wraz z barwą światła.</w:t>
            </w:r>
          </w:p>
        </w:tc>
        <w:tc>
          <w:tcPr>
            <w:tcW w:w="885" w:type="dxa"/>
            <w:shd w:val="clear" w:color="auto" w:fill="F2E7E6"/>
          </w:tcPr>
          <w:p w14:paraId="0733509F" w14:textId="4082BDC3"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lastRenderedPageBreak/>
              <w:t xml:space="preserve">60 minut na </w:t>
            </w:r>
            <w:r w:rsidRPr="00464219">
              <w:rPr>
                <w:sz w:val="16"/>
                <w:szCs w:val="16"/>
                <w:lang w:val="pl-PL"/>
              </w:rPr>
              <w:lastRenderedPageBreak/>
              <w:t>przygotowanie,</w:t>
            </w:r>
          </w:p>
          <w:p w14:paraId="56A8925E" w14:textId="77777777" w:rsidR="00DA6D63" w:rsidRPr="00464219"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pl-PL"/>
              </w:rPr>
            </w:pPr>
            <w:r w:rsidRPr="00464219">
              <w:rPr>
                <w:sz w:val="16"/>
                <w:szCs w:val="16"/>
                <w:lang w:val="pl-PL"/>
              </w:rPr>
              <w:t>1 tydzień na przeprowadzenie.</w:t>
            </w:r>
          </w:p>
        </w:tc>
      </w:tr>
    </w:tbl>
    <w:p w14:paraId="5F7D71E0" w14:textId="77777777" w:rsidR="00DA6D63" w:rsidRPr="00464219" w:rsidRDefault="009C0329">
      <w:pPr>
        <w:pStyle w:val="Heading2"/>
        <w:spacing w:before="240"/>
        <w:rPr>
          <w:lang w:val="pl-PL"/>
        </w:rPr>
      </w:pPr>
      <w:bookmarkStart w:id="13" w:name="_heading=h.1ksv4uv" w:colFirst="0" w:colLast="0"/>
      <w:bookmarkEnd w:id="13"/>
      <w:r w:rsidRPr="00464219">
        <w:rPr>
          <w:lang w:val="pl-PL"/>
        </w:rPr>
        <w:lastRenderedPageBreak/>
        <w:t xml:space="preserve">Ocena wstępna </w:t>
      </w:r>
    </w:p>
    <w:p w14:paraId="6A867A9C" w14:textId="77777777" w:rsidR="00DA6D63" w:rsidRPr="00464219" w:rsidRDefault="009C0329">
      <w:pPr>
        <w:jc w:val="both"/>
        <w:rPr>
          <w:i/>
          <w:color w:val="000000"/>
          <w:lang w:val="pl-PL"/>
        </w:rPr>
      </w:pPr>
      <w:r w:rsidRPr="00464219">
        <w:rPr>
          <w:color w:val="000000"/>
          <w:lang w:val="pl-PL"/>
        </w:rPr>
        <w:t xml:space="preserve">Ocena wstępna obejmuje test wstępny, ankietę i dyskusję otwartą (wszystkie dostępne także online), które mają na celu ustalenie poziomu wiedzy </w:t>
      </w:r>
      <w:r w:rsidRPr="00464219">
        <w:rPr>
          <w:lang w:val="pl-PL"/>
        </w:rPr>
        <w:t xml:space="preserve">uczniów. Patrz: </w:t>
      </w:r>
      <w:r w:rsidRPr="00464219">
        <w:rPr>
          <w:i/>
          <w:lang w:val="pl-PL"/>
        </w:rPr>
        <w:t>Załącznik 6 – Ocena wstępna.</w:t>
      </w:r>
    </w:p>
    <w:p w14:paraId="441AA384" w14:textId="77777777" w:rsidR="00DA6D63" w:rsidRPr="00464219" w:rsidRDefault="009C0329">
      <w:pPr>
        <w:pStyle w:val="Heading2"/>
        <w:rPr>
          <w:lang w:val="pl-PL"/>
        </w:rPr>
      </w:pPr>
      <w:bookmarkStart w:id="14" w:name="_heading=h.44sinio" w:colFirst="0" w:colLast="0"/>
      <w:bookmarkEnd w:id="14"/>
      <w:r w:rsidRPr="00464219">
        <w:rPr>
          <w:lang w:val="pl-PL"/>
        </w:rPr>
        <w:t xml:space="preserve">Ewaluacja kształtująca </w:t>
      </w:r>
    </w:p>
    <w:p w14:paraId="4CFFC78F" w14:textId="77777777" w:rsidR="00DA6D63" w:rsidRPr="00464219" w:rsidRDefault="009C0329">
      <w:pPr>
        <w:jc w:val="both"/>
        <w:rPr>
          <w:lang w:val="pl-PL"/>
        </w:rPr>
      </w:pPr>
      <w:r w:rsidRPr="00464219">
        <w:rPr>
          <w:color w:val="000000"/>
          <w:lang w:val="pl-PL"/>
        </w:rPr>
        <w:t xml:space="preserve">Nauczyciel może monitorować postępy uczniów, stosując technikę </w:t>
      </w:r>
      <w:r>
        <w:fldChar w:fldCharType="begin"/>
      </w:r>
      <w:r w:rsidRPr="00464219">
        <w:rPr>
          <w:lang w:val="pl-PL"/>
        </w:rPr>
        <w:instrText>HYPERLINK "https://www.sec-ed.co.uk/content/best-practice/a-questioning-classroom-38-socratic-questions-for-your-teaching/" \h</w:instrText>
      </w:r>
      <w:r>
        <w:fldChar w:fldCharType="separate"/>
      </w:r>
      <w:r w:rsidRPr="00464219">
        <w:rPr>
          <w:color w:val="0000FF"/>
          <w:u w:val="single"/>
          <w:lang w:val="pl-PL"/>
        </w:rPr>
        <w:t>pytań sokratejskich,</w:t>
      </w:r>
      <w:r>
        <w:fldChar w:fldCharType="end"/>
      </w:r>
      <w:r w:rsidRPr="00464219">
        <w:rPr>
          <w:lang w:val="pl-PL"/>
        </w:rPr>
        <w:t xml:space="preserve"> aby</w:t>
      </w:r>
      <w:r w:rsidRPr="00464219">
        <w:rPr>
          <w:color w:val="000000"/>
          <w:lang w:val="pl-PL"/>
        </w:rPr>
        <w:t xml:space="preserve"> pomóc im osiągnąć cel w postaci zbadania konkretnych cech gleby rozwijając bardziej dogłębne zrozumienie właściwości gleby. Scenariusz zajęć uwzględnia pytania pomocnicze nawiązujące do każdego zadania, które mogą zostać wykorzystane przez nauczycieli. W trakcie dyskusji klasowych, nauczyciele mogą dokonywać nieformalnej oceny poziomu wiedzy uczniów. Sugeruje się przeprowadzenie następujących rodzajów oceny kształtującej dla każdego zadania uwzględnionego w niniejszym scenariuszu:</w:t>
      </w:r>
    </w:p>
    <w:p w14:paraId="0B97932B" w14:textId="77777777" w:rsidR="00DA6D63" w:rsidRPr="00464219" w:rsidRDefault="009C0329">
      <w:pPr>
        <w:spacing w:before="240"/>
        <w:rPr>
          <w:color w:val="000000"/>
          <w:lang w:val="pl-PL"/>
        </w:rPr>
      </w:pPr>
      <w:r w:rsidRPr="00464219">
        <w:rPr>
          <w:color w:val="000000"/>
          <w:lang w:val="pl-PL"/>
        </w:rPr>
        <w:t>Lekcja 1: Wprowadzenie do tematu zdrowia gleby</w:t>
      </w:r>
    </w:p>
    <w:p w14:paraId="50F58068" w14:textId="77777777" w:rsidR="00DA6D63" w:rsidRPr="00464219" w:rsidRDefault="009C0329">
      <w:pPr>
        <w:numPr>
          <w:ilvl w:val="0"/>
          <w:numId w:val="12"/>
        </w:numPr>
        <w:pBdr>
          <w:top w:val="nil"/>
          <w:left w:val="nil"/>
          <w:bottom w:val="nil"/>
          <w:right w:val="nil"/>
          <w:between w:val="nil"/>
        </w:pBdr>
        <w:spacing w:after="200"/>
        <w:rPr>
          <w:color w:val="000000"/>
          <w:lang w:val="pl-PL"/>
        </w:rPr>
      </w:pPr>
      <w:r w:rsidRPr="00464219">
        <w:rPr>
          <w:color w:val="000000"/>
          <w:lang w:val="pl-PL"/>
        </w:rPr>
        <w:t>Nauczyciel prosi uczniów, aby podzielili się swoimi pierwszymi przemyśleniami na temat zdrowia gleby, stosując metodę POMYŚL-POŁĄCZ-UDOSTĘPNIJ.</w:t>
      </w:r>
    </w:p>
    <w:p w14:paraId="754C00ED" w14:textId="77777777" w:rsidR="00DA6D63" w:rsidRPr="00464219" w:rsidRDefault="009C0329">
      <w:pPr>
        <w:rPr>
          <w:lang w:val="pl-PL"/>
        </w:rPr>
      </w:pPr>
      <w:r w:rsidRPr="00464219">
        <w:rPr>
          <w:color w:val="000000"/>
          <w:lang w:val="pl-PL"/>
        </w:rPr>
        <w:t>Lekcja 1: Wyzwanie „Najlepsza gleba Europy”</w:t>
      </w:r>
    </w:p>
    <w:p w14:paraId="7FCC7A8E" w14:textId="77777777" w:rsidR="00DA6D63" w:rsidRPr="00464219" w:rsidRDefault="009C0329">
      <w:pPr>
        <w:numPr>
          <w:ilvl w:val="0"/>
          <w:numId w:val="12"/>
        </w:numPr>
        <w:pBdr>
          <w:top w:val="nil"/>
          <w:left w:val="nil"/>
          <w:bottom w:val="nil"/>
          <w:right w:val="nil"/>
          <w:between w:val="nil"/>
        </w:pBdr>
        <w:spacing w:after="200"/>
        <w:rPr>
          <w:color w:val="000000"/>
          <w:lang w:val="pl-PL"/>
        </w:rPr>
      </w:pPr>
      <w:r w:rsidRPr="00464219">
        <w:rPr>
          <w:color w:val="000000"/>
          <w:lang w:val="pl-PL"/>
        </w:rPr>
        <w:t>Interaktywne głosowanie: Nauczyciel przeprowadza głosowanie, pytając uczniów jaki rodzaj gleby jest ich zdaniem najlepszy i dlaczego (można skorzystać z internetowego narzędzia do przeprowadzania głosowania).</w:t>
      </w:r>
    </w:p>
    <w:p w14:paraId="6286A088" w14:textId="77777777" w:rsidR="00DA6D63" w:rsidRPr="00464219" w:rsidRDefault="009C0329">
      <w:pPr>
        <w:spacing w:before="240"/>
        <w:rPr>
          <w:lang w:val="pl-PL"/>
        </w:rPr>
      </w:pPr>
      <w:r w:rsidRPr="00464219">
        <w:rPr>
          <w:color w:val="000000"/>
          <w:lang w:val="pl-PL"/>
        </w:rPr>
        <w:t>Lekcja 2: Zadanie z wykorzystaniem aplikacji Water Balance App i Global Forest Watch</w:t>
      </w:r>
    </w:p>
    <w:p w14:paraId="61C9607D" w14:textId="77777777" w:rsidR="00DA6D63" w:rsidRPr="00464219" w:rsidRDefault="009C0329">
      <w:pPr>
        <w:numPr>
          <w:ilvl w:val="0"/>
          <w:numId w:val="12"/>
        </w:numPr>
        <w:pBdr>
          <w:top w:val="nil"/>
          <w:left w:val="nil"/>
          <w:bottom w:val="nil"/>
          <w:right w:val="nil"/>
          <w:between w:val="nil"/>
        </w:pBdr>
        <w:spacing w:after="200"/>
        <w:rPr>
          <w:color w:val="000000"/>
          <w:lang w:val="pl-PL"/>
        </w:rPr>
      </w:pPr>
      <w:r w:rsidRPr="00464219">
        <w:rPr>
          <w:color w:val="000000"/>
          <w:lang w:val="pl-PL"/>
        </w:rPr>
        <w:t>Ocena umiejętności praktycznych: Nauczyciel ocenia umiejętność korzystania przez uczniów z aplikacji Water Balance App i Global Forest Watch i interpretacji danych.</w:t>
      </w:r>
    </w:p>
    <w:p w14:paraId="05878882" w14:textId="77777777" w:rsidR="00DA6D63" w:rsidRPr="00464219" w:rsidRDefault="009C0329">
      <w:pPr>
        <w:spacing w:before="240"/>
        <w:rPr>
          <w:lang w:val="pl-PL"/>
        </w:rPr>
      </w:pPr>
      <w:r w:rsidRPr="00464219">
        <w:rPr>
          <w:color w:val="000000"/>
          <w:lang w:val="pl-PL"/>
        </w:rPr>
        <w:t>Lekcja 3: Fundamentalny związek między zdrowiem gleby a szatą roślinną: korzystanie z laboratorium internetowego</w:t>
      </w:r>
    </w:p>
    <w:p w14:paraId="3B8CA8B0" w14:textId="77777777" w:rsidR="00DA6D63" w:rsidRPr="00464219" w:rsidRDefault="009C0329">
      <w:pPr>
        <w:numPr>
          <w:ilvl w:val="0"/>
          <w:numId w:val="12"/>
        </w:numPr>
        <w:pBdr>
          <w:top w:val="nil"/>
          <w:left w:val="nil"/>
          <w:bottom w:val="nil"/>
          <w:right w:val="nil"/>
          <w:between w:val="nil"/>
        </w:pBdr>
        <w:spacing w:after="200"/>
        <w:rPr>
          <w:color w:val="000000"/>
          <w:lang w:val="pl-PL"/>
        </w:rPr>
      </w:pPr>
      <w:r w:rsidRPr="00464219">
        <w:rPr>
          <w:lang w:val="pl-PL"/>
        </w:rPr>
        <w:t>Sprawozdanie laboratoryjne</w:t>
      </w:r>
      <w:r w:rsidRPr="00464219">
        <w:rPr>
          <w:b/>
          <w:lang w:val="pl-PL"/>
        </w:rPr>
        <w:t xml:space="preserve"> </w:t>
      </w:r>
      <w:r w:rsidRPr="00464219">
        <w:rPr>
          <w:lang w:val="pl-PL"/>
        </w:rPr>
        <w:t>pozwala studentom wykazać się zrozumieniem całego procesu doświadczalnego.</w:t>
      </w:r>
    </w:p>
    <w:p w14:paraId="1E302A07" w14:textId="77777777" w:rsidR="00DA6D63" w:rsidRPr="00464219" w:rsidRDefault="009C0329">
      <w:pPr>
        <w:pStyle w:val="Heading2"/>
        <w:rPr>
          <w:lang w:val="pl-PL"/>
        </w:rPr>
      </w:pPr>
      <w:r w:rsidRPr="00464219">
        <w:rPr>
          <w:lang w:val="pl-PL"/>
        </w:rPr>
        <w:t xml:space="preserve">Ocena końcowa </w:t>
      </w:r>
    </w:p>
    <w:p w14:paraId="38C909F6" w14:textId="77777777" w:rsidR="00DA6D63" w:rsidRPr="00464219" w:rsidRDefault="009C0329">
      <w:pPr>
        <w:rPr>
          <w:lang w:val="pl-PL"/>
        </w:rPr>
      </w:pPr>
      <w:bookmarkStart w:id="15" w:name="_heading=h.z337ya" w:colFirst="0" w:colLast="0"/>
      <w:bookmarkEnd w:id="15"/>
      <w:r w:rsidRPr="00464219">
        <w:rPr>
          <w:lang w:val="pl-PL"/>
        </w:rPr>
        <w:t>Uczniowie połączą wiedzę na temat zdrowia gleby (jej znaczenia, oddziałujących na nią czynników i strategii ochrony) zdobytą w ramach niniejszego scenariusza zajęć, tworząc produkt końcowy: kompleksową prezentację na temat projektu. Patrz: Załącznik 7 – Ocena końcowa.</w:t>
      </w:r>
    </w:p>
    <w:p w14:paraId="138FFDC8" w14:textId="77777777" w:rsidR="00DA6D63" w:rsidRPr="00464219" w:rsidRDefault="009C0329">
      <w:pPr>
        <w:pStyle w:val="Heading2"/>
        <w:rPr>
          <w:lang w:val="pl-PL"/>
        </w:rPr>
      </w:pPr>
      <w:r w:rsidRPr="00464219">
        <w:rPr>
          <w:lang w:val="pl-PL"/>
        </w:rPr>
        <w:t>Informacja zwrotna od ucznia</w:t>
      </w:r>
    </w:p>
    <w:p w14:paraId="1607AC36" w14:textId="77777777" w:rsidR="00DA6D63" w:rsidRPr="00464219" w:rsidRDefault="009C0329">
      <w:pPr>
        <w:rPr>
          <w:lang w:val="pl-PL"/>
        </w:rPr>
      </w:pPr>
      <w:r w:rsidRPr="00464219">
        <w:rPr>
          <w:lang w:val="pl-PL"/>
        </w:rPr>
        <w:t>Uczniowie przekażą informację zwrotną na temat scenariusza wypełniając ankietę, którą można dostosować do potrzeb na stronie internetowej lub wydrukować. Patrz: Załącznik 8 – Informacja zwrotna od ucznia.</w:t>
      </w:r>
    </w:p>
    <w:p w14:paraId="3F666331" w14:textId="77777777" w:rsidR="00DA6D63" w:rsidRPr="00464219" w:rsidRDefault="009C0329">
      <w:pPr>
        <w:pStyle w:val="Heading2"/>
        <w:rPr>
          <w:lang w:val="pl-PL"/>
        </w:rPr>
      </w:pPr>
      <w:r w:rsidRPr="00464219">
        <w:rPr>
          <w:lang w:val="pl-PL"/>
        </w:rPr>
        <w:lastRenderedPageBreak/>
        <w:t>Informacja zwrotna od nauczyciela</w:t>
      </w:r>
    </w:p>
    <w:p w14:paraId="55F824E4" w14:textId="77777777" w:rsidR="00DA6D63" w:rsidRPr="00464219" w:rsidRDefault="009C0329">
      <w:pPr>
        <w:rPr>
          <w:b/>
          <w:lang w:val="pl-PL"/>
        </w:rPr>
      </w:pPr>
      <w:r w:rsidRPr="00464219">
        <w:rPr>
          <w:lang w:val="pl-PL"/>
        </w:rPr>
        <w:t>Nauczyciele mogą przekazać informację zwrotną na temat tego, jak scenariusz zajęć został zrealizowany i odebrany przez uczniów wypełniając tabelę samooceny. Patrz: Załącznik 9 – Informacja zwrotna od nauczyciela.</w:t>
      </w:r>
    </w:p>
    <w:p w14:paraId="2BAC33B8" w14:textId="77777777" w:rsidR="00DA6D63" w:rsidRPr="00464219" w:rsidRDefault="009C0329">
      <w:pPr>
        <w:pStyle w:val="Heading2"/>
        <w:rPr>
          <w:lang w:val="pl-PL"/>
        </w:rPr>
      </w:pPr>
      <w:r w:rsidRPr="00464219">
        <w:rPr>
          <w:lang w:val="pl-PL"/>
        </w:rPr>
        <w:t>Refleksja na temat procesu tworzenia</w:t>
      </w:r>
    </w:p>
    <w:p w14:paraId="0848DB1C" w14:textId="77777777" w:rsidR="00DA6D63" w:rsidRPr="0023198F" w:rsidRDefault="009C0329">
      <w:pPr>
        <w:rPr>
          <w:i/>
        </w:rPr>
      </w:pPr>
      <w:r w:rsidRPr="00464219">
        <w:rPr>
          <w:i/>
          <w:lang w:val="pl-PL"/>
        </w:rPr>
        <w:t xml:space="preserve">Miejsce na osobistą refleksję dotyczącą procesu tworzenia scenariusza zajęć (maks. </w:t>
      </w:r>
      <w:r w:rsidRPr="0023198F">
        <w:rPr>
          <w:i/>
        </w:rPr>
        <w:t xml:space="preserve">200 </w:t>
      </w:r>
      <w:proofErr w:type="spellStart"/>
      <w:r w:rsidRPr="0023198F">
        <w:rPr>
          <w:i/>
        </w:rPr>
        <w:t>słów</w:t>
      </w:r>
      <w:proofErr w:type="spellEnd"/>
      <w:r w:rsidRPr="0023198F">
        <w:rPr>
          <w:i/>
        </w:rPr>
        <w:t xml:space="preserve">). </w:t>
      </w:r>
      <w:proofErr w:type="spellStart"/>
      <w:r w:rsidRPr="0023198F">
        <w:rPr>
          <w:i/>
        </w:rPr>
        <w:t>Poniżej</w:t>
      </w:r>
      <w:proofErr w:type="spellEnd"/>
      <w:r w:rsidRPr="0023198F">
        <w:rPr>
          <w:i/>
        </w:rPr>
        <w:t xml:space="preserve"> </w:t>
      </w:r>
      <w:proofErr w:type="spellStart"/>
      <w:r w:rsidRPr="0023198F">
        <w:rPr>
          <w:i/>
        </w:rPr>
        <w:t>znajduje</w:t>
      </w:r>
      <w:proofErr w:type="spellEnd"/>
      <w:r w:rsidRPr="0023198F">
        <w:rPr>
          <w:i/>
        </w:rPr>
        <w:t xml:space="preserve"> </w:t>
      </w:r>
      <w:proofErr w:type="spellStart"/>
      <w:r w:rsidRPr="0023198F">
        <w:rPr>
          <w:i/>
        </w:rPr>
        <w:t>się</w:t>
      </w:r>
      <w:proofErr w:type="spellEnd"/>
      <w:r w:rsidRPr="0023198F">
        <w:rPr>
          <w:i/>
        </w:rPr>
        <w:t xml:space="preserve"> </w:t>
      </w:r>
      <w:proofErr w:type="spellStart"/>
      <w:r w:rsidRPr="0023198F">
        <w:rPr>
          <w:i/>
        </w:rPr>
        <w:t>kilka</w:t>
      </w:r>
      <w:proofErr w:type="spellEnd"/>
      <w:r w:rsidRPr="0023198F">
        <w:rPr>
          <w:i/>
        </w:rPr>
        <w:t xml:space="preserve"> </w:t>
      </w:r>
      <w:proofErr w:type="spellStart"/>
      <w:r w:rsidRPr="0023198F">
        <w:rPr>
          <w:i/>
        </w:rPr>
        <w:t>pytań</w:t>
      </w:r>
      <w:proofErr w:type="spellEnd"/>
      <w:r w:rsidRPr="0023198F">
        <w:rPr>
          <w:i/>
        </w:rPr>
        <w:t xml:space="preserve"> </w:t>
      </w:r>
      <w:proofErr w:type="spellStart"/>
      <w:r w:rsidRPr="0023198F">
        <w:rPr>
          <w:i/>
        </w:rPr>
        <w:t>pomocniczych</w:t>
      </w:r>
      <w:proofErr w:type="spellEnd"/>
      <w:r w:rsidRPr="0023198F">
        <w:rPr>
          <w:i/>
        </w:rPr>
        <w:t>.</w:t>
      </w:r>
    </w:p>
    <w:p w14:paraId="6E0A7CAA" w14:textId="77777777" w:rsidR="00DA6D63" w:rsidRPr="00464219" w:rsidRDefault="009C0329">
      <w:pPr>
        <w:numPr>
          <w:ilvl w:val="0"/>
          <w:numId w:val="17"/>
        </w:numPr>
        <w:pBdr>
          <w:top w:val="nil"/>
          <w:left w:val="nil"/>
          <w:bottom w:val="nil"/>
          <w:right w:val="nil"/>
          <w:between w:val="nil"/>
        </w:pBdr>
        <w:rPr>
          <w:i/>
          <w:color w:val="000000"/>
          <w:lang w:val="pl-PL"/>
        </w:rPr>
      </w:pPr>
      <w:r w:rsidRPr="00464219">
        <w:rPr>
          <w:i/>
          <w:color w:val="000000"/>
          <w:lang w:val="pl-PL"/>
        </w:rPr>
        <w:t>Opisz skąd wziął się pomysł opracowania tego scenariusza zajęć. Co zainspirowało Cię do wybrania akurat tego tematu?</w:t>
      </w:r>
    </w:p>
    <w:p w14:paraId="235D6824" w14:textId="77777777" w:rsidR="00DA6D63" w:rsidRPr="00464219" w:rsidRDefault="009C0329">
      <w:pPr>
        <w:numPr>
          <w:ilvl w:val="0"/>
          <w:numId w:val="17"/>
        </w:numPr>
        <w:pBdr>
          <w:top w:val="nil"/>
          <w:left w:val="nil"/>
          <w:bottom w:val="nil"/>
          <w:right w:val="nil"/>
          <w:between w:val="nil"/>
        </w:pBdr>
        <w:rPr>
          <w:i/>
          <w:color w:val="000000"/>
          <w:lang w:val="pl-PL"/>
        </w:rPr>
      </w:pPr>
      <w:r w:rsidRPr="00464219">
        <w:rPr>
          <w:i/>
          <w:color w:val="000000"/>
          <w:lang w:val="pl-PL"/>
        </w:rPr>
        <w:t>Podsumuj przeprowadzone badania i źródła, z których korzystałaś/korzystałeś przy opracowywaniu scenariusza. W jaki sposób wpłynęły one na Twój tok myślenia i proces tworzenia?</w:t>
      </w:r>
    </w:p>
    <w:p w14:paraId="5170F396" w14:textId="77777777" w:rsidR="00DA6D63" w:rsidRPr="00464219" w:rsidRDefault="009C0329">
      <w:pPr>
        <w:numPr>
          <w:ilvl w:val="0"/>
          <w:numId w:val="17"/>
        </w:numPr>
        <w:pBdr>
          <w:top w:val="nil"/>
          <w:left w:val="nil"/>
          <w:bottom w:val="nil"/>
          <w:right w:val="nil"/>
          <w:between w:val="nil"/>
        </w:pBdr>
        <w:rPr>
          <w:i/>
          <w:color w:val="000000"/>
          <w:lang w:val="pl-PL"/>
        </w:rPr>
      </w:pPr>
      <w:r w:rsidRPr="00464219">
        <w:rPr>
          <w:i/>
          <w:color w:val="000000"/>
          <w:lang w:val="pl-PL"/>
        </w:rPr>
        <w:t>Czego się nauczyłaś/nauczyłeś na temat swojego procesu planowania i rozwoju?</w:t>
      </w:r>
      <w:r w:rsidRPr="00464219">
        <w:rPr>
          <w:lang w:val="pl-PL"/>
        </w:rPr>
        <w:br w:type="page"/>
      </w:r>
    </w:p>
    <w:p w14:paraId="753D9868" w14:textId="77777777" w:rsidR="00DA6D63" w:rsidRPr="0023198F" w:rsidRDefault="009C0329">
      <w:proofErr w:type="spellStart"/>
      <w:r w:rsidRPr="0023198F">
        <w:lastRenderedPageBreak/>
        <w:t>Napisz</w:t>
      </w:r>
      <w:proofErr w:type="spellEnd"/>
      <w:r w:rsidRPr="0023198F">
        <w:t xml:space="preserve"> </w:t>
      </w:r>
      <w:proofErr w:type="spellStart"/>
      <w:r w:rsidRPr="0023198F">
        <w:t>swoją</w:t>
      </w:r>
      <w:proofErr w:type="spellEnd"/>
      <w:r w:rsidRPr="0023198F">
        <w:t xml:space="preserve"> </w:t>
      </w:r>
      <w:proofErr w:type="spellStart"/>
      <w:r w:rsidRPr="0023198F">
        <w:t>refleksję</w:t>
      </w:r>
      <w:proofErr w:type="spellEnd"/>
      <w:r w:rsidRPr="0023198F">
        <w:t xml:space="preserve"> </w:t>
      </w:r>
      <w:proofErr w:type="spellStart"/>
      <w:r w:rsidRPr="0023198F">
        <w:t>poniżej</w:t>
      </w:r>
      <w:proofErr w:type="spellEnd"/>
      <w:r w:rsidRPr="0023198F">
        <w:t>:</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464219"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464219" w:rsidRDefault="009C0329">
            <w:pPr>
              <w:jc w:val="both"/>
              <w:rPr>
                <w:lang w:val="pl-PL"/>
              </w:rPr>
            </w:pPr>
            <w:r w:rsidRPr="00464219">
              <w:rPr>
                <w:lang w:val="pl-PL"/>
              </w:rPr>
              <w:t xml:space="preserve">Inspiracją do stworzenia tego scenariusza zajęć było dla nas nasze głębokie zainteresowanie powiązaniami między sozologią i geografią, a w szczególności rolą zdrowia gleby w ekosystemach. Uznając glebę za kluczowy, lecz często pomijany zasób, chciałyśmy uświadomić uczniom jej znaczenie zarówno dla trwałości środowiskowej, jak i działalności człowieka. Na początek przejrzałyśmy zasoby dotyczące gleboznawstwa, w tym atlas gleb Europy </w:t>
            </w:r>
            <w:r w:rsidRPr="00464219">
              <w:rPr>
                <w:i/>
                <w:lang w:val="pl-PL"/>
              </w:rPr>
              <w:t xml:space="preserve">Soil Atlas of Europe </w:t>
            </w:r>
            <w:r w:rsidRPr="00464219">
              <w:rPr>
                <w:lang w:val="pl-PL"/>
              </w:rPr>
              <w:t xml:space="preserve">i narzędzia takie jak aplikacje </w:t>
            </w:r>
            <w:r w:rsidRPr="00464219">
              <w:rPr>
                <w:i/>
                <w:lang w:val="pl-PL"/>
              </w:rPr>
              <w:t xml:space="preserve">Water Balance App </w:t>
            </w:r>
            <w:r w:rsidRPr="00464219">
              <w:rPr>
                <w:lang w:val="pl-PL"/>
              </w:rPr>
              <w:t xml:space="preserve">i </w:t>
            </w:r>
            <w:r w:rsidRPr="00464219">
              <w:rPr>
                <w:i/>
                <w:lang w:val="pl-PL"/>
              </w:rPr>
              <w:t>Global Forest Watch</w:t>
            </w:r>
            <w:r w:rsidRPr="00464219">
              <w:rPr>
                <w:lang w:val="pl-PL"/>
              </w:rPr>
              <w:t>. Dzięki tym zasobom mogłyśmy opracować praktyczne zadania, dające uczniom możliwość analizowania prawdziwych danych i dostrzegania powiązań między zdrowiem gleby a szerszymi problemami środowiskowymi.</w:t>
            </w:r>
          </w:p>
          <w:p w14:paraId="1F9221F4" w14:textId="77777777" w:rsidR="00DA6D63" w:rsidRPr="00464219" w:rsidRDefault="009C0329">
            <w:pPr>
              <w:jc w:val="both"/>
              <w:rPr>
                <w:lang w:val="pl-PL"/>
              </w:rPr>
            </w:pPr>
            <w:r w:rsidRPr="00464219">
              <w:rPr>
                <w:lang w:val="pl-PL"/>
              </w:rPr>
              <w:t>Podczas całego procesu planowania skupiłyśmy się na wykorzystaniu instruktażowego modelu 5E promującego dobrze zorganizowane podejście oparte na dociekaniach. Zastosowanie tego modelu oraz integracja interaktywnych aplikacji pozwoliły nam stworzyć dynamiczne, zorientowane na ucznia środowisko nauczania, zachęcające do krytycznego myślenia i rozwijające umiejętność rozwiązywania problemów. Zastanawiając się nad naszym procesem tworzenia, uświadomiłyśmy sobie wartość łączenia zasobów cyfrowych z zadaniami praktycznymi w celu stworzenia bogatego, interdyscyplinarnego doświadczenia edukacyjnego. To doświadczenie pogłębiło nasze uznanie dla dobrze zaplanowanej nauki opartej na dociekaniach i wpływu, jaki może ona mieć na świadomość ekologiczną uczniów.</w:t>
            </w:r>
          </w:p>
        </w:tc>
      </w:tr>
    </w:tbl>
    <w:p w14:paraId="1A04EC98" w14:textId="77777777" w:rsidR="00DA6D63" w:rsidRPr="00464219" w:rsidRDefault="00DA6D63">
      <w:pPr>
        <w:rPr>
          <w:lang w:val="pl-PL"/>
        </w:rPr>
      </w:pPr>
    </w:p>
    <w:p w14:paraId="49F54D8C" w14:textId="77777777" w:rsidR="00DA6D63" w:rsidRPr="0023198F" w:rsidRDefault="009C0329">
      <w:pPr>
        <w:pStyle w:val="Heading2"/>
      </w:pPr>
      <w:bookmarkStart w:id="16" w:name="_heading=h.4i7ojhp" w:colFirst="0" w:colLast="0"/>
      <w:bookmarkEnd w:id="16"/>
      <w:proofErr w:type="spellStart"/>
      <w:r w:rsidRPr="0023198F">
        <w:lastRenderedPageBreak/>
        <w:t>Załącznik</w:t>
      </w:r>
      <w:proofErr w:type="spellEnd"/>
      <w:r w:rsidRPr="0023198F">
        <w:t xml:space="preserve"> 1: Karty </w:t>
      </w:r>
      <w:proofErr w:type="spellStart"/>
      <w:r w:rsidRPr="0023198F">
        <w:t>rodzajów</w:t>
      </w:r>
      <w:proofErr w:type="spellEnd"/>
      <w:r w:rsidRPr="0023198F">
        <w:t xml:space="preserve"> </w:t>
      </w:r>
      <w:proofErr w:type="spellStart"/>
      <w:r w:rsidRPr="0023198F">
        <w:t>gleby</w:t>
      </w:r>
      <w:proofErr w:type="spellEnd"/>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464219" w:rsidRDefault="009C0329">
      <w:pPr>
        <w:pStyle w:val="Heading2"/>
        <w:rPr>
          <w:lang w:val="pl-PL"/>
        </w:rPr>
      </w:pPr>
      <w:bookmarkStart w:id="17" w:name="_heading=h.1ci93xb" w:colFirst="0" w:colLast="0"/>
      <w:bookmarkEnd w:id="17"/>
      <w:r w:rsidRPr="00464219">
        <w:rPr>
          <w:lang w:val="pl-PL"/>
        </w:rPr>
        <w:lastRenderedPageBreak/>
        <w:t xml:space="preserve">Załącznik 2: Wyzwanie „Najlepsza gleba Europy” </w:t>
      </w:r>
    </w:p>
    <w:p w14:paraId="177B2AA4" w14:textId="77777777" w:rsidR="00DA6D63" w:rsidRPr="00464219" w:rsidRDefault="009C0329">
      <w:pPr>
        <w:rPr>
          <w:b/>
          <w:i/>
          <w:lang w:val="pl-PL"/>
        </w:rPr>
      </w:pPr>
      <w:r w:rsidRPr="00464219">
        <w:rPr>
          <w:b/>
          <w:lang w:val="pl-PL"/>
        </w:rPr>
        <w:t>Kryteria oceny</w:t>
      </w:r>
    </w:p>
    <w:p w14:paraId="6B1F8275" w14:textId="77777777" w:rsidR="00DA6D63" w:rsidRPr="00464219" w:rsidRDefault="009C0329">
      <w:pPr>
        <w:spacing w:before="200"/>
        <w:rPr>
          <w:color w:val="000000"/>
          <w:u w:val="single"/>
          <w:lang w:val="pl-PL"/>
        </w:rPr>
      </w:pPr>
      <w:r w:rsidRPr="00464219">
        <w:rPr>
          <w:color w:val="000000"/>
          <w:u w:val="single"/>
          <w:lang w:val="pl-PL"/>
        </w:rPr>
        <w:t>Poziom wiedzy (20 punktów)</w:t>
      </w:r>
    </w:p>
    <w:p w14:paraId="32DCBB24" w14:textId="77777777" w:rsidR="00DA6D63" w:rsidRPr="00464219" w:rsidRDefault="009C0329">
      <w:pPr>
        <w:numPr>
          <w:ilvl w:val="1"/>
          <w:numId w:val="7"/>
        </w:numPr>
        <w:pBdr>
          <w:top w:val="nil"/>
          <w:left w:val="nil"/>
          <w:bottom w:val="nil"/>
          <w:right w:val="nil"/>
          <w:between w:val="nil"/>
        </w:pBdr>
        <w:spacing w:before="200"/>
        <w:rPr>
          <w:color w:val="000000"/>
          <w:lang w:val="pl-PL"/>
        </w:rPr>
      </w:pPr>
      <w:r w:rsidRPr="00464219">
        <w:rPr>
          <w:color w:val="000000"/>
          <w:lang w:val="pl-PL"/>
        </w:rPr>
        <w:t xml:space="preserve">Dokładność (10 punktów): Prezentacja zawiera </w:t>
      </w:r>
      <w:r w:rsidRPr="00464219">
        <w:rPr>
          <w:lang w:val="pl-PL"/>
        </w:rPr>
        <w:t>dokładne informacje</w:t>
      </w:r>
      <w:r w:rsidRPr="00464219">
        <w:rPr>
          <w:color w:val="000000"/>
          <w:lang w:val="pl-PL"/>
        </w:rPr>
        <w:t xml:space="preserve"> na temat wybranego rodzaju gleby.</w:t>
      </w:r>
    </w:p>
    <w:p w14:paraId="590418A3" w14:textId="77777777" w:rsidR="00DA6D63" w:rsidRPr="00464219" w:rsidRDefault="009C0329">
      <w:pPr>
        <w:numPr>
          <w:ilvl w:val="1"/>
          <w:numId w:val="7"/>
        </w:numPr>
        <w:pBdr>
          <w:top w:val="nil"/>
          <w:left w:val="nil"/>
          <w:bottom w:val="nil"/>
          <w:right w:val="nil"/>
          <w:between w:val="nil"/>
        </w:pBdr>
        <w:spacing w:after="200"/>
        <w:rPr>
          <w:color w:val="000000"/>
          <w:lang w:val="pl-PL"/>
        </w:rPr>
      </w:pPr>
      <w:r w:rsidRPr="00464219">
        <w:rPr>
          <w:color w:val="000000"/>
          <w:lang w:val="pl-PL"/>
        </w:rPr>
        <w:t>Zakres wiedzy (10 punktów): Prezentacja demonstruje dogłębne zrozumienie cech, przydatności i elementów odróżniających wybranego rodzaju gleby.</w:t>
      </w:r>
    </w:p>
    <w:p w14:paraId="0D3206C6" w14:textId="77777777" w:rsidR="00DA6D63" w:rsidRPr="0023198F" w:rsidRDefault="009C0329">
      <w:pPr>
        <w:spacing w:before="200"/>
        <w:rPr>
          <w:color w:val="000000"/>
          <w:u w:val="single"/>
        </w:rPr>
      </w:pPr>
      <w:proofErr w:type="spellStart"/>
      <w:r w:rsidRPr="0023198F">
        <w:rPr>
          <w:color w:val="000000"/>
          <w:u w:val="single"/>
        </w:rPr>
        <w:t>Umiejętność</w:t>
      </w:r>
      <w:proofErr w:type="spellEnd"/>
      <w:r w:rsidRPr="0023198F">
        <w:rPr>
          <w:color w:val="000000"/>
          <w:u w:val="single"/>
        </w:rPr>
        <w:t xml:space="preserve"> </w:t>
      </w:r>
      <w:proofErr w:type="spellStart"/>
      <w:r w:rsidRPr="0023198F">
        <w:rPr>
          <w:color w:val="000000"/>
          <w:u w:val="single"/>
        </w:rPr>
        <w:t>prezentacji</w:t>
      </w:r>
      <w:proofErr w:type="spellEnd"/>
      <w:r w:rsidRPr="0023198F">
        <w:rPr>
          <w:color w:val="000000"/>
          <w:u w:val="single"/>
        </w:rPr>
        <w:t xml:space="preserve"> (20 </w:t>
      </w:r>
      <w:proofErr w:type="spellStart"/>
      <w:r w:rsidRPr="0023198F">
        <w:rPr>
          <w:color w:val="000000"/>
          <w:u w:val="single"/>
        </w:rPr>
        <w:t>punktów</w:t>
      </w:r>
      <w:proofErr w:type="spellEnd"/>
      <w:r w:rsidRPr="0023198F">
        <w:rPr>
          <w:color w:val="000000"/>
          <w:u w:val="single"/>
        </w:rPr>
        <w:t>)</w:t>
      </w:r>
    </w:p>
    <w:p w14:paraId="533AA070" w14:textId="77777777" w:rsidR="00DA6D63" w:rsidRPr="00464219" w:rsidRDefault="009C0329">
      <w:pPr>
        <w:numPr>
          <w:ilvl w:val="1"/>
          <w:numId w:val="7"/>
        </w:numPr>
        <w:pBdr>
          <w:top w:val="nil"/>
          <w:left w:val="nil"/>
          <w:bottom w:val="nil"/>
          <w:right w:val="nil"/>
          <w:between w:val="nil"/>
        </w:pBdr>
        <w:spacing w:before="200"/>
        <w:rPr>
          <w:color w:val="000000"/>
          <w:lang w:val="pl-PL"/>
        </w:rPr>
      </w:pPr>
      <w:r w:rsidRPr="00464219">
        <w:rPr>
          <w:color w:val="000000"/>
          <w:lang w:val="pl-PL"/>
        </w:rPr>
        <w:t>Przejrzystość (10 punktów): Prezentacja jest przejrzysta i łatwa do zrozumienia.</w:t>
      </w:r>
    </w:p>
    <w:p w14:paraId="0B29BF9C" w14:textId="77777777" w:rsidR="00DA6D63" w:rsidRPr="00464219" w:rsidRDefault="009C0329">
      <w:pPr>
        <w:numPr>
          <w:ilvl w:val="1"/>
          <w:numId w:val="7"/>
        </w:numPr>
        <w:pBdr>
          <w:top w:val="nil"/>
          <w:left w:val="nil"/>
          <w:bottom w:val="nil"/>
          <w:right w:val="nil"/>
          <w:between w:val="nil"/>
        </w:pBdr>
        <w:spacing w:after="200"/>
        <w:rPr>
          <w:color w:val="000000"/>
          <w:lang w:val="pl-PL"/>
        </w:rPr>
      </w:pPr>
      <w:r w:rsidRPr="00464219">
        <w:rPr>
          <w:color w:val="000000"/>
          <w:lang w:val="pl-PL"/>
        </w:rPr>
        <w:t>Zaangażowanie (10 punktów): Prezentujący skutecznie wzbudzają zaangażowanie słuchaczy, używając odpowiedniego języka i podtrzymując ich zainteresowanie.</w:t>
      </w:r>
    </w:p>
    <w:p w14:paraId="5BA86BC2" w14:textId="77777777" w:rsidR="00DA6D63" w:rsidRPr="0023198F" w:rsidRDefault="009C0329">
      <w:pPr>
        <w:spacing w:before="200"/>
        <w:rPr>
          <w:color w:val="000000"/>
          <w:u w:val="single"/>
        </w:rPr>
      </w:pPr>
      <w:proofErr w:type="spellStart"/>
      <w:r w:rsidRPr="0023198F">
        <w:rPr>
          <w:color w:val="000000"/>
          <w:u w:val="single"/>
        </w:rPr>
        <w:t>Wykorzystanie</w:t>
      </w:r>
      <w:proofErr w:type="spellEnd"/>
      <w:r w:rsidRPr="0023198F">
        <w:rPr>
          <w:color w:val="000000"/>
          <w:u w:val="single"/>
        </w:rPr>
        <w:t xml:space="preserve"> </w:t>
      </w:r>
      <w:proofErr w:type="spellStart"/>
      <w:r w:rsidRPr="0023198F">
        <w:rPr>
          <w:color w:val="000000"/>
          <w:u w:val="single"/>
        </w:rPr>
        <w:t>materiałów</w:t>
      </w:r>
      <w:proofErr w:type="spellEnd"/>
      <w:r w:rsidRPr="0023198F">
        <w:rPr>
          <w:color w:val="000000"/>
          <w:u w:val="single"/>
        </w:rPr>
        <w:t xml:space="preserve"> (20 </w:t>
      </w:r>
      <w:proofErr w:type="spellStart"/>
      <w:r w:rsidRPr="0023198F">
        <w:rPr>
          <w:color w:val="000000"/>
          <w:u w:val="single"/>
        </w:rPr>
        <w:t>punktów</w:t>
      </w:r>
      <w:proofErr w:type="spellEnd"/>
      <w:r w:rsidRPr="0023198F">
        <w:rPr>
          <w:color w:val="000000"/>
          <w:u w:val="single"/>
        </w:rPr>
        <w:t>)</w:t>
      </w:r>
    </w:p>
    <w:p w14:paraId="673AD222" w14:textId="77777777" w:rsidR="00DA6D63" w:rsidRPr="00464219" w:rsidRDefault="009C0329">
      <w:pPr>
        <w:numPr>
          <w:ilvl w:val="1"/>
          <w:numId w:val="7"/>
        </w:numPr>
        <w:pBdr>
          <w:top w:val="nil"/>
          <w:left w:val="nil"/>
          <w:bottom w:val="nil"/>
          <w:right w:val="nil"/>
          <w:between w:val="nil"/>
        </w:pBdr>
        <w:spacing w:before="200"/>
        <w:rPr>
          <w:color w:val="000000"/>
          <w:lang w:val="pl-PL"/>
        </w:rPr>
      </w:pPr>
      <w:r w:rsidRPr="00464219">
        <w:rPr>
          <w:color w:val="000000"/>
          <w:lang w:val="pl-PL"/>
        </w:rPr>
        <w:t>Trafność (10 punktów): Wykorzystane materiały (np. materiały internetowe, materiały graficzne, dane) zostały trafnie dobrane i popierają przedstawione argumenty.</w:t>
      </w:r>
    </w:p>
    <w:p w14:paraId="569C4854" w14:textId="77777777" w:rsidR="00DA6D63" w:rsidRPr="00464219" w:rsidRDefault="009C0329">
      <w:pPr>
        <w:numPr>
          <w:ilvl w:val="1"/>
          <w:numId w:val="7"/>
        </w:numPr>
        <w:pBdr>
          <w:top w:val="nil"/>
          <w:left w:val="nil"/>
          <w:bottom w:val="nil"/>
          <w:right w:val="nil"/>
          <w:between w:val="nil"/>
        </w:pBdr>
        <w:spacing w:after="200"/>
        <w:rPr>
          <w:color w:val="000000"/>
          <w:lang w:val="pl-PL"/>
        </w:rPr>
      </w:pPr>
      <w:r w:rsidRPr="00464219">
        <w:rPr>
          <w:color w:val="000000"/>
          <w:lang w:val="pl-PL"/>
        </w:rPr>
        <w:t>Jakość(10 punktów): Wykorzystane materiały są wysokiej jakości i wiarygodności.</w:t>
      </w:r>
    </w:p>
    <w:p w14:paraId="448FA086" w14:textId="77777777" w:rsidR="00DA6D63" w:rsidRPr="0023198F" w:rsidRDefault="009C0329">
      <w:pPr>
        <w:spacing w:before="200"/>
        <w:rPr>
          <w:color w:val="000000"/>
          <w:u w:val="single"/>
        </w:rPr>
      </w:pPr>
      <w:proofErr w:type="spellStart"/>
      <w:r w:rsidRPr="0023198F">
        <w:rPr>
          <w:color w:val="000000"/>
          <w:u w:val="single"/>
        </w:rPr>
        <w:t>Siła</w:t>
      </w:r>
      <w:proofErr w:type="spellEnd"/>
      <w:r w:rsidRPr="0023198F">
        <w:rPr>
          <w:color w:val="000000"/>
          <w:u w:val="single"/>
        </w:rPr>
        <w:t xml:space="preserve"> </w:t>
      </w:r>
      <w:proofErr w:type="spellStart"/>
      <w:r w:rsidRPr="0023198F">
        <w:rPr>
          <w:color w:val="000000"/>
          <w:u w:val="single"/>
        </w:rPr>
        <w:t>perswazji</w:t>
      </w:r>
      <w:proofErr w:type="spellEnd"/>
      <w:r w:rsidRPr="0023198F">
        <w:rPr>
          <w:color w:val="000000"/>
          <w:u w:val="single"/>
        </w:rPr>
        <w:t xml:space="preserve"> (20 </w:t>
      </w:r>
      <w:proofErr w:type="spellStart"/>
      <w:r w:rsidRPr="0023198F">
        <w:rPr>
          <w:color w:val="000000"/>
          <w:u w:val="single"/>
        </w:rPr>
        <w:t>punktów</w:t>
      </w:r>
      <w:proofErr w:type="spellEnd"/>
      <w:r w:rsidRPr="0023198F">
        <w:rPr>
          <w:color w:val="000000"/>
          <w:u w:val="single"/>
        </w:rPr>
        <w:t>)</w:t>
      </w:r>
    </w:p>
    <w:p w14:paraId="550DFEA2" w14:textId="77777777" w:rsidR="00DA6D63" w:rsidRPr="00464219" w:rsidRDefault="009C0329">
      <w:pPr>
        <w:numPr>
          <w:ilvl w:val="1"/>
          <w:numId w:val="7"/>
        </w:numPr>
        <w:pBdr>
          <w:top w:val="nil"/>
          <w:left w:val="nil"/>
          <w:bottom w:val="nil"/>
          <w:right w:val="nil"/>
          <w:between w:val="nil"/>
        </w:pBdr>
        <w:spacing w:before="200"/>
        <w:rPr>
          <w:color w:val="000000"/>
          <w:lang w:val="pl-PL"/>
        </w:rPr>
      </w:pPr>
      <w:r w:rsidRPr="00464219">
        <w:rPr>
          <w:color w:val="000000"/>
          <w:lang w:val="pl-PL"/>
        </w:rPr>
        <w:t>Moc argumentów (10 punktów): Przedstawione argumenty są mocne i dobrze uzasadnione.</w:t>
      </w:r>
    </w:p>
    <w:p w14:paraId="14EE7169" w14:textId="77777777" w:rsidR="00DA6D63" w:rsidRPr="00464219" w:rsidRDefault="009C0329">
      <w:pPr>
        <w:numPr>
          <w:ilvl w:val="1"/>
          <w:numId w:val="7"/>
        </w:numPr>
        <w:pBdr>
          <w:top w:val="nil"/>
          <w:left w:val="nil"/>
          <w:bottom w:val="nil"/>
          <w:right w:val="nil"/>
          <w:between w:val="nil"/>
        </w:pBdr>
        <w:spacing w:after="200"/>
        <w:rPr>
          <w:color w:val="000000"/>
          <w:lang w:val="pl-PL"/>
        </w:rPr>
      </w:pPr>
      <w:r w:rsidRPr="00464219">
        <w:rPr>
          <w:color w:val="000000"/>
          <w:lang w:val="pl-PL"/>
        </w:rPr>
        <w:t>Umiejętność przekonywania (10 punktów): Prezentacja jest przekonująca - skutecznie przekonuje słuchaczy do uznania omawianego rodzaju gleby za „najlepszą glebę”.</w:t>
      </w:r>
    </w:p>
    <w:p w14:paraId="1A81737B" w14:textId="77777777" w:rsidR="00DA6D63" w:rsidRPr="0023198F" w:rsidRDefault="009C0329">
      <w:pPr>
        <w:spacing w:before="200"/>
        <w:rPr>
          <w:color w:val="000000"/>
          <w:u w:val="single"/>
        </w:rPr>
      </w:pPr>
      <w:proofErr w:type="spellStart"/>
      <w:r w:rsidRPr="0023198F">
        <w:rPr>
          <w:color w:val="000000"/>
          <w:u w:val="single"/>
        </w:rPr>
        <w:t>Kreatywność</w:t>
      </w:r>
      <w:proofErr w:type="spellEnd"/>
      <w:r w:rsidRPr="0023198F">
        <w:rPr>
          <w:color w:val="000000"/>
          <w:u w:val="single"/>
        </w:rPr>
        <w:t xml:space="preserve"> i </w:t>
      </w:r>
      <w:proofErr w:type="spellStart"/>
      <w:r w:rsidRPr="0023198F">
        <w:rPr>
          <w:color w:val="000000"/>
          <w:u w:val="single"/>
        </w:rPr>
        <w:t>oryginalność</w:t>
      </w:r>
      <w:proofErr w:type="spellEnd"/>
      <w:r w:rsidRPr="0023198F">
        <w:rPr>
          <w:color w:val="000000"/>
          <w:u w:val="single"/>
        </w:rPr>
        <w:t xml:space="preserve"> (20 </w:t>
      </w:r>
      <w:proofErr w:type="spellStart"/>
      <w:r w:rsidRPr="0023198F">
        <w:rPr>
          <w:color w:val="000000"/>
          <w:u w:val="single"/>
        </w:rPr>
        <w:t>punktów</w:t>
      </w:r>
      <w:proofErr w:type="spellEnd"/>
      <w:r w:rsidRPr="0023198F">
        <w:rPr>
          <w:color w:val="000000"/>
          <w:u w:val="single"/>
        </w:rPr>
        <w:t>)</w:t>
      </w:r>
    </w:p>
    <w:p w14:paraId="73380135" w14:textId="77777777" w:rsidR="00DA6D63" w:rsidRPr="00464219" w:rsidRDefault="009C0329">
      <w:pPr>
        <w:numPr>
          <w:ilvl w:val="1"/>
          <w:numId w:val="7"/>
        </w:numPr>
        <w:pBdr>
          <w:top w:val="nil"/>
          <w:left w:val="nil"/>
          <w:bottom w:val="nil"/>
          <w:right w:val="nil"/>
          <w:between w:val="nil"/>
        </w:pBdr>
        <w:spacing w:before="200"/>
        <w:rPr>
          <w:color w:val="000000"/>
          <w:lang w:val="pl-PL"/>
        </w:rPr>
      </w:pPr>
      <w:r w:rsidRPr="00464219">
        <w:rPr>
          <w:color w:val="000000"/>
          <w:lang w:val="pl-PL"/>
        </w:rPr>
        <w:t>Wyjątkowe spostrzeżenia (10 punktów): Prezentacja zawiera wyjątkowe spostrzeżenia lub perspektywy na temat rodzajów gleby.</w:t>
      </w:r>
    </w:p>
    <w:p w14:paraId="4693520D" w14:textId="77777777" w:rsidR="00DA6D63" w:rsidRPr="00464219" w:rsidRDefault="009C0329">
      <w:pPr>
        <w:numPr>
          <w:ilvl w:val="1"/>
          <w:numId w:val="7"/>
        </w:numPr>
        <w:pBdr>
          <w:top w:val="nil"/>
          <w:left w:val="nil"/>
          <w:bottom w:val="nil"/>
          <w:right w:val="nil"/>
          <w:between w:val="nil"/>
        </w:pBdr>
        <w:spacing w:after="200"/>
        <w:rPr>
          <w:color w:val="000000"/>
          <w:lang w:val="pl-PL"/>
        </w:rPr>
      </w:pPr>
      <w:r w:rsidRPr="00464219">
        <w:rPr>
          <w:color w:val="000000"/>
          <w:lang w:val="pl-PL"/>
        </w:rPr>
        <w:t>Innowacyjność prezentacji (10 punktów): Prezentacja jest kreatywna i wykorzystuje innowacyjne metody przekazywania informacji (np. nagrania wideo, elementy interaktywne, narracja).</w:t>
      </w:r>
    </w:p>
    <w:p w14:paraId="1CBFAA0C" w14:textId="77777777" w:rsidR="00DA6D63" w:rsidRPr="00464219" w:rsidRDefault="009C0329">
      <w:pPr>
        <w:rPr>
          <w:lang w:val="pl-PL"/>
        </w:rPr>
      </w:pPr>
      <w:r w:rsidRPr="00464219">
        <w:rPr>
          <w:lang w:val="pl-PL"/>
        </w:rPr>
        <w:t>Suma punktów: 100</w:t>
      </w:r>
    </w:p>
    <w:p w14:paraId="7FEB425B" w14:textId="77777777" w:rsidR="00DA6D63" w:rsidRPr="00464219" w:rsidRDefault="009C0329">
      <w:pPr>
        <w:spacing w:before="240" w:after="240"/>
        <w:rPr>
          <w:i/>
          <w:color w:val="000000"/>
          <w:u w:val="single"/>
          <w:lang w:val="pl-PL"/>
        </w:rPr>
      </w:pPr>
      <w:r w:rsidRPr="00464219">
        <w:rPr>
          <w:i/>
          <w:color w:val="000000"/>
          <w:u w:val="single"/>
          <w:lang w:val="pl-PL"/>
        </w:rPr>
        <w:t>Instrukcje dla uczniów:</w:t>
      </w:r>
    </w:p>
    <w:p w14:paraId="7F5D9F81" w14:textId="77777777" w:rsidR="00DA6D63" w:rsidRPr="00464219" w:rsidRDefault="009C0329">
      <w:pPr>
        <w:spacing w:before="240" w:after="240"/>
        <w:rPr>
          <w:i/>
          <w:color w:val="000000"/>
          <w:lang w:val="pl-PL"/>
        </w:rPr>
      </w:pPr>
      <w:r w:rsidRPr="00464219">
        <w:rPr>
          <w:color w:val="000000"/>
          <w:lang w:val="pl-PL"/>
        </w:rPr>
        <w:t>Zadbaj o to, aby Twoja prezentacja zawierała rzetelne informacje i była angażująca. Korzystaj z wysokiej jakości źródeł, przedstaw przekonujące argumenty i uwzględnij kreatywne elementy.</w:t>
      </w:r>
    </w:p>
    <w:p w14:paraId="45BD2135" w14:textId="77777777" w:rsidR="00DA6D63" w:rsidRPr="00464219" w:rsidRDefault="009C0329">
      <w:pPr>
        <w:spacing w:before="240" w:after="240"/>
        <w:rPr>
          <w:color w:val="000000"/>
          <w:lang w:val="pl-PL"/>
        </w:rPr>
      </w:pPr>
      <w:r w:rsidRPr="00464219">
        <w:rPr>
          <w:lang w:val="pl-PL"/>
        </w:rPr>
        <w:t>Przećwicz</w:t>
      </w:r>
      <w:r w:rsidRPr="00464219">
        <w:rPr>
          <w:color w:val="000000"/>
          <w:lang w:val="pl-PL"/>
        </w:rPr>
        <w:t xml:space="preserve"> swoją prezentację, aby upewnić się, że treść jest przejrzysta i ciekawa.</w:t>
      </w:r>
    </w:p>
    <w:p w14:paraId="03AFC626" w14:textId="77777777" w:rsidR="00DA6D63" w:rsidRPr="00464219" w:rsidRDefault="009C0329">
      <w:pPr>
        <w:spacing w:before="240" w:after="240"/>
        <w:rPr>
          <w:i/>
          <w:color w:val="000000"/>
          <w:u w:val="single"/>
          <w:lang w:val="pl-PL"/>
        </w:rPr>
      </w:pPr>
      <w:r w:rsidRPr="00464219">
        <w:rPr>
          <w:i/>
          <w:color w:val="000000"/>
          <w:u w:val="single"/>
          <w:lang w:val="pl-PL"/>
        </w:rPr>
        <w:t>Instrukcje dla jurorów (nauczycieli lub rówieśników):</w:t>
      </w:r>
    </w:p>
    <w:p w14:paraId="095155C2" w14:textId="77777777" w:rsidR="00DA6D63" w:rsidRPr="00464219" w:rsidRDefault="009C0329">
      <w:pPr>
        <w:spacing w:before="240" w:after="240"/>
        <w:rPr>
          <w:color w:val="000000"/>
          <w:lang w:val="pl-PL"/>
        </w:rPr>
      </w:pPr>
      <w:r w:rsidRPr="00464219">
        <w:rPr>
          <w:color w:val="000000"/>
          <w:lang w:val="pl-PL"/>
        </w:rPr>
        <w:lastRenderedPageBreak/>
        <w:t>Dokładnie przeanalizuj każdą prezentację, opierając się na kryteriach podanych w tabeli.</w:t>
      </w:r>
    </w:p>
    <w:p w14:paraId="10539E90" w14:textId="77777777" w:rsidR="00DA6D63" w:rsidRPr="00464219" w:rsidRDefault="009C0329">
      <w:pPr>
        <w:spacing w:before="240" w:after="240"/>
        <w:rPr>
          <w:color w:val="000000"/>
          <w:lang w:val="pl-PL"/>
        </w:rPr>
      </w:pPr>
      <w:r w:rsidRPr="00464219">
        <w:rPr>
          <w:color w:val="000000"/>
          <w:lang w:val="pl-PL"/>
        </w:rPr>
        <w:t>Przyznaj punkty za każde kryterium na podstawie jakości prezentacji.</w:t>
      </w:r>
    </w:p>
    <w:p w14:paraId="72F6BECB" w14:textId="77777777" w:rsidR="00DA6D63" w:rsidRPr="00464219" w:rsidRDefault="009C0329">
      <w:pPr>
        <w:spacing w:before="240" w:after="240"/>
        <w:rPr>
          <w:color w:val="000000"/>
          <w:lang w:val="pl-PL"/>
        </w:rPr>
      </w:pPr>
      <w:r w:rsidRPr="00464219">
        <w:rPr>
          <w:color w:val="000000"/>
          <w:lang w:val="pl-PL"/>
        </w:rPr>
        <w:t>Podlicz punkty za każde kryterium, aby uzyskać łączną liczbę punktów dla każdej prezentacji.</w:t>
      </w:r>
    </w:p>
    <w:p w14:paraId="7F0272B2" w14:textId="77777777" w:rsidR="00DA6D63" w:rsidRPr="00464219" w:rsidRDefault="009C0329">
      <w:pPr>
        <w:spacing w:before="240" w:after="240"/>
        <w:rPr>
          <w:lang w:val="pl-PL"/>
        </w:rPr>
      </w:pPr>
      <w:r w:rsidRPr="00464219">
        <w:rPr>
          <w:color w:val="000000"/>
          <w:lang w:val="pl-PL"/>
        </w:rPr>
        <w:t>Prezentacja z najwyższą liczbą punktów wygra wyzwanie „Najlepsza gleba Europy”.</w:t>
      </w:r>
    </w:p>
    <w:p w14:paraId="1BF707BC" w14:textId="77777777" w:rsidR="00DA6D63" w:rsidRPr="00464219" w:rsidRDefault="009C0329">
      <w:pPr>
        <w:spacing w:before="240" w:after="240"/>
        <w:rPr>
          <w:color w:val="000000"/>
          <w:lang w:val="pl-PL"/>
        </w:rPr>
      </w:pPr>
      <w:r w:rsidRPr="00464219">
        <w:rPr>
          <w:color w:val="000000"/>
          <w:lang w:val="pl-PL"/>
        </w:rPr>
        <w:t xml:space="preserve">Szablon </w:t>
      </w:r>
      <w:r w:rsidRPr="00464219">
        <w:rPr>
          <w:lang w:val="pl-PL"/>
        </w:rPr>
        <w:t xml:space="preserve">certyfikatu udziału w wyzwaniu </w:t>
      </w:r>
      <w:r w:rsidRPr="00464219">
        <w:rPr>
          <w:color w:val="000000"/>
          <w:lang w:val="pl-PL"/>
        </w:rPr>
        <w:t>stworzony przy użyciu aplikacji</w:t>
      </w:r>
      <w:r w:rsidRPr="00464219">
        <w:rPr>
          <w:color w:val="063343"/>
          <w:lang w:val="pl-PL"/>
        </w:rPr>
        <w:t xml:space="preserve"> </w:t>
      </w:r>
      <w:hyperlink r:id="rId37">
        <w:r w:rsidRPr="00464219">
          <w:rPr>
            <w:color w:val="0070C0"/>
            <w:lang w:val="pl-PL"/>
          </w:rPr>
          <w:t>Canva</w:t>
        </w:r>
      </w:hyperlink>
      <w:hyperlink r:id="rId38">
        <w:r w:rsidRPr="00464219">
          <w:rPr>
            <w:color w:val="1155CC"/>
            <w:lang w:val="pl-PL"/>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464219" w:rsidRDefault="009C0329">
      <w:pPr>
        <w:pStyle w:val="Heading2"/>
        <w:rPr>
          <w:lang w:val="pl-PL"/>
        </w:rPr>
      </w:pPr>
      <w:bookmarkStart w:id="18" w:name="_heading=h.2xcytpi" w:colFirst="0" w:colLast="0"/>
      <w:bookmarkEnd w:id="18"/>
      <w:r w:rsidRPr="00464219">
        <w:rPr>
          <w:lang w:val="pl-PL"/>
        </w:rPr>
        <w:lastRenderedPageBreak/>
        <w:t>Załącznik 3: Degradacja gleby - mapa myśli</w:t>
      </w:r>
    </w:p>
    <w:p w14:paraId="00E73EDF" w14:textId="77777777" w:rsidR="00DA6D63" w:rsidRPr="00464219" w:rsidRDefault="009C0329">
      <w:pPr>
        <w:rPr>
          <w:color w:val="000000"/>
          <w:lang w:val="pl-PL"/>
        </w:rPr>
      </w:pPr>
      <w:r w:rsidRPr="00464219">
        <w:rPr>
          <w:color w:val="000000"/>
          <w:lang w:val="pl-PL"/>
        </w:rPr>
        <w:t>Źródło:</w:t>
      </w:r>
    </w:p>
    <w:p w14:paraId="4263AB9B" w14:textId="77777777" w:rsidR="00DA6D63" w:rsidRPr="00464219" w:rsidRDefault="009C0329">
      <w:pPr>
        <w:rPr>
          <w:color w:val="000000"/>
          <w:lang w:val="pl-PL"/>
        </w:rPr>
      </w:pPr>
      <w:hyperlink r:id="rId40">
        <w:r w:rsidRPr="00464219">
          <w:rPr>
            <w:color w:val="0000FF"/>
            <w:u w:val="single"/>
            <w:lang w:val="pl-PL"/>
          </w:rPr>
          <w:t>https://esdac.jrc.ec.europa.eu/public_path//shared_folder/dataset/102/Soil%20degradation%20process.jpg</w:t>
        </w:r>
      </w:hyperlink>
    </w:p>
    <w:p w14:paraId="04BB34CD" w14:textId="77777777" w:rsidR="00DA6D63" w:rsidRPr="00464219" w:rsidRDefault="00DA6D63">
      <w:pPr>
        <w:pBdr>
          <w:top w:val="nil"/>
          <w:left w:val="nil"/>
          <w:bottom w:val="nil"/>
          <w:right w:val="nil"/>
          <w:between w:val="nil"/>
        </w:pBdr>
        <w:ind w:left="360" w:hanging="360"/>
        <w:jc w:val="both"/>
        <w:rPr>
          <w:color w:val="000000"/>
          <w:lang w:val="pl-PL"/>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464219" w:rsidRDefault="009C0329">
      <w:pPr>
        <w:pStyle w:val="Heading2"/>
        <w:rPr>
          <w:lang w:val="pl-PL"/>
        </w:rPr>
      </w:pPr>
      <w:bookmarkStart w:id="19" w:name="_heading=h.3whwml4" w:colFirst="0" w:colLast="0"/>
      <w:bookmarkEnd w:id="19"/>
      <w:r w:rsidRPr="00464219">
        <w:rPr>
          <w:lang w:val="pl-PL"/>
        </w:rPr>
        <w:lastRenderedPageBreak/>
        <w:t>Załącznik 4 - Instrukcje do zadania wykorzystaniem aplikacji Water Balance App i Global Forest Watch</w:t>
      </w:r>
    </w:p>
    <w:p w14:paraId="60EBCBDC" w14:textId="77777777" w:rsidR="00DA6D63" w:rsidRPr="00464219" w:rsidRDefault="009C0329">
      <w:pPr>
        <w:rPr>
          <w:b/>
          <w:lang w:val="pl-PL"/>
        </w:rPr>
      </w:pPr>
      <w:r w:rsidRPr="00464219">
        <w:rPr>
          <w:b/>
          <w:lang w:val="pl-PL"/>
        </w:rPr>
        <w:t>Instrukcje korzystania z aplikacji Water Balance App</w:t>
      </w:r>
    </w:p>
    <w:p w14:paraId="50F8AE95" w14:textId="77777777" w:rsidR="00DA6D63" w:rsidRPr="0023198F" w:rsidRDefault="009C0329">
      <w:pPr>
        <w:spacing w:before="240"/>
        <w:rPr>
          <w:u w:val="single"/>
        </w:rPr>
      </w:pPr>
      <w:proofErr w:type="spellStart"/>
      <w:r w:rsidRPr="0023198F">
        <w:rPr>
          <w:u w:val="single"/>
        </w:rPr>
        <w:t>Tworzenie</w:t>
      </w:r>
      <w:proofErr w:type="spellEnd"/>
      <w:r w:rsidRPr="0023198F">
        <w:rPr>
          <w:u w:val="single"/>
        </w:rPr>
        <w:t xml:space="preserve"> </w:t>
      </w:r>
      <w:proofErr w:type="spellStart"/>
      <w:r w:rsidRPr="0023198F">
        <w:rPr>
          <w:u w:val="single"/>
        </w:rPr>
        <w:t>grup</w:t>
      </w:r>
      <w:proofErr w:type="spellEnd"/>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proofErr w:type="spellStart"/>
      <w:r w:rsidRPr="0023198F">
        <w:rPr>
          <w:color w:val="000000"/>
        </w:rPr>
        <w:t>Stwórzcie</w:t>
      </w:r>
      <w:proofErr w:type="spellEnd"/>
      <w:r w:rsidRPr="0023198F">
        <w:rPr>
          <w:color w:val="000000"/>
        </w:rPr>
        <w:t xml:space="preserve"> 4/5-osobowe </w:t>
      </w:r>
      <w:proofErr w:type="spellStart"/>
      <w:r w:rsidRPr="0023198F">
        <w:rPr>
          <w:color w:val="000000"/>
        </w:rPr>
        <w:t>grupy</w:t>
      </w:r>
      <w:proofErr w:type="spellEnd"/>
      <w:r w:rsidRPr="0023198F">
        <w:rPr>
          <w:color w:val="000000"/>
        </w:rPr>
        <w:t>.</w:t>
      </w:r>
    </w:p>
    <w:p w14:paraId="2DD3CD77" w14:textId="77777777" w:rsidR="00DA6D63" w:rsidRPr="0023198F" w:rsidRDefault="009C0329">
      <w:pPr>
        <w:spacing w:before="200"/>
        <w:jc w:val="both"/>
        <w:rPr>
          <w:color w:val="000000"/>
          <w:u w:val="single"/>
        </w:rPr>
      </w:pPr>
      <w:proofErr w:type="spellStart"/>
      <w:r w:rsidRPr="0023198F">
        <w:rPr>
          <w:color w:val="000000"/>
          <w:u w:val="single"/>
        </w:rPr>
        <w:t>Wybierz</w:t>
      </w:r>
      <w:proofErr w:type="spellEnd"/>
      <w:r w:rsidRPr="0023198F">
        <w:rPr>
          <w:color w:val="000000"/>
          <w:u w:val="single"/>
        </w:rPr>
        <w:t xml:space="preserve"> </w:t>
      </w:r>
      <w:proofErr w:type="spellStart"/>
      <w:r w:rsidRPr="0023198F">
        <w:rPr>
          <w:color w:val="000000"/>
          <w:u w:val="single"/>
        </w:rPr>
        <w:t>lokalizacje</w:t>
      </w:r>
      <w:proofErr w:type="spellEnd"/>
      <w:r w:rsidRPr="0023198F">
        <w:rPr>
          <w:color w:val="000000"/>
          <w:u w:val="single"/>
        </w:rPr>
        <w:t xml:space="preserve"> i </w:t>
      </w:r>
      <w:proofErr w:type="spellStart"/>
      <w:r w:rsidRPr="0023198F">
        <w:rPr>
          <w:color w:val="000000"/>
          <w:u w:val="single"/>
        </w:rPr>
        <w:t>parametry</w:t>
      </w:r>
      <w:proofErr w:type="spellEnd"/>
      <w:r w:rsidRPr="0023198F">
        <w:rPr>
          <w:color w:val="000000"/>
          <w:u w:val="single"/>
        </w:rPr>
        <w:t>.</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proofErr w:type="spellStart"/>
      <w:r w:rsidRPr="0023198F">
        <w:rPr>
          <w:color w:val="000000"/>
        </w:rPr>
        <w:t>Otwórz</w:t>
      </w:r>
      <w:proofErr w:type="spellEnd"/>
      <w:r w:rsidRPr="0023198F">
        <w:rPr>
          <w:color w:val="000000"/>
        </w:rPr>
        <w:t xml:space="preserve"> </w:t>
      </w:r>
      <w:proofErr w:type="spellStart"/>
      <w:r w:rsidRPr="0023198F">
        <w:rPr>
          <w:color w:val="000000"/>
        </w:rPr>
        <w:t>aplikację</w:t>
      </w:r>
      <w:proofErr w:type="spellEnd"/>
      <w:r w:rsidRPr="0023198F">
        <w:rPr>
          <w:color w:val="000000"/>
        </w:rPr>
        <w:t xml:space="preserve"> Water Balance App.</w:t>
      </w:r>
    </w:p>
    <w:p w14:paraId="4D72A7A1" w14:textId="77777777" w:rsidR="00DA6D63" w:rsidRPr="00464219" w:rsidRDefault="009C0329">
      <w:pPr>
        <w:numPr>
          <w:ilvl w:val="1"/>
          <w:numId w:val="7"/>
        </w:numPr>
        <w:pBdr>
          <w:top w:val="nil"/>
          <w:left w:val="nil"/>
          <w:bottom w:val="nil"/>
          <w:right w:val="nil"/>
          <w:between w:val="nil"/>
        </w:pBdr>
        <w:jc w:val="both"/>
        <w:rPr>
          <w:color w:val="000000"/>
          <w:lang w:val="pl-PL"/>
        </w:rPr>
      </w:pPr>
      <w:r w:rsidRPr="00464219">
        <w:rPr>
          <w:color w:val="000000"/>
          <w:lang w:val="pl-PL"/>
        </w:rPr>
        <w:t>Wybierz lokalizacje klikając na mapę lub wpisując ich nazwę w pole wyszukiwania znajdujące się w prawym górnym rogu.</w:t>
      </w:r>
    </w:p>
    <w:p w14:paraId="42959C30" w14:textId="77777777" w:rsidR="00DA6D63" w:rsidRPr="00464219" w:rsidRDefault="009C0329">
      <w:pPr>
        <w:numPr>
          <w:ilvl w:val="1"/>
          <w:numId w:val="7"/>
        </w:numPr>
        <w:pBdr>
          <w:top w:val="nil"/>
          <w:left w:val="nil"/>
          <w:bottom w:val="nil"/>
          <w:right w:val="nil"/>
          <w:between w:val="nil"/>
        </w:pBdr>
        <w:spacing w:after="200"/>
        <w:jc w:val="both"/>
        <w:rPr>
          <w:color w:val="000000"/>
          <w:lang w:val="pl-PL"/>
        </w:rPr>
      </w:pPr>
      <w:r w:rsidRPr="00464219">
        <w:rPr>
          <w:color w:val="000000"/>
          <w:lang w:val="pl-PL"/>
        </w:rPr>
        <w:t>Wybierz parametr, który ma zostać wyświetlony z następujących opcji: „Soil Moisture”, czyli wilgotność gleby; „Snowpack”, czyli pokrywa śnieżna, „Precipitation", czyli opady; „Evapotranspiration”, czyli ewapotranspiracja; „Runoff”, czyli odpływy; „Change in Storage”, czyli zmiany w retencji. Parametry możesz wybrać klikając w menu w lewym górnym rogu. Legenda związana z wybranym parametrem wyświetla się w lewym dolnym rogu.</w:t>
      </w:r>
    </w:p>
    <w:p w14:paraId="0095A8F8" w14:textId="77777777" w:rsidR="00DA6D63" w:rsidRPr="0023198F" w:rsidRDefault="009C0329">
      <w:pPr>
        <w:spacing w:before="200"/>
        <w:jc w:val="both"/>
        <w:rPr>
          <w:u w:val="single"/>
        </w:rPr>
      </w:pPr>
      <w:proofErr w:type="spellStart"/>
      <w:r w:rsidRPr="0023198F">
        <w:rPr>
          <w:color w:val="000000"/>
          <w:u w:val="single"/>
        </w:rPr>
        <w:t>Obserwacja</w:t>
      </w:r>
      <w:proofErr w:type="spellEnd"/>
      <w:r w:rsidRPr="0023198F">
        <w:rPr>
          <w:color w:val="000000"/>
          <w:u w:val="single"/>
        </w:rPr>
        <w:t xml:space="preserve"> i </w:t>
      </w:r>
      <w:proofErr w:type="spellStart"/>
      <w:r w:rsidRPr="0023198F">
        <w:rPr>
          <w:color w:val="000000"/>
          <w:u w:val="single"/>
        </w:rPr>
        <w:t>analiza</w:t>
      </w:r>
      <w:proofErr w:type="spellEnd"/>
    </w:p>
    <w:p w14:paraId="087FE92B" w14:textId="77777777" w:rsidR="00DA6D63" w:rsidRPr="00464219" w:rsidRDefault="009C0329">
      <w:pPr>
        <w:numPr>
          <w:ilvl w:val="1"/>
          <w:numId w:val="7"/>
        </w:numPr>
        <w:pBdr>
          <w:top w:val="nil"/>
          <w:left w:val="nil"/>
          <w:bottom w:val="nil"/>
          <w:right w:val="nil"/>
          <w:between w:val="nil"/>
        </w:pBdr>
        <w:spacing w:before="200"/>
        <w:jc w:val="both"/>
        <w:rPr>
          <w:color w:val="000000"/>
          <w:lang w:val="pl-PL"/>
        </w:rPr>
      </w:pPr>
      <w:r w:rsidRPr="00464219">
        <w:rPr>
          <w:color w:val="000000"/>
          <w:lang w:val="pl-PL"/>
        </w:rPr>
        <w:t>Zwróć uwagę na znajdujący się w prawym dolnym rogu wykres „Trend Analyser”, czyli analizator trendów, który pokazuje miesięczną średnią wybranego parametru na przestrzeni lat (2002–2024).</w:t>
      </w:r>
    </w:p>
    <w:p w14:paraId="2E20DD81" w14:textId="77777777" w:rsidR="00DA6D63" w:rsidRPr="00464219" w:rsidRDefault="009C0329">
      <w:pPr>
        <w:numPr>
          <w:ilvl w:val="1"/>
          <w:numId w:val="7"/>
        </w:numPr>
        <w:pBdr>
          <w:top w:val="nil"/>
          <w:left w:val="nil"/>
          <w:bottom w:val="nil"/>
          <w:right w:val="nil"/>
          <w:between w:val="nil"/>
        </w:pBdr>
        <w:jc w:val="both"/>
        <w:rPr>
          <w:color w:val="000000"/>
          <w:lang w:val="pl-PL"/>
        </w:rPr>
      </w:pPr>
      <w:r w:rsidRPr="00464219">
        <w:rPr>
          <w:color w:val="000000"/>
          <w:lang w:val="pl-PL"/>
        </w:rPr>
        <w:t>Na lewo od środkowego wykresu znajduje się lista parametrów, która pokazuje wartości wszystkich parametrów w wybranym miesiącu w mm.</w:t>
      </w:r>
    </w:p>
    <w:p w14:paraId="3DDE7CC3" w14:textId="77777777" w:rsidR="00DA6D63" w:rsidRPr="00464219" w:rsidRDefault="009C0329">
      <w:pPr>
        <w:numPr>
          <w:ilvl w:val="1"/>
          <w:numId w:val="7"/>
        </w:numPr>
        <w:pBdr>
          <w:top w:val="nil"/>
          <w:left w:val="nil"/>
          <w:bottom w:val="nil"/>
          <w:right w:val="nil"/>
          <w:between w:val="nil"/>
        </w:pBdr>
        <w:spacing w:after="200"/>
        <w:jc w:val="both"/>
        <w:rPr>
          <w:color w:val="000000"/>
          <w:lang w:val="pl-PL"/>
        </w:rPr>
      </w:pPr>
      <w:r w:rsidRPr="00464219">
        <w:rPr>
          <w:color w:val="000000"/>
          <w:lang w:val="pl-PL"/>
        </w:rPr>
        <w:t>Na lewo od listy parametrów znajduje się panel bilansu wodnego. Tutaj pozioma czarna linia pokazuje zmianę zasobów wody („Change in Storage”, czyli zmiany w retencji) w mm, w porównaniu do średniej („Normal”, czyli norma).</w:t>
      </w:r>
    </w:p>
    <w:p w14:paraId="1B650D56" w14:textId="77777777" w:rsidR="00DA6D63" w:rsidRPr="0023198F" w:rsidRDefault="009C0329">
      <w:pPr>
        <w:spacing w:before="200"/>
        <w:jc w:val="both"/>
        <w:rPr>
          <w:u w:val="single"/>
        </w:rPr>
      </w:pPr>
      <w:proofErr w:type="spellStart"/>
      <w:r w:rsidRPr="0023198F">
        <w:rPr>
          <w:color w:val="000000"/>
          <w:u w:val="single"/>
        </w:rPr>
        <w:t>Opisywanie</w:t>
      </w:r>
      <w:proofErr w:type="spellEnd"/>
      <w:r w:rsidRPr="0023198F">
        <w:rPr>
          <w:color w:val="000000"/>
          <w:u w:val="single"/>
        </w:rPr>
        <w:t xml:space="preserve"> </w:t>
      </w:r>
      <w:proofErr w:type="spellStart"/>
      <w:r w:rsidRPr="0023198F">
        <w:rPr>
          <w:color w:val="000000"/>
          <w:u w:val="single"/>
        </w:rPr>
        <w:t>zmian</w:t>
      </w:r>
      <w:proofErr w:type="spellEnd"/>
    </w:p>
    <w:p w14:paraId="0EBD58CA" w14:textId="77777777" w:rsidR="00DA6D63" w:rsidRPr="00464219" w:rsidRDefault="009C0329">
      <w:pPr>
        <w:numPr>
          <w:ilvl w:val="1"/>
          <w:numId w:val="7"/>
        </w:numPr>
        <w:pBdr>
          <w:top w:val="nil"/>
          <w:left w:val="nil"/>
          <w:bottom w:val="nil"/>
          <w:right w:val="nil"/>
          <w:between w:val="nil"/>
        </w:pBdr>
        <w:spacing w:before="200"/>
        <w:jc w:val="both"/>
        <w:rPr>
          <w:color w:val="000000"/>
          <w:lang w:val="pl-PL"/>
        </w:rPr>
      </w:pPr>
      <w:r w:rsidRPr="00464219">
        <w:rPr>
          <w:color w:val="000000"/>
          <w:lang w:val="pl-PL"/>
        </w:rPr>
        <w:t>Opisz zmiany zauważone dla każdej symulacji.</w:t>
      </w:r>
    </w:p>
    <w:p w14:paraId="1103E7DF" w14:textId="77777777" w:rsidR="00DA6D63" w:rsidRPr="00464219" w:rsidRDefault="009C0329">
      <w:pPr>
        <w:numPr>
          <w:ilvl w:val="1"/>
          <w:numId w:val="7"/>
        </w:numPr>
        <w:pBdr>
          <w:top w:val="nil"/>
          <w:left w:val="nil"/>
          <w:bottom w:val="nil"/>
          <w:right w:val="nil"/>
          <w:between w:val="nil"/>
        </w:pBdr>
        <w:spacing w:after="200"/>
        <w:jc w:val="both"/>
        <w:rPr>
          <w:color w:val="000000"/>
          <w:lang w:val="pl-PL"/>
        </w:rPr>
      </w:pPr>
      <w:r w:rsidRPr="00464219">
        <w:rPr>
          <w:color w:val="000000"/>
          <w:lang w:val="pl-PL"/>
        </w:rPr>
        <w:t>Omów z członkami swojej grupy, jak te zmiany wyglądały w różnych lokalizacjach.</w:t>
      </w:r>
    </w:p>
    <w:p w14:paraId="5DE3091C" w14:textId="77777777" w:rsidR="00DA6D63" w:rsidRPr="0023198F" w:rsidRDefault="009C0329">
      <w:pPr>
        <w:spacing w:before="200"/>
        <w:jc w:val="both"/>
        <w:rPr>
          <w:color w:val="000000"/>
          <w:u w:val="single"/>
        </w:rPr>
      </w:pPr>
      <w:proofErr w:type="spellStart"/>
      <w:r w:rsidRPr="0023198F">
        <w:rPr>
          <w:color w:val="000000"/>
          <w:u w:val="single"/>
        </w:rPr>
        <w:t>Uzasadnienie</w:t>
      </w:r>
      <w:proofErr w:type="spellEnd"/>
      <w:r w:rsidRPr="0023198F">
        <w:rPr>
          <w:color w:val="000000"/>
          <w:u w:val="single"/>
        </w:rPr>
        <w:t xml:space="preserve"> </w:t>
      </w:r>
      <w:proofErr w:type="spellStart"/>
      <w:r w:rsidRPr="0023198F">
        <w:rPr>
          <w:color w:val="000000"/>
          <w:u w:val="single"/>
        </w:rPr>
        <w:t>wyjaśnień</w:t>
      </w:r>
      <w:proofErr w:type="spellEnd"/>
    </w:p>
    <w:p w14:paraId="69E172BA" w14:textId="77777777" w:rsidR="00DA6D63" w:rsidRPr="00464219" w:rsidRDefault="009C0329">
      <w:pPr>
        <w:numPr>
          <w:ilvl w:val="1"/>
          <w:numId w:val="7"/>
        </w:numPr>
        <w:pBdr>
          <w:top w:val="nil"/>
          <w:left w:val="nil"/>
          <w:bottom w:val="nil"/>
          <w:right w:val="nil"/>
          <w:between w:val="nil"/>
        </w:pBdr>
        <w:spacing w:before="200"/>
        <w:jc w:val="both"/>
        <w:rPr>
          <w:color w:val="000000"/>
          <w:lang w:val="pl-PL"/>
        </w:rPr>
      </w:pPr>
      <w:r w:rsidRPr="00464219">
        <w:rPr>
          <w:color w:val="000000"/>
          <w:lang w:val="pl-PL"/>
        </w:rPr>
        <w:t>Aby uzasadnić swoje wyjaśnienia uwzględnij wykresy w swoim raporcie.</w:t>
      </w:r>
    </w:p>
    <w:p w14:paraId="08FB3792" w14:textId="77777777" w:rsidR="00DA6D63" w:rsidRPr="00464219" w:rsidRDefault="009C0329">
      <w:pPr>
        <w:numPr>
          <w:ilvl w:val="1"/>
          <w:numId w:val="7"/>
        </w:numPr>
        <w:pBdr>
          <w:top w:val="nil"/>
          <w:left w:val="nil"/>
          <w:bottom w:val="nil"/>
          <w:right w:val="nil"/>
          <w:between w:val="nil"/>
        </w:pBdr>
        <w:jc w:val="both"/>
        <w:rPr>
          <w:color w:val="000000"/>
          <w:lang w:val="pl-PL"/>
        </w:rPr>
      </w:pPr>
      <w:r w:rsidRPr="00464219">
        <w:rPr>
          <w:color w:val="000000"/>
          <w:lang w:val="pl-PL"/>
        </w:rPr>
        <w:t>Możesz kopiować i wklejać wykresy bezpośrednio z aplikacji internetowej (zrzuty ekranu) lub eksportować dane, wybierając opcję „Download water balance data as CSV”, czyli „Pobierz dane dotyczące bilansu wodnego w formacie CSV”, aby utworzyć własne wykresy.</w:t>
      </w:r>
    </w:p>
    <w:p w14:paraId="288F8208" w14:textId="77777777" w:rsidR="00DA6D63" w:rsidRPr="00464219" w:rsidRDefault="009C0329">
      <w:pPr>
        <w:numPr>
          <w:ilvl w:val="1"/>
          <w:numId w:val="7"/>
        </w:numPr>
        <w:pBdr>
          <w:top w:val="nil"/>
          <w:left w:val="nil"/>
          <w:bottom w:val="nil"/>
          <w:right w:val="nil"/>
          <w:between w:val="nil"/>
        </w:pBdr>
        <w:spacing w:after="200"/>
        <w:jc w:val="both"/>
        <w:rPr>
          <w:color w:val="000000"/>
          <w:lang w:val="pl-PL"/>
        </w:rPr>
      </w:pPr>
      <w:r w:rsidRPr="00464219">
        <w:rPr>
          <w:color w:val="000000"/>
          <w:lang w:val="pl-PL"/>
        </w:rPr>
        <w:t xml:space="preserve">Zanotuj swoje obserwacje, dyskusje i wykresy - przydadzą się podczas pisania końcowego zadania </w:t>
      </w:r>
      <w:r w:rsidRPr="00464219">
        <w:rPr>
          <w:lang w:val="pl-PL"/>
        </w:rPr>
        <w:t>(</w:t>
      </w:r>
      <w:r w:rsidRPr="00464219">
        <w:rPr>
          <w:color w:val="000000"/>
          <w:lang w:val="pl-PL"/>
        </w:rPr>
        <w:t>rozprawki)</w:t>
      </w:r>
      <w:r w:rsidRPr="00464219">
        <w:rPr>
          <w:lang w:val="pl-PL"/>
        </w:rPr>
        <w:t>.</w:t>
      </w:r>
    </w:p>
    <w:p w14:paraId="247C23E8" w14:textId="77777777" w:rsidR="00DA6D63" w:rsidRPr="00464219" w:rsidRDefault="009C0329">
      <w:pPr>
        <w:rPr>
          <w:color w:val="000000"/>
          <w:lang w:val="pl-PL"/>
        </w:rPr>
      </w:pPr>
      <w:r w:rsidRPr="00464219">
        <w:rPr>
          <w:lang w:val="pl-PL"/>
        </w:rPr>
        <w:br w:type="page"/>
      </w:r>
    </w:p>
    <w:p w14:paraId="497A3B32" w14:textId="77777777" w:rsidR="00DA6D63" w:rsidRPr="00464219" w:rsidRDefault="009C0329">
      <w:pPr>
        <w:pBdr>
          <w:top w:val="nil"/>
          <w:left w:val="nil"/>
          <w:bottom w:val="nil"/>
          <w:right w:val="nil"/>
          <w:between w:val="nil"/>
        </w:pBdr>
        <w:rPr>
          <w:b/>
          <w:color w:val="000000"/>
          <w:lang w:val="pl-PL"/>
        </w:rPr>
      </w:pPr>
      <w:r w:rsidRPr="00464219">
        <w:rPr>
          <w:b/>
          <w:color w:val="000000"/>
          <w:lang w:val="pl-PL"/>
        </w:rPr>
        <w:lastRenderedPageBreak/>
        <w:t xml:space="preserve">Pytania stymulujące, służące rozwijaniu umiejętności obserwacji i analizy w ramach zadania Global Forest Watch </w:t>
      </w:r>
    </w:p>
    <w:p w14:paraId="713DC4AD" w14:textId="77777777" w:rsidR="00DA6D63" w:rsidRPr="0023198F" w:rsidRDefault="009C0329">
      <w:pPr>
        <w:spacing w:before="200"/>
        <w:rPr>
          <w:color w:val="000000"/>
        </w:rPr>
      </w:pPr>
      <w:r w:rsidRPr="0023198F">
        <w:rPr>
          <w:color w:val="000000"/>
          <w:u w:val="single"/>
        </w:rPr>
        <w:t xml:space="preserve">Utrata i </w:t>
      </w:r>
      <w:proofErr w:type="spellStart"/>
      <w:r w:rsidRPr="0023198F">
        <w:rPr>
          <w:color w:val="000000"/>
          <w:u w:val="single"/>
        </w:rPr>
        <w:t>przyrost</w:t>
      </w:r>
      <w:proofErr w:type="spellEnd"/>
      <w:r w:rsidRPr="0023198F">
        <w:rPr>
          <w:color w:val="000000"/>
          <w:u w:val="single"/>
        </w:rPr>
        <w:t xml:space="preserve"> </w:t>
      </w:r>
      <w:proofErr w:type="spellStart"/>
      <w:r w:rsidRPr="0023198F">
        <w:rPr>
          <w:color w:val="000000"/>
          <w:u w:val="single"/>
        </w:rPr>
        <w:t>pokrywy</w:t>
      </w:r>
      <w:proofErr w:type="spellEnd"/>
      <w:r w:rsidRPr="0023198F">
        <w:rPr>
          <w:color w:val="000000"/>
          <w:u w:val="single"/>
        </w:rPr>
        <w:t xml:space="preserve"> </w:t>
      </w:r>
      <w:proofErr w:type="spellStart"/>
      <w:r w:rsidRPr="0023198F">
        <w:rPr>
          <w:color w:val="000000"/>
          <w:u w:val="single"/>
        </w:rPr>
        <w:t>drzewnej</w:t>
      </w:r>
      <w:proofErr w:type="spellEnd"/>
    </w:p>
    <w:p w14:paraId="69AF270B"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Jakie są główne przyczyny utraty pokrywy drzewnej na obserwowanych przez Ciebie obszarach? (Wskazówka: Zwróć uwagę na wskaźniki takie jak „fires”, czyli pożary i „land cover”, czyli pokrycie terenu.)</w:t>
      </w:r>
    </w:p>
    <w:p w14:paraId="7F79B71F" w14:textId="77777777" w:rsidR="00DA6D63" w:rsidRPr="0023198F" w:rsidRDefault="009C0329">
      <w:pPr>
        <w:numPr>
          <w:ilvl w:val="1"/>
          <w:numId w:val="7"/>
        </w:numPr>
        <w:pBdr>
          <w:top w:val="nil"/>
          <w:left w:val="nil"/>
          <w:bottom w:val="nil"/>
          <w:right w:val="nil"/>
          <w:between w:val="nil"/>
        </w:pBdr>
        <w:rPr>
          <w:color w:val="000000"/>
        </w:rPr>
      </w:pPr>
      <w:r w:rsidRPr="00464219">
        <w:rPr>
          <w:color w:val="000000"/>
          <w:lang w:val="pl-PL"/>
        </w:rPr>
        <w:t xml:space="preserve">Czy są jakieś obszary, w których widoczny jest znaczący przyrost pokrywy leśnej? </w:t>
      </w:r>
      <w:r w:rsidRPr="0023198F">
        <w:rPr>
          <w:color w:val="000000"/>
        </w:rPr>
        <w:t xml:space="preserve">Co </w:t>
      </w:r>
      <w:proofErr w:type="spellStart"/>
      <w:r w:rsidRPr="0023198F">
        <w:rPr>
          <w:color w:val="000000"/>
        </w:rPr>
        <w:t>może</w:t>
      </w:r>
      <w:proofErr w:type="spellEnd"/>
      <w:r w:rsidRPr="0023198F">
        <w:rPr>
          <w:color w:val="000000"/>
        </w:rPr>
        <w:t xml:space="preserve"> </w:t>
      </w:r>
      <w:proofErr w:type="spellStart"/>
      <w:r w:rsidRPr="0023198F">
        <w:rPr>
          <w:color w:val="000000"/>
        </w:rPr>
        <w:t>przyczyniać</w:t>
      </w:r>
      <w:proofErr w:type="spellEnd"/>
      <w:r w:rsidRPr="0023198F">
        <w:rPr>
          <w:color w:val="000000"/>
        </w:rPr>
        <w:t xml:space="preserve"> </w:t>
      </w:r>
      <w:proofErr w:type="spellStart"/>
      <w:r w:rsidRPr="0023198F">
        <w:rPr>
          <w:color w:val="000000"/>
        </w:rPr>
        <w:t>się</w:t>
      </w:r>
      <w:proofErr w:type="spellEnd"/>
      <w:r w:rsidRPr="0023198F">
        <w:rPr>
          <w:color w:val="000000"/>
        </w:rPr>
        <w:t xml:space="preserve"> do </w:t>
      </w:r>
      <w:proofErr w:type="spellStart"/>
      <w:r w:rsidRPr="0023198F">
        <w:rPr>
          <w:color w:val="000000"/>
        </w:rPr>
        <w:t>tego</w:t>
      </w:r>
      <w:proofErr w:type="spellEnd"/>
      <w:r w:rsidRPr="0023198F">
        <w:rPr>
          <w:color w:val="000000"/>
        </w:rPr>
        <w:t xml:space="preserve"> </w:t>
      </w:r>
      <w:proofErr w:type="spellStart"/>
      <w:r w:rsidRPr="0023198F">
        <w:rPr>
          <w:color w:val="000000"/>
        </w:rPr>
        <w:t>pozytywnego</w:t>
      </w:r>
      <w:proofErr w:type="spellEnd"/>
      <w:r w:rsidRPr="0023198F">
        <w:rPr>
          <w:color w:val="000000"/>
        </w:rPr>
        <w:t xml:space="preserve"> </w:t>
      </w:r>
      <w:proofErr w:type="spellStart"/>
      <w:r w:rsidRPr="0023198F">
        <w:rPr>
          <w:color w:val="000000"/>
        </w:rPr>
        <w:t>trendu</w:t>
      </w:r>
      <w:proofErr w:type="spellEnd"/>
      <w:r w:rsidRPr="0023198F">
        <w:rPr>
          <w:color w:val="000000"/>
        </w:rPr>
        <w:t>?</w:t>
      </w:r>
    </w:p>
    <w:p w14:paraId="7B731034"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Kształty</w:t>
      </w:r>
      <w:proofErr w:type="spellEnd"/>
      <w:r w:rsidRPr="0023198F">
        <w:rPr>
          <w:color w:val="000000"/>
          <w:u w:val="single"/>
        </w:rPr>
        <w:t xml:space="preserve"> i </w:t>
      </w:r>
      <w:proofErr w:type="spellStart"/>
      <w:r w:rsidRPr="0023198F">
        <w:rPr>
          <w:color w:val="000000"/>
          <w:u w:val="single"/>
        </w:rPr>
        <w:t>wzory</w:t>
      </w:r>
      <w:proofErr w:type="spellEnd"/>
      <w:r w:rsidRPr="0023198F">
        <w:rPr>
          <w:color w:val="000000"/>
          <w:u w:val="single"/>
        </w:rPr>
        <w:t xml:space="preserve"> </w:t>
      </w:r>
      <w:proofErr w:type="spellStart"/>
      <w:r w:rsidRPr="0023198F">
        <w:rPr>
          <w:color w:val="000000"/>
          <w:u w:val="single"/>
        </w:rPr>
        <w:t>geometryczne</w:t>
      </w:r>
      <w:proofErr w:type="spellEnd"/>
    </w:p>
    <w:p w14:paraId="0841831F"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Jeżeli widzisz utratę pokrywy drzewnej w postaci dużych figur geometrycznych, jaka działalność człowieka może być odpowiedzialna za te wzory? (Wskazówka: Weź pod uwagę działalność taką jak wycinka lasów, górnictwo lub budownictwo.)</w:t>
      </w:r>
    </w:p>
    <w:p w14:paraId="544FE2D9" w14:textId="77777777" w:rsidR="00DA6D63" w:rsidRPr="00464219" w:rsidRDefault="009C0329">
      <w:pPr>
        <w:numPr>
          <w:ilvl w:val="1"/>
          <w:numId w:val="7"/>
        </w:numPr>
        <w:pBdr>
          <w:top w:val="nil"/>
          <w:left w:val="nil"/>
          <w:bottom w:val="nil"/>
          <w:right w:val="nil"/>
          <w:between w:val="nil"/>
        </w:pBdr>
        <w:spacing w:after="240"/>
        <w:rPr>
          <w:color w:val="000000"/>
          <w:lang w:val="pl-PL"/>
        </w:rPr>
      </w:pPr>
      <w:r w:rsidRPr="00464219">
        <w:rPr>
          <w:color w:val="000000"/>
          <w:lang w:val="pl-PL"/>
        </w:rPr>
        <w:t>Jak te geometryczne formy utraty pokrywy drzewnej mają się do naturalnych kształtów zmian w pokrywie drzewnej?</w:t>
      </w:r>
    </w:p>
    <w:p w14:paraId="17BE8D94" w14:textId="77777777" w:rsidR="00DA6D63" w:rsidRPr="0023198F" w:rsidRDefault="009C0329">
      <w:pPr>
        <w:pBdr>
          <w:top w:val="nil"/>
          <w:left w:val="nil"/>
          <w:bottom w:val="nil"/>
          <w:right w:val="nil"/>
          <w:between w:val="nil"/>
        </w:pBdr>
        <w:rPr>
          <w:color w:val="000000"/>
          <w:u w:val="single"/>
        </w:rPr>
      </w:pPr>
      <w:proofErr w:type="spellStart"/>
      <w:r w:rsidRPr="0023198F">
        <w:rPr>
          <w:color w:val="000000"/>
          <w:u w:val="single"/>
        </w:rPr>
        <w:t>Minimalna</w:t>
      </w:r>
      <w:proofErr w:type="spellEnd"/>
      <w:r w:rsidRPr="0023198F">
        <w:rPr>
          <w:color w:val="000000"/>
          <w:u w:val="single"/>
        </w:rPr>
        <w:t xml:space="preserve"> </w:t>
      </w:r>
      <w:proofErr w:type="spellStart"/>
      <w:r w:rsidRPr="0023198F">
        <w:rPr>
          <w:color w:val="000000"/>
          <w:u w:val="single"/>
        </w:rPr>
        <w:t>utrata</w:t>
      </w:r>
      <w:proofErr w:type="spellEnd"/>
      <w:r w:rsidRPr="0023198F">
        <w:rPr>
          <w:color w:val="000000"/>
          <w:u w:val="single"/>
        </w:rPr>
        <w:t xml:space="preserve"> </w:t>
      </w:r>
      <w:proofErr w:type="spellStart"/>
      <w:r w:rsidRPr="0023198F">
        <w:rPr>
          <w:color w:val="000000"/>
          <w:u w:val="single"/>
        </w:rPr>
        <w:t>pokrywy</w:t>
      </w:r>
      <w:proofErr w:type="spellEnd"/>
      <w:r w:rsidRPr="0023198F">
        <w:rPr>
          <w:color w:val="000000"/>
          <w:u w:val="single"/>
        </w:rPr>
        <w:t xml:space="preserve"> </w:t>
      </w:r>
      <w:proofErr w:type="spellStart"/>
      <w:r w:rsidRPr="0023198F">
        <w:rPr>
          <w:color w:val="000000"/>
          <w:u w:val="single"/>
        </w:rPr>
        <w:t>drzewnej</w:t>
      </w:r>
      <w:proofErr w:type="spellEnd"/>
    </w:p>
    <w:p w14:paraId="044A2C14"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Jakie środki ochronne lub czynniki naturalne mogą pomóc w chronieniu lasu na obszarach, na których utrata pokrywy drzewnej jest minimalna?</w:t>
      </w:r>
    </w:p>
    <w:p w14:paraId="2C89AF6B" w14:textId="77777777" w:rsidR="00DA6D63" w:rsidRPr="00464219" w:rsidRDefault="009C0329">
      <w:pPr>
        <w:numPr>
          <w:ilvl w:val="1"/>
          <w:numId w:val="7"/>
        </w:numPr>
        <w:pBdr>
          <w:top w:val="nil"/>
          <w:left w:val="nil"/>
          <w:bottom w:val="nil"/>
          <w:right w:val="nil"/>
          <w:between w:val="nil"/>
        </w:pBdr>
        <w:spacing w:after="240"/>
        <w:rPr>
          <w:color w:val="000000"/>
          <w:lang w:val="pl-PL"/>
        </w:rPr>
      </w:pPr>
      <w:r w:rsidRPr="00464219">
        <w:rPr>
          <w:color w:val="000000"/>
          <w:lang w:val="pl-PL"/>
        </w:rPr>
        <w:t>Jakie podobieństwa i różnice w zakresie bioróżnorodności i zdrowia ekosystemów można zauważyć na obszarach, gdzie straty pokrywy drzewnej były minimalne?</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 xml:space="preserve">Analiza i </w:t>
      </w:r>
      <w:proofErr w:type="spellStart"/>
      <w:r w:rsidRPr="0023198F">
        <w:rPr>
          <w:color w:val="000000"/>
          <w:u w:val="single"/>
        </w:rPr>
        <w:t>interpretacja</w:t>
      </w:r>
      <w:proofErr w:type="spellEnd"/>
      <w:r w:rsidRPr="0023198F">
        <w:rPr>
          <w:color w:val="000000"/>
          <w:u w:val="single"/>
        </w:rPr>
        <w:t xml:space="preserve"> </w:t>
      </w:r>
      <w:proofErr w:type="spellStart"/>
      <w:r w:rsidRPr="0023198F">
        <w:rPr>
          <w:color w:val="000000"/>
          <w:u w:val="single"/>
        </w:rPr>
        <w:t>danych</w:t>
      </w:r>
      <w:proofErr w:type="spellEnd"/>
    </w:p>
    <w:p w14:paraId="6A2CBF11"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Jakie trendy widzisz w sekcji „land cover”, czyli pokrycie terenu? Jaki jest związek tych trendów z utratą i przyrostem pokrywy drzewnej?</w:t>
      </w:r>
    </w:p>
    <w:p w14:paraId="51AAE723"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Jakie istotne wydarzenia lub zmiany możesz zidentyfikować w sekcji „forest change”, czyli zmiany w zalesieniu? W jaki sposób te wydarzenia wpływają na ogólny stan zdrowia lasów?</w:t>
      </w:r>
    </w:p>
    <w:p w14:paraId="2471FC23"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Pożary</w:t>
      </w:r>
      <w:proofErr w:type="spellEnd"/>
      <w:r w:rsidRPr="0023198F">
        <w:rPr>
          <w:color w:val="000000"/>
          <w:u w:val="single"/>
        </w:rPr>
        <w:t xml:space="preserve"> a </w:t>
      </w:r>
      <w:proofErr w:type="spellStart"/>
      <w:r w:rsidRPr="0023198F">
        <w:rPr>
          <w:color w:val="000000"/>
          <w:u w:val="single"/>
        </w:rPr>
        <w:t>klimat</w:t>
      </w:r>
      <w:proofErr w:type="spellEnd"/>
    </w:p>
    <w:p w14:paraId="43E29D10"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W jaki sposób sekcje „fires”, czyli pożary i „climate”, czyli klimat, przedstawiają kontekst wzorców utraty i przyrostu pokrywy drzewnej?</w:t>
      </w:r>
    </w:p>
    <w:p w14:paraId="67B03A30"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Czy potrafisz zidentyfikować jakieś zależności między warunkami klimatycznymi (np. suszą, zmianami temperatury) a utratą pokrywy drzewnej?</w:t>
      </w:r>
    </w:p>
    <w:p w14:paraId="6EB5394C" w14:textId="77777777" w:rsidR="00DA6D63" w:rsidRPr="00464219" w:rsidRDefault="009C0329">
      <w:pPr>
        <w:pBdr>
          <w:top w:val="nil"/>
          <w:left w:val="nil"/>
          <w:bottom w:val="nil"/>
          <w:right w:val="nil"/>
          <w:between w:val="nil"/>
        </w:pBdr>
        <w:spacing w:before="240"/>
        <w:rPr>
          <w:color w:val="000000"/>
          <w:u w:val="single"/>
          <w:lang w:val="pl-PL"/>
        </w:rPr>
      </w:pPr>
      <w:r w:rsidRPr="00464219">
        <w:rPr>
          <w:color w:val="000000"/>
          <w:u w:val="single"/>
          <w:lang w:val="pl-PL"/>
        </w:rPr>
        <w:t>Wpływ na bilans wodny i zdrowie gleby</w:t>
      </w:r>
    </w:p>
    <w:p w14:paraId="39640E19"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W jaki sposób zaobserwowane wzorce utraty i przyrostu pokrywy drzewnej mogą wpływać na lokalny bilans wodny (odpowiedz na to pytanie korzystając z danych zebranych podczas poprzedniego zadania, dotyczącego bilansu wodnego)?</w:t>
      </w:r>
    </w:p>
    <w:p w14:paraId="4E7DA7BA"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Jakie konsekwencje mają te zmiany dla zdrowia i żyzności gleby w tym rejonie?</w:t>
      </w:r>
    </w:p>
    <w:p w14:paraId="459871D2"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Projekcje</w:t>
      </w:r>
      <w:proofErr w:type="spellEnd"/>
      <w:r w:rsidRPr="0023198F">
        <w:rPr>
          <w:color w:val="000000"/>
          <w:u w:val="single"/>
        </w:rPr>
        <w:t xml:space="preserve"> </w:t>
      </w:r>
      <w:proofErr w:type="spellStart"/>
      <w:r w:rsidRPr="0023198F">
        <w:rPr>
          <w:color w:val="000000"/>
          <w:u w:val="single"/>
        </w:rPr>
        <w:t>na</w:t>
      </w:r>
      <w:proofErr w:type="spellEnd"/>
      <w:r w:rsidRPr="0023198F">
        <w:rPr>
          <w:color w:val="000000"/>
          <w:u w:val="single"/>
        </w:rPr>
        <w:t xml:space="preserve"> </w:t>
      </w:r>
      <w:proofErr w:type="spellStart"/>
      <w:r w:rsidRPr="0023198F">
        <w:rPr>
          <w:color w:val="000000"/>
          <w:u w:val="single"/>
        </w:rPr>
        <w:t>przyszłość</w:t>
      </w:r>
      <w:proofErr w:type="spellEnd"/>
    </w:p>
    <w:p w14:paraId="04536AAC" w14:textId="77777777" w:rsidR="00DA6D63" w:rsidRPr="00464219" w:rsidRDefault="009C0329">
      <w:pPr>
        <w:numPr>
          <w:ilvl w:val="1"/>
          <w:numId w:val="7"/>
        </w:numPr>
        <w:pBdr>
          <w:top w:val="nil"/>
          <w:left w:val="nil"/>
          <w:bottom w:val="nil"/>
          <w:right w:val="nil"/>
          <w:between w:val="nil"/>
        </w:pBdr>
        <w:rPr>
          <w:color w:val="000000"/>
          <w:lang w:val="pl-PL"/>
        </w:rPr>
      </w:pPr>
      <w:r w:rsidRPr="00464219">
        <w:rPr>
          <w:color w:val="000000"/>
          <w:lang w:val="pl-PL"/>
        </w:rPr>
        <w:t>Biorąc pod uwagę obecne trendy, jak może wyglądać przyszłość tych obszarów pod względem pokrywy drzewnej i zdrowia lasów?</w:t>
      </w:r>
    </w:p>
    <w:p w14:paraId="0F2FF2BF" w14:textId="77777777" w:rsidR="00DA6D63" w:rsidRPr="00464219" w:rsidRDefault="009C0329">
      <w:pPr>
        <w:numPr>
          <w:ilvl w:val="1"/>
          <w:numId w:val="7"/>
        </w:numPr>
        <w:pBdr>
          <w:top w:val="nil"/>
          <w:left w:val="nil"/>
          <w:bottom w:val="nil"/>
          <w:right w:val="nil"/>
          <w:between w:val="nil"/>
        </w:pBdr>
        <w:spacing w:after="200"/>
        <w:rPr>
          <w:b/>
          <w:color w:val="000000"/>
          <w:lang w:val="pl-PL"/>
        </w:rPr>
      </w:pPr>
      <w:r w:rsidRPr="00464219">
        <w:rPr>
          <w:color w:val="000000"/>
          <w:lang w:val="pl-PL"/>
        </w:rPr>
        <w:t>Jakie potencjalne interwencje lub strategie ochrony mogłyby pomóc w złagodzeniu utraty pokrywy drzewnej?</w:t>
      </w:r>
      <w:r w:rsidRPr="00464219">
        <w:rPr>
          <w:lang w:val="pl-PL"/>
        </w:rPr>
        <w:br w:type="page"/>
      </w:r>
    </w:p>
    <w:p w14:paraId="3D804DF2" w14:textId="77777777" w:rsidR="00DA6D63" w:rsidRPr="00464219" w:rsidRDefault="009C0329">
      <w:pPr>
        <w:pStyle w:val="Heading2"/>
        <w:rPr>
          <w:lang w:val="pl-PL"/>
        </w:rPr>
      </w:pPr>
      <w:bookmarkStart w:id="20" w:name="_heading=h.2bn6wsx" w:colFirst="0" w:colLast="0"/>
      <w:bookmarkEnd w:id="20"/>
      <w:r w:rsidRPr="00464219">
        <w:rPr>
          <w:lang w:val="pl-PL"/>
        </w:rPr>
        <w:lastRenderedPageBreak/>
        <w:t>Załącznik 5 - Instrukcje do zadania w postaci rozprawki</w:t>
      </w:r>
    </w:p>
    <w:p w14:paraId="7E3B1E78" w14:textId="77777777" w:rsidR="00DA6D63" w:rsidRPr="0023198F" w:rsidRDefault="009C0329">
      <w:pPr>
        <w:jc w:val="both"/>
        <w:rPr>
          <w:color w:val="000000"/>
          <w:u w:val="single"/>
        </w:rPr>
      </w:pPr>
      <w:proofErr w:type="spellStart"/>
      <w:r w:rsidRPr="0023198F">
        <w:rPr>
          <w:color w:val="000000"/>
          <w:u w:val="single"/>
        </w:rPr>
        <w:t>Dostęp</w:t>
      </w:r>
      <w:proofErr w:type="spellEnd"/>
      <w:r w:rsidRPr="0023198F">
        <w:rPr>
          <w:color w:val="000000"/>
          <w:u w:val="single"/>
        </w:rPr>
        <w:t xml:space="preserve"> do </w:t>
      </w:r>
      <w:proofErr w:type="spellStart"/>
      <w:r w:rsidRPr="0023198F">
        <w:rPr>
          <w:color w:val="000000"/>
          <w:u w:val="single"/>
        </w:rPr>
        <w:t>aplikacji</w:t>
      </w:r>
      <w:proofErr w:type="spellEnd"/>
    </w:p>
    <w:p w14:paraId="3D0CCE77"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Otwórz aplikacje Global Forest Watch i Water Balance App na swoim urządzeniu.</w:t>
      </w:r>
    </w:p>
    <w:p w14:paraId="2F598239"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Korzystając z funkcji wyszukiwania zlokalizuj te same obszary, które badałaś/badałeś w poprzednich zadaniach.</w:t>
      </w:r>
    </w:p>
    <w:p w14:paraId="17E59A21" w14:textId="77777777" w:rsidR="00DA6D63" w:rsidRPr="0023198F" w:rsidRDefault="009C0329">
      <w:pPr>
        <w:spacing w:before="240"/>
        <w:jc w:val="both"/>
        <w:rPr>
          <w:color w:val="000000"/>
          <w:u w:val="single"/>
        </w:rPr>
      </w:pPr>
      <w:proofErr w:type="spellStart"/>
      <w:r w:rsidRPr="0023198F">
        <w:rPr>
          <w:color w:val="000000"/>
          <w:u w:val="single"/>
        </w:rPr>
        <w:t>Gromadzenie</w:t>
      </w:r>
      <w:proofErr w:type="spellEnd"/>
      <w:r w:rsidRPr="0023198F">
        <w:rPr>
          <w:color w:val="000000"/>
          <w:u w:val="single"/>
        </w:rPr>
        <w:t xml:space="preserve"> </w:t>
      </w:r>
      <w:proofErr w:type="spellStart"/>
      <w:r w:rsidRPr="0023198F">
        <w:rPr>
          <w:color w:val="000000"/>
          <w:u w:val="single"/>
        </w:rPr>
        <w:t>danych</w:t>
      </w:r>
      <w:proofErr w:type="spellEnd"/>
      <w:r w:rsidRPr="0023198F">
        <w:rPr>
          <w:color w:val="000000"/>
          <w:u w:val="single"/>
        </w:rPr>
        <w:t xml:space="preserve"> i </w:t>
      </w:r>
      <w:proofErr w:type="spellStart"/>
      <w:r w:rsidRPr="0023198F">
        <w:rPr>
          <w:color w:val="000000"/>
          <w:u w:val="single"/>
        </w:rPr>
        <w:t>wyników</w:t>
      </w:r>
      <w:proofErr w:type="spellEnd"/>
      <w:r w:rsidRPr="0023198F">
        <w:rPr>
          <w:color w:val="000000"/>
          <w:u w:val="single"/>
        </w:rPr>
        <w:t xml:space="preserve"> </w:t>
      </w:r>
      <w:proofErr w:type="spellStart"/>
      <w:r w:rsidRPr="0023198F">
        <w:rPr>
          <w:color w:val="000000"/>
          <w:u w:val="single"/>
        </w:rPr>
        <w:t>obserwacji</w:t>
      </w:r>
      <w:proofErr w:type="spellEnd"/>
    </w:p>
    <w:p w14:paraId="5E569A29"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Zrób 2-4 zrzuty ekranu z każdej aplikacji, pokazujące istotne informacje, takie jak obszar, wykresy i zdjęcia. Upewnij się, że zrzuty ekranu podkreślają kluczowe dane i wzorce.</w:t>
      </w:r>
    </w:p>
    <w:p w14:paraId="3B64FD3F"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Sporządź szczegółowe notatki na temat swoich obserwacji z każdej aplikacji, zwracając uwagę na wzorce utraty/przyrostu pokrywy drzewnej i wskaźniki bilansu wodnego.</w:t>
      </w:r>
    </w:p>
    <w:p w14:paraId="2C54385F" w14:textId="77777777" w:rsidR="00DA6D63" w:rsidRPr="0023198F" w:rsidRDefault="009C0329">
      <w:pPr>
        <w:spacing w:before="240"/>
        <w:jc w:val="both"/>
        <w:rPr>
          <w:color w:val="000000"/>
          <w:u w:val="single"/>
        </w:rPr>
      </w:pPr>
      <w:proofErr w:type="spellStart"/>
      <w:r w:rsidRPr="0023198F">
        <w:rPr>
          <w:color w:val="000000"/>
          <w:u w:val="single"/>
        </w:rPr>
        <w:t>Porównywanie</w:t>
      </w:r>
      <w:proofErr w:type="spellEnd"/>
      <w:r w:rsidRPr="0023198F">
        <w:rPr>
          <w:color w:val="000000"/>
          <w:u w:val="single"/>
        </w:rPr>
        <w:t xml:space="preserve"> </w:t>
      </w:r>
      <w:proofErr w:type="spellStart"/>
      <w:r w:rsidRPr="0023198F">
        <w:rPr>
          <w:color w:val="000000"/>
          <w:u w:val="single"/>
        </w:rPr>
        <w:t>danych</w:t>
      </w:r>
      <w:proofErr w:type="spellEnd"/>
    </w:p>
    <w:p w14:paraId="3603703A"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Przeanalizuj dane i informacje zebrane z obu aplikacji, aby znaleźć podobieństwa, powiązania i rozbieżności.</w:t>
      </w:r>
    </w:p>
    <w:p w14:paraId="3CF52122"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Zastanów się, w jaki sposób dane z każdej aplikacji odnoszą się do zdrowia gleby w badanych lokalizacjach.</w:t>
      </w:r>
    </w:p>
    <w:p w14:paraId="2304FACE" w14:textId="77777777" w:rsidR="00DA6D63" w:rsidRPr="0023198F" w:rsidRDefault="009C0329">
      <w:pPr>
        <w:spacing w:before="240"/>
        <w:jc w:val="both"/>
        <w:rPr>
          <w:color w:val="000000"/>
          <w:u w:val="single"/>
        </w:rPr>
      </w:pPr>
      <w:proofErr w:type="spellStart"/>
      <w:r w:rsidRPr="0023198F">
        <w:rPr>
          <w:color w:val="000000"/>
          <w:u w:val="single"/>
        </w:rPr>
        <w:t>Pisanie</w:t>
      </w:r>
      <w:proofErr w:type="spellEnd"/>
      <w:r w:rsidRPr="0023198F">
        <w:rPr>
          <w:color w:val="000000"/>
          <w:u w:val="single"/>
        </w:rPr>
        <w:t xml:space="preserve"> </w:t>
      </w:r>
      <w:proofErr w:type="spellStart"/>
      <w:r w:rsidRPr="0023198F">
        <w:rPr>
          <w:color w:val="000000"/>
          <w:u w:val="single"/>
        </w:rPr>
        <w:t>rozprawki</w:t>
      </w:r>
      <w:proofErr w:type="spellEnd"/>
    </w:p>
    <w:p w14:paraId="1116886E"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Zacznij od wstępu, w którym przedstawisz cel swojej rozprawki i miejsca, które porównujesz.</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464219">
        <w:rPr>
          <w:color w:val="000000"/>
          <w:lang w:val="pl-PL"/>
        </w:rPr>
        <w:t xml:space="preserve">W głównej części rozprawki przedstaw swoje obserwacje i porównania. </w:t>
      </w:r>
      <w:proofErr w:type="spellStart"/>
      <w:r w:rsidRPr="0023198F">
        <w:rPr>
          <w:color w:val="000000"/>
        </w:rPr>
        <w:t>Wykorzystaj</w:t>
      </w:r>
      <w:proofErr w:type="spellEnd"/>
      <w:r w:rsidRPr="0023198F">
        <w:rPr>
          <w:color w:val="000000"/>
        </w:rPr>
        <w:t xml:space="preserve"> </w:t>
      </w:r>
      <w:proofErr w:type="spellStart"/>
      <w:r w:rsidRPr="0023198F">
        <w:rPr>
          <w:color w:val="000000"/>
        </w:rPr>
        <w:t>zrzuty</w:t>
      </w:r>
      <w:proofErr w:type="spellEnd"/>
      <w:r w:rsidRPr="0023198F">
        <w:rPr>
          <w:color w:val="000000"/>
        </w:rPr>
        <w:t xml:space="preserve"> </w:t>
      </w:r>
      <w:proofErr w:type="spellStart"/>
      <w:r w:rsidRPr="0023198F">
        <w:rPr>
          <w:color w:val="000000"/>
        </w:rPr>
        <w:t>ekranu</w:t>
      </w:r>
      <w:proofErr w:type="spellEnd"/>
      <w:r w:rsidRPr="0023198F">
        <w:rPr>
          <w:color w:val="000000"/>
        </w:rPr>
        <w:t xml:space="preserve"> </w:t>
      </w:r>
      <w:proofErr w:type="spellStart"/>
      <w:r w:rsidRPr="0023198F">
        <w:rPr>
          <w:color w:val="000000"/>
        </w:rPr>
        <w:t>jako</w:t>
      </w:r>
      <w:proofErr w:type="spellEnd"/>
      <w:r w:rsidRPr="0023198F">
        <w:rPr>
          <w:color w:val="000000"/>
        </w:rPr>
        <w:t xml:space="preserve"> </w:t>
      </w:r>
      <w:proofErr w:type="spellStart"/>
      <w:r w:rsidRPr="0023198F">
        <w:rPr>
          <w:color w:val="000000"/>
        </w:rPr>
        <w:t>pomoce</w:t>
      </w:r>
      <w:proofErr w:type="spellEnd"/>
      <w:r w:rsidRPr="0023198F">
        <w:rPr>
          <w:color w:val="000000"/>
        </w:rPr>
        <w:t xml:space="preserve"> </w:t>
      </w:r>
      <w:proofErr w:type="spellStart"/>
      <w:r w:rsidRPr="0023198F">
        <w:rPr>
          <w:color w:val="000000"/>
        </w:rPr>
        <w:t>wizualne</w:t>
      </w:r>
      <w:proofErr w:type="spellEnd"/>
      <w:r w:rsidRPr="0023198F">
        <w:rPr>
          <w:color w:val="000000"/>
        </w:rPr>
        <w:t xml:space="preserve"> </w:t>
      </w:r>
      <w:proofErr w:type="spellStart"/>
      <w:r w:rsidRPr="0023198F">
        <w:rPr>
          <w:color w:val="000000"/>
        </w:rPr>
        <w:t>wspierające</w:t>
      </w:r>
      <w:proofErr w:type="spellEnd"/>
      <w:r w:rsidRPr="0023198F">
        <w:rPr>
          <w:color w:val="000000"/>
        </w:rPr>
        <w:t xml:space="preserve"> </w:t>
      </w:r>
      <w:proofErr w:type="spellStart"/>
      <w:r w:rsidRPr="0023198F">
        <w:rPr>
          <w:color w:val="000000"/>
        </w:rPr>
        <w:t>Twoją</w:t>
      </w:r>
      <w:proofErr w:type="spellEnd"/>
      <w:r w:rsidRPr="0023198F">
        <w:rPr>
          <w:color w:val="000000"/>
        </w:rPr>
        <w:t xml:space="preserve"> </w:t>
      </w:r>
      <w:proofErr w:type="spellStart"/>
      <w:r w:rsidRPr="0023198F">
        <w:rPr>
          <w:color w:val="000000"/>
        </w:rPr>
        <w:t>narrację</w:t>
      </w:r>
      <w:proofErr w:type="spellEnd"/>
      <w:r w:rsidRPr="0023198F">
        <w:rPr>
          <w:color w:val="000000"/>
        </w:rPr>
        <w:t>.</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464219">
        <w:rPr>
          <w:color w:val="000000"/>
          <w:lang w:val="pl-PL"/>
        </w:rPr>
        <w:t xml:space="preserve">Wyjaśnij, co dane z obu aplikacji mówią nam o zdrowiu gleby w badanych lokalizacjach. </w:t>
      </w:r>
      <w:proofErr w:type="spellStart"/>
      <w:r w:rsidRPr="0023198F">
        <w:rPr>
          <w:color w:val="000000"/>
        </w:rPr>
        <w:t>Podkreśl</w:t>
      </w:r>
      <w:proofErr w:type="spellEnd"/>
      <w:r w:rsidRPr="0023198F">
        <w:rPr>
          <w:color w:val="000000"/>
        </w:rPr>
        <w:t xml:space="preserve"> </w:t>
      </w:r>
      <w:proofErr w:type="spellStart"/>
      <w:r w:rsidRPr="0023198F">
        <w:rPr>
          <w:color w:val="000000"/>
        </w:rPr>
        <w:t>wszelkie</w:t>
      </w:r>
      <w:proofErr w:type="spellEnd"/>
      <w:r w:rsidRPr="0023198F">
        <w:rPr>
          <w:color w:val="000000"/>
        </w:rPr>
        <w:t xml:space="preserve"> </w:t>
      </w:r>
      <w:proofErr w:type="spellStart"/>
      <w:r w:rsidRPr="0023198F">
        <w:rPr>
          <w:color w:val="000000"/>
        </w:rPr>
        <w:t>istotne</w:t>
      </w:r>
      <w:proofErr w:type="spellEnd"/>
      <w:r w:rsidRPr="0023198F">
        <w:rPr>
          <w:color w:val="000000"/>
        </w:rPr>
        <w:t xml:space="preserve"> </w:t>
      </w:r>
      <w:proofErr w:type="spellStart"/>
      <w:r w:rsidRPr="0023198F">
        <w:rPr>
          <w:color w:val="000000"/>
        </w:rPr>
        <w:t>ustalenia</w:t>
      </w:r>
      <w:proofErr w:type="spellEnd"/>
      <w:r w:rsidRPr="0023198F">
        <w:rPr>
          <w:color w:val="000000"/>
        </w:rPr>
        <w:t xml:space="preserve"> </w:t>
      </w:r>
      <w:proofErr w:type="spellStart"/>
      <w:r w:rsidRPr="0023198F">
        <w:rPr>
          <w:color w:val="000000"/>
        </w:rPr>
        <w:t>lub</w:t>
      </w:r>
      <w:proofErr w:type="spellEnd"/>
      <w:r w:rsidRPr="0023198F">
        <w:rPr>
          <w:color w:val="000000"/>
        </w:rPr>
        <w:t xml:space="preserve"> </w:t>
      </w:r>
      <w:proofErr w:type="spellStart"/>
      <w:r w:rsidRPr="0023198F">
        <w:rPr>
          <w:color w:val="000000"/>
        </w:rPr>
        <w:t>wzorce</w:t>
      </w:r>
      <w:proofErr w:type="spellEnd"/>
      <w:r w:rsidRPr="0023198F">
        <w:rPr>
          <w:color w:val="000000"/>
        </w:rPr>
        <w:t>.</w:t>
      </w:r>
    </w:p>
    <w:p w14:paraId="4D9AB2E5"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Zadbaj o to, aby Twoja rozprawka była zwięzła, dobrze zorganizowana i nie przekraczała 400 słów.</w:t>
      </w:r>
    </w:p>
    <w:p w14:paraId="42CDE3DE" w14:textId="77777777" w:rsidR="00DA6D63" w:rsidRPr="0023198F" w:rsidRDefault="009C0329">
      <w:pPr>
        <w:spacing w:before="240"/>
        <w:jc w:val="both"/>
        <w:rPr>
          <w:color w:val="000000"/>
          <w:u w:val="single"/>
        </w:rPr>
      </w:pPr>
      <w:proofErr w:type="spellStart"/>
      <w:r w:rsidRPr="0023198F">
        <w:rPr>
          <w:color w:val="000000"/>
          <w:u w:val="single"/>
        </w:rPr>
        <w:t>Załączanie</w:t>
      </w:r>
      <w:proofErr w:type="spellEnd"/>
      <w:r w:rsidRPr="0023198F">
        <w:rPr>
          <w:color w:val="000000"/>
          <w:u w:val="single"/>
        </w:rPr>
        <w:t xml:space="preserve"> </w:t>
      </w:r>
      <w:proofErr w:type="spellStart"/>
      <w:r w:rsidRPr="0023198F">
        <w:rPr>
          <w:color w:val="000000"/>
          <w:u w:val="single"/>
        </w:rPr>
        <w:t>zrzutów</w:t>
      </w:r>
      <w:proofErr w:type="spellEnd"/>
      <w:r w:rsidRPr="0023198F">
        <w:rPr>
          <w:color w:val="000000"/>
          <w:u w:val="single"/>
        </w:rPr>
        <w:t xml:space="preserve"> </w:t>
      </w:r>
      <w:proofErr w:type="spellStart"/>
      <w:r w:rsidRPr="0023198F">
        <w:rPr>
          <w:color w:val="000000"/>
          <w:u w:val="single"/>
        </w:rPr>
        <w:t>ekranu</w:t>
      </w:r>
      <w:proofErr w:type="spellEnd"/>
    </w:p>
    <w:p w14:paraId="6FAB8BF8"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Wstaw zrzuty ekranu w odpowiednich miejscach rozprawki, aby zilustrować swoje obserwacje i odkrycia.</w:t>
      </w:r>
    </w:p>
    <w:p w14:paraId="23259E82"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Oznacz każdy zrzut ekranu i podaj krótkie wyjaśnienie tego, co każdy z nich przedstawia.</w:t>
      </w:r>
    </w:p>
    <w:p w14:paraId="753EACFA" w14:textId="77777777" w:rsidR="00DA6D63" w:rsidRPr="0023198F" w:rsidRDefault="009C0329">
      <w:pPr>
        <w:jc w:val="both"/>
        <w:rPr>
          <w:color w:val="000000"/>
          <w:u w:val="single"/>
        </w:rPr>
      </w:pPr>
      <w:proofErr w:type="spellStart"/>
      <w:r w:rsidRPr="0023198F">
        <w:rPr>
          <w:color w:val="000000"/>
          <w:u w:val="single"/>
        </w:rPr>
        <w:t>Refleksja</w:t>
      </w:r>
      <w:proofErr w:type="spellEnd"/>
      <w:r w:rsidRPr="0023198F">
        <w:rPr>
          <w:color w:val="000000"/>
          <w:u w:val="single"/>
        </w:rPr>
        <w:t xml:space="preserve"> </w:t>
      </w:r>
      <w:proofErr w:type="spellStart"/>
      <w:r w:rsidRPr="0023198F">
        <w:rPr>
          <w:color w:val="000000"/>
          <w:u w:val="single"/>
        </w:rPr>
        <w:t>nad</w:t>
      </w:r>
      <w:proofErr w:type="spellEnd"/>
      <w:r w:rsidRPr="0023198F">
        <w:rPr>
          <w:color w:val="000000"/>
          <w:u w:val="single"/>
        </w:rPr>
        <w:t xml:space="preserve"> </w:t>
      </w:r>
      <w:proofErr w:type="spellStart"/>
      <w:r w:rsidRPr="0023198F">
        <w:rPr>
          <w:color w:val="000000"/>
          <w:u w:val="single"/>
        </w:rPr>
        <w:t>danymi</w:t>
      </w:r>
      <w:proofErr w:type="spellEnd"/>
    </w:p>
    <w:p w14:paraId="007EE52A"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Omów wpływ otrzymanych wyników na zdrowie gleby i środowisko.</w:t>
      </w:r>
    </w:p>
    <w:p w14:paraId="1F2A36EE" w14:textId="77777777" w:rsidR="00DA6D63" w:rsidRPr="0023198F" w:rsidRDefault="009C0329">
      <w:pPr>
        <w:spacing w:before="240"/>
        <w:jc w:val="both"/>
        <w:rPr>
          <w:color w:val="000000"/>
          <w:u w:val="single"/>
        </w:rPr>
      </w:pPr>
      <w:proofErr w:type="spellStart"/>
      <w:r w:rsidRPr="0023198F">
        <w:rPr>
          <w:color w:val="000000"/>
          <w:u w:val="single"/>
        </w:rPr>
        <w:t>Wnioski</w:t>
      </w:r>
      <w:proofErr w:type="spellEnd"/>
    </w:p>
    <w:p w14:paraId="318A048E"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Podsumuj swoje główne obserwacje i najważniejsze wnioski wyciągnięte z porównania danych z obu aplikacji.</w:t>
      </w:r>
    </w:p>
    <w:p w14:paraId="16DD947E" w14:textId="77777777" w:rsidR="00DA6D63" w:rsidRPr="00464219" w:rsidRDefault="009C0329">
      <w:pPr>
        <w:numPr>
          <w:ilvl w:val="0"/>
          <w:numId w:val="7"/>
        </w:numPr>
        <w:pBdr>
          <w:top w:val="nil"/>
          <w:left w:val="nil"/>
          <w:bottom w:val="nil"/>
          <w:right w:val="nil"/>
          <w:between w:val="nil"/>
        </w:pBdr>
        <w:spacing w:after="200"/>
        <w:jc w:val="both"/>
        <w:rPr>
          <w:color w:val="000000"/>
          <w:lang w:val="pl-PL"/>
        </w:rPr>
      </w:pPr>
      <w:r w:rsidRPr="00464219">
        <w:rPr>
          <w:color w:val="000000"/>
          <w:lang w:val="pl-PL"/>
        </w:rPr>
        <w:t>Przedstaw wszelkie zalecenia lub pytania wynikające z Twojej analizy.</w:t>
      </w:r>
    </w:p>
    <w:p w14:paraId="4D9659E3" w14:textId="77777777" w:rsidR="00DA6D63" w:rsidRPr="0023198F" w:rsidRDefault="009C0329">
      <w:pPr>
        <w:spacing w:before="240"/>
        <w:jc w:val="both"/>
        <w:rPr>
          <w:color w:val="000000"/>
          <w:u w:val="single"/>
        </w:rPr>
      </w:pPr>
      <w:proofErr w:type="spellStart"/>
      <w:r w:rsidRPr="0023198F">
        <w:rPr>
          <w:color w:val="000000"/>
          <w:u w:val="single"/>
        </w:rPr>
        <w:t>Korekta</w:t>
      </w:r>
      <w:proofErr w:type="spellEnd"/>
      <w:r w:rsidRPr="0023198F">
        <w:rPr>
          <w:color w:val="000000"/>
          <w:u w:val="single"/>
        </w:rPr>
        <w:t xml:space="preserve"> i </w:t>
      </w:r>
      <w:proofErr w:type="spellStart"/>
      <w:r w:rsidRPr="0023198F">
        <w:rPr>
          <w:color w:val="000000"/>
          <w:u w:val="single"/>
        </w:rPr>
        <w:t>redakcja</w:t>
      </w:r>
      <w:proofErr w:type="spellEnd"/>
    </w:p>
    <w:p w14:paraId="1C032CD3"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Sprawdź, czy Twoja rozprawka jest przejrzysta i spójna, i czy nie przekracza limitu słów.</w:t>
      </w:r>
    </w:p>
    <w:p w14:paraId="40DB643B"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t>Zadbaj o to, aby Twoja narracja była logiczna, a zrzuty ekranu dobrze zintegrowane z resztą rozprawki.</w:t>
      </w:r>
    </w:p>
    <w:p w14:paraId="3BA11382" w14:textId="77777777" w:rsidR="00DA6D63" w:rsidRPr="00464219" w:rsidRDefault="009C0329">
      <w:pPr>
        <w:numPr>
          <w:ilvl w:val="0"/>
          <w:numId w:val="7"/>
        </w:numPr>
        <w:pBdr>
          <w:top w:val="nil"/>
          <w:left w:val="nil"/>
          <w:bottom w:val="nil"/>
          <w:right w:val="nil"/>
          <w:between w:val="nil"/>
        </w:pBdr>
        <w:jc w:val="both"/>
        <w:rPr>
          <w:color w:val="000000"/>
          <w:lang w:val="pl-PL"/>
        </w:rPr>
      </w:pPr>
      <w:r w:rsidRPr="00464219">
        <w:rPr>
          <w:color w:val="000000"/>
          <w:lang w:val="pl-PL"/>
        </w:rPr>
        <w:lastRenderedPageBreak/>
        <w:t>Wprowadź wszelkie niezbędne zmiany, aby poprawić ogólną jakość swojej rozprawki. W przypadku jakichkolwiek wątpliwości koncepcyjnych lub językowych, skorzystaj z glosariusza terminologii gleboznawczej Europejskiego Centrum Danych o Glebie i słownika języka angielskiego.</w:t>
      </w:r>
      <w:r w:rsidRPr="00464219">
        <w:rPr>
          <w:lang w:val="pl-PL"/>
        </w:rPr>
        <w:br w:type="page"/>
      </w:r>
    </w:p>
    <w:p w14:paraId="2D764788" w14:textId="77777777" w:rsidR="00DA6D63" w:rsidRPr="00464219" w:rsidRDefault="009C0329">
      <w:pPr>
        <w:pStyle w:val="Heading2"/>
        <w:rPr>
          <w:lang w:val="pl-PL"/>
        </w:rPr>
      </w:pPr>
      <w:bookmarkStart w:id="21" w:name="_heading=h.qsh70q" w:colFirst="0" w:colLast="0"/>
      <w:bookmarkEnd w:id="21"/>
      <w:r w:rsidRPr="00464219">
        <w:rPr>
          <w:lang w:val="pl-PL"/>
        </w:rPr>
        <w:lastRenderedPageBreak/>
        <w:t>Załącznik 6 – Ocena wstępna</w:t>
      </w:r>
    </w:p>
    <w:p w14:paraId="2DA2F610" w14:textId="77777777" w:rsidR="00DA6D63" w:rsidRPr="00464219" w:rsidRDefault="009C0329">
      <w:pPr>
        <w:rPr>
          <w:b/>
          <w:i/>
          <w:lang w:val="pl-PL"/>
        </w:rPr>
      </w:pPr>
      <w:r w:rsidRPr="00464219">
        <w:rPr>
          <w:b/>
          <w:i/>
          <w:lang w:val="pl-PL"/>
        </w:rPr>
        <w:t>Test wstępny</w:t>
      </w:r>
    </w:p>
    <w:p w14:paraId="5FC68C7E" w14:textId="77777777" w:rsidR="00DA6D63" w:rsidRPr="00464219" w:rsidRDefault="009C0329">
      <w:pPr>
        <w:rPr>
          <w:b/>
          <w:lang w:val="pl-PL"/>
        </w:rPr>
      </w:pPr>
      <w:r w:rsidRPr="00464219">
        <w:rPr>
          <w:lang w:val="pl-PL"/>
        </w:rPr>
        <w:t>Test wstępny umożliwia ocenę dotychczasowej wiedzy uczniów na temat zdrowia gleby. Przydatne będzie sprawdzenie wiedzy uczniów z zakresu podstawowej terminologii tematycznej w języku angielskim. Test zawiera pytania wielokrotnego wyboru oraz pytania z krótką odpowiedzią.</w:t>
      </w:r>
    </w:p>
    <w:p w14:paraId="5F089EF4" w14:textId="77777777" w:rsidR="00DA6D63" w:rsidRPr="00464219" w:rsidRDefault="009C0329">
      <w:pPr>
        <w:spacing w:before="240" w:after="240"/>
        <w:jc w:val="both"/>
        <w:rPr>
          <w:u w:val="single"/>
          <w:lang w:val="pl-PL"/>
        </w:rPr>
      </w:pPr>
      <w:r w:rsidRPr="00464219">
        <w:rPr>
          <w:u w:val="single"/>
          <w:lang w:val="pl-PL"/>
        </w:rPr>
        <w:t>Pytania wielokrotnego wyboru</w:t>
      </w:r>
    </w:p>
    <w:p w14:paraId="68C6E708" w14:textId="77777777" w:rsidR="00DA6D63" w:rsidRPr="00464219" w:rsidRDefault="009C0329">
      <w:pPr>
        <w:spacing w:after="240"/>
        <w:jc w:val="both"/>
        <w:rPr>
          <w:b/>
          <w:lang w:val="pl-PL"/>
        </w:rPr>
      </w:pPr>
      <w:r w:rsidRPr="00464219">
        <w:rPr>
          <w:lang w:val="pl-PL"/>
        </w:rPr>
        <w:t>1. Co to jest erozja gleby?</w:t>
      </w:r>
    </w:p>
    <w:p w14:paraId="319A096E" w14:textId="77777777" w:rsidR="00DA6D63" w:rsidRPr="00464219" w:rsidRDefault="009C0329">
      <w:pPr>
        <w:rPr>
          <w:lang w:val="pl-PL"/>
        </w:rPr>
      </w:pPr>
      <w:r w:rsidRPr="00464219">
        <w:rPr>
          <w:lang w:val="pl-PL"/>
        </w:rPr>
        <w:t>a) Proces tworzenia się gleby</w:t>
      </w:r>
    </w:p>
    <w:p w14:paraId="7D688D89" w14:textId="77777777" w:rsidR="00DA6D63" w:rsidRPr="00464219" w:rsidRDefault="009C0329">
      <w:pPr>
        <w:rPr>
          <w:lang w:val="pl-PL"/>
        </w:rPr>
      </w:pPr>
      <w:r w:rsidRPr="00464219">
        <w:rPr>
          <w:lang w:val="pl-PL"/>
        </w:rPr>
        <w:t>b) Usuwanie wierzchniej warstwy gleby przez wiatr lub wodę</w:t>
      </w:r>
    </w:p>
    <w:p w14:paraId="2F0AB309" w14:textId="77777777" w:rsidR="00DA6D63" w:rsidRPr="00464219" w:rsidRDefault="009C0329">
      <w:pPr>
        <w:rPr>
          <w:lang w:val="pl-PL"/>
        </w:rPr>
      </w:pPr>
      <w:r w:rsidRPr="00464219">
        <w:rPr>
          <w:lang w:val="pl-PL"/>
        </w:rPr>
        <w:t>c) Dodawanie składników odżywczych do gleby</w:t>
      </w:r>
    </w:p>
    <w:p w14:paraId="48833A42" w14:textId="77777777" w:rsidR="00DA6D63" w:rsidRPr="00464219" w:rsidRDefault="009C0329">
      <w:pPr>
        <w:rPr>
          <w:lang w:val="pl-PL"/>
        </w:rPr>
      </w:pPr>
      <w:r w:rsidRPr="00464219">
        <w:rPr>
          <w:lang w:val="pl-PL"/>
        </w:rPr>
        <w:t>D) Kompakcja cząsteczek gleby</w:t>
      </w:r>
    </w:p>
    <w:p w14:paraId="6D5ED595" w14:textId="77777777" w:rsidR="00DA6D63" w:rsidRPr="00464219" w:rsidRDefault="009C0329">
      <w:pPr>
        <w:pBdr>
          <w:top w:val="nil"/>
          <w:left w:val="nil"/>
          <w:bottom w:val="nil"/>
          <w:right w:val="nil"/>
          <w:between w:val="nil"/>
        </w:pBdr>
        <w:spacing w:before="240" w:after="240"/>
        <w:jc w:val="both"/>
        <w:rPr>
          <w:color w:val="000000"/>
          <w:lang w:val="pl-PL"/>
        </w:rPr>
      </w:pPr>
      <w:r w:rsidRPr="00464219">
        <w:rPr>
          <w:color w:val="000000"/>
          <w:lang w:val="pl-PL"/>
        </w:rPr>
        <w:t>2. Jaka jest główna przyczyna erozji gleby?</w:t>
      </w:r>
    </w:p>
    <w:p w14:paraId="6A34ACA3"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A) Wiatr</w:t>
      </w:r>
    </w:p>
    <w:p w14:paraId="01CFDEA2"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B) Woda</w:t>
      </w:r>
    </w:p>
    <w:p w14:paraId="1E9C922B"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C) działalność człowieka</w:t>
      </w:r>
    </w:p>
    <w:p w14:paraId="77A040A1" w14:textId="77777777" w:rsidR="00DA6D63" w:rsidRPr="00464219" w:rsidRDefault="009C0329">
      <w:pPr>
        <w:pBdr>
          <w:top w:val="nil"/>
          <w:left w:val="nil"/>
          <w:bottom w:val="nil"/>
          <w:right w:val="nil"/>
          <w:between w:val="nil"/>
        </w:pBdr>
        <w:spacing w:after="240"/>
        <w:jc w:val="both"/>
        <w:rPr>
          <w:color w:val="000000"/>
          <w:lang w:val="pl-PL"/>
        </w:rPr>
      </w:pPr>
      <w:r w:rsidRPr="00464219">
        <w:rPr>
          <w:color w:val="000000"/>
          <w:lang w:val="pl-PL"/>
        </w:rPr>
        <w:t>D) wszystkie odpowiedzi są prawidłowe</w:t>
      </w:r>
    </w:p>
    <w:p w14:paraId="59DC5C7E" w14:textId="77777777" w:rsidR="00DA6D63" w:rsidRPr="00464219" w:rsidRDefault="009C0329">
      <w:pPr>
        <w:pBdr>
          <w:top w:val="nil"/>
          <w:left w:val="nil"/>
          <w:bottom w:val="nil"/>
          <w:right w:val="nil"/>
          <w:between w:val="nil"/>
        </w:pBdr>
        <w:spacing w:after="240"/>
        <w:jc w:val="both"/>
        <w:rPr>
          <w:color w:val="000000"/>
          <w:lang w:val="pl-PL"/>
        </w:rPr>
      </w:pPr>
      <w:r w:rsidRPr="00464219">
        <w:rPr>
          <w:color w:val="000000"/>
          <w:lang w:val="pl-PL"/>
        </w:rPr>
        <w:t>3. Który rodzaj gleby jest najlepszy dla wzrostu roślin?</w:t>
      </w:r>
    </w:p>
    <w:p w14:paraId="75D53F49"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A) Gleba piaszczysta</w:t>
      </w:r>
    </w:p>
    <w:p w14:paraId="10E9DAD8"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B) Gleba iłowa</w:t>
      </w:r>
    </w:p>
    <w:p w14:paraId="767D45BD"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C) Gleba gliniasta</w:t>
      </w:r>
    </w:p>
    <w:p w14:paraId="3EE9697C" w14:textId="77777777" w:rsidR="00DA6D63" w:rsidRPr="00464219" w:rsidRDefault="009C0329">
      <w:pPr>
        <w:pBdr>
          <w:top w:val="nil"/>
          <w:left w:val="nil"/>
          <w:bottom w:val="nil"/>
          <w:right w:val="nil"/>
          <w:between w:val="nil"/>
        </w:pBdr>
        <w:spacing w:after="240"/>
        <w:jc w:val="both"/>
        <w:rPr>
          <w:color w:val="000000"/>
          <w:lang w:val="pl-PL"/>
        </w:rPr>
      </w:pPr>
      <w:r w:rsidRPr="00464219">
        <w:rPr>
          <w:color w:val="000000"/>
          <w:lang w:val="pl-PL"/>
        </w:rPr>
        <w:t>D) Gleba torfowa</w:t>
      </w:r>
    </w:p>
    <w:p w14:paraId="1B807D69" w14:textId="77777777" w:rsidR="00DA6D63" w:rsidRPr="00464219" w:rsidRDefault="009C0329">
      <w:pPr>
        <w:spacing w:after="240"/>
        <w:rPr>
          <w:lang w:val="pl-PL"/>
        </w:rPr>
      </w:pPr>
      <w:r w:rsidRPr="00464219">
        <w:rPr>
          <w:lang w:val="pl-PL"/>
        </w:rPr>
        <w:t>4. Jaka jest główna rola materii organicznej w glebie?</w:t>
      </w:r>
    </w:p>
    <w:p w14:paraId="2B57E3F0" w14:textId="77777777" w:rsidR="00DA6D63" w:rsidRPr="00464219" w:rsidRDefault="009C0329">
      <w:pPr>
        <w:rPr>
          <w:lang w:val="pl-PL"/>
        </w:rPr>
      </w:pPr>
      <w:r w:rsidRPr="00464219">
        <w:rPr>
          <w:lang w:val="pl-PL"/>
        </w:rPr>
        <w:t>A) Zwiększenie kwasowości gleby</w:t>
      </w:r>
    </w:p>
    <w:p w14:paraId="65D029E7" w14:textId="77777777" w:rsidR="00DA6D63" w:rsidRPr="00464219" w:rsidRDefault="009C0329">
      <w:pPr>
        <w:rPr>
          <w:lang w:val="pl-PL"/>
        </w:rPr>
      </w:pPr>
      <w:r w:rsidRPr="00464219">
        <w:rPr>
          <w:lang w:val="pl-PL"/>
        </w:rPr>
        <w:t>B) Zapewnianie składników odżywczych i poprawa struktury gleby</w:t>
      </w:r>
    </w:p>
    <w:p w14:paraId="7DE47A33" w14:textId="77777777" w:rsidR="00DA6D63" w:rsidRPr="00464219" w:rsidRDefault="009C0329">
      <w:pPr>
        <w:rPr>
          <w:lang w:val="pl-PL"/>
        </w:rPr>
      </w:pPr>
      <w:r w:rsidRPr="00464219">
        <w:rPr>
          <w:lang w:val="pl-PL"/>
        </w:rPr>
        <w:t>C) Zmniejszenie retencji wody w glebie</w:t>
      </w:r>
    </w:p>
    <w:p w14:paraId="4130FD53" w14:textId="77777777" w:rsidR="00DA6D63" w:rsidRPr="00464219" w:rsidRDefault="009C0329">
      <w:pPr>
        <w:pBdr>
          <w:top w:val="nil"/>
          <w:left w:val="nil"/>
          <w:bottom w:val="nil"/>
          <w:right w:val="nil"/>
          <w:between w:val="nil"/>
        </w:pBdr>
        <w:spacing w:after="240"/>
        <w:jc w:val="both"/>
        <w:rPr>
          <w:color w:val="000000"/>
          <w:lang w:val="pl-PL"/>
        </w:rPr>
      </w:pPr>
      <w:r w:rsidRPr="00464219">
        <w:rPr>
          <w:color w:val="000000"/>
          <w:lang w:val="pl-PL"/>
        </w:rPr>
        <w:t>D) Wspieranie erozji gleby</w:t>
      </w:r>
    </w:p>
    <w:p w14:paraId="0F732A4E" w14:textId="77777777" w:rsidR="00DA6D63" w:rsidRPr="00464219" w:rsidRDefault="009C0329">
      <w:pPr>
        <w:spacing w:after="240"/>
        <w:rPr>
          <w:b/>
          <w:lang w:val="pl-PL"/>
        </w:rPr>
      </w:pPr>
      <w:r w:rsidRPr="00464219">
        <w:rPr>
          <w:lang w:val="pl-PL"/>
        </w:rPr>
        <w:t>5. Która z poniższych praktyk może pomóc zapobiec erozji gleby?</w:t>
      </w:r>
    </w:p>
    <w:p w14:paraId="502A9AF2" w14:textId="77777777" w:rsidR="00DA6D63" w:rsidRPr="00464219" w:rsidRDefault="009C0329">
      <w:pPr>
        <w:rPr>
          <w:lang w:val="pl-PL"/>
        </w:rPr>
      </w:pPr>
      <w:r w:rsidRPr="00464219">
        <w:rPr>
          <w:lang w:val="pl-PL"/>
        </w:rPr>
        <w:t>A) Wylesianie</w:t>
      </w:r>
    </w:p>
    <w:p w14:paraId="0D8720FD" w14:textId="77777777" w:rsidR="00DA6D63" w:rsidRPr="00464219" w:rsidRDefault="009C0329">
      <w:pPr>
        <w:rPr>
          <w:lang w:val="pl-PL"/>
        </w:rPr>
      </w:pPr>
      <w:r w:rsidRPr="00464219">
        <w:rPr>
          <w:lang w:val="pl-PL"/>
        </w:rPr>
        <w:t>B) Płodozmian</w:t>
      </w:r>
    </w:p>
    <w:p w14:paraId="1409530B" w14:textId="77777777" w:rsidR="00DA6D63" w:rsidRPr="00464219" w:rsidRDefault="009C0329">
      <w:pPr>
        <w:rPr>
          <w:lang w:val="pl-PL"/>
        </w:rPr>
      </w:pPr>
      <w:r w:rsidRPr="00464219">
        <w:rPr>
          <w:lang w:val="pl-PL"/>
        </w:rPr>
        <w:t>C) Nadmierny wypas</w:t>
      </w:r>
    </w:p>
    <w:p w14:paraId="44C38B43" w14:textId="77777777" w:rsidR="00DA6D63" w:rsidRPr="00464219" w:rsidRDefault="009C0329">
      <w:pPr>
        <w:spacing w:after="240"/>
        <w:jc w:val="both"/>
        <w:rPr>
          <w:lang w:val="pl-PL"/>
        </w:rPr>
      </w:pPr>
      <w:r w:rsidRPr="00464219">
        <w:rPr>
          <w:lang w:val="pl-PL"/>
        </w:rPr>
        <w:t>D) Urbanizacja</w:t>
      </w:r>
    </w:p>
    <w:p w14:paraId="1CC26102" w14:textId="77777777" w:rsidR="00DA6D63" w:rsidRPr="00464219" w:rsidRDefault="009C0329">
      <w:pPr>
        <w:spacing w:after="240"/>
        <w:jc w:val="both"/>
        <w:rPr>
          <w:b/>
          <w:lang w:val="pl-PL"/>
        </w:rPr>
      </w:pPr>
      <w:r w:rsidRPr="00464219">
        <w:rPr>
          <w:lang w:val="pl-PL"/>
        </w:rPr>
        <w:t>6. Który rodzaj gleby charakteryzuje się dużą zdolnością zatrzymywania wody?</w:t>
      </w:r>
    </w:p>
    <w:p w14:paraId="68105122" w14:textId="77777777" w:rsidR="00DA6D63" w:rsidRPr="00464219" w:rsidRDefault="009C0329">
      <w:pPr>
        <w:jc w:val="both"/>
        <w:rPr>
          <w:lang w:val="pl-PL"/>
        </w:rPr>
      </w:pPr>
      <w:r w:rsidRPr="00464219">
        <w:rPr>
          <w:lang w:val="pl-PL"/>
        </w:rPr>
        <w:t>A) Gleba piaszczysta</w:t>
      </w:r>
    </w:p>
    <w:p w14:paraId="55056329" w14:textId="77777777" w:rsidR="00DA6D63" w:rsidRPr="00464219" w:rsidRDefault="009C0329">
      <w:pPr>
        <w:jc w:val="both"/>
        <w:rPr>
          <w:lang w:val="pl-PL"/>
        </w:rPr>
      </w:pPr>
      <w:r w:rsidRPr="00464219">
        <w:rPr>
          <w:lang w:val="pl-PL"/>
        </w:rPr>
        <w:lastRenderedPageBreak/>
        <w:t>B) Gleba iłowa</w:t>
      </w:r>
    </w:p>
    <w:p w14:paraId="4ABA059E" w14:textId="77777777" w:rsidR="00DA6D63" w:rsidRPr="00464219" w:rsidRDefault="009C0329">
      <w:pPr>
        <w:jc w:val="both"/>
        <w:rPr>
          <w:lang w:val="fi-FI"/>
        </w:rPr>
      </w:pPr>
      <w:r w:rsidRPr="00464219">
        <w:rPr>
          <w:lang w:val="fi-FI"/>
        </w:rPr>
        <w:t>C) Gleba gliniasta</w:t>
      </w:r>
    </w:p>
    <w:p w14:paraId="5D76638D" w14:textId="77777777" w:rsidR="00DA6D63" w:rsidRPr="00464219" w:rsidRDefault="009C0329">
      <w:pPr>
        <w:jc w:val="both"/>
        <w:rPr>
          <w:lang w:val="fi-FI"/>
        </w:rPr>
      </w:pPr>
      <w:r w:rsidRPr="00464219">
        <w:rPr>
          <w:lang w:val="fi-FI"/>
        </w:rPr>
        <w:t>D) Gleba pylasta</w:t>
      </w:r>
    </w:p>
    <w:p w14:paraId="21D5FA4E" w14:textId="77777777" w:rsidR="00DA6D63" w:rsidRPr="00464219" w:rsidRDefault="009C0329">
      <w:pPr>
        <w:pBdr>
          <w:top w:val="nil"/>
          <w:left w:val="nil"/>
          <w:bottom w:val="nil"/>
          <w:right w:val="nil"/>
          <w:between w:val="nil"/>
        </w:pBdr>
        <w:spacing w:before="240" w:after="240"/>
        <w:jc w:val="both"/>
        <w:rPr>
          <w:color w:val="000000"/>
          <w:lang w:val="pl-PL"/>
        </w:rPr>
      </w:pPr>
      <w:r w:rsidRPr="00464219">
        <w:rPr>
          <w:color w:val="000000"/>
          <w:lang w:val="pl-PL"/>
        </w:rPr>
        <w:t>7. Która z poniższych opcji NIE jest jedną z właściwości gleby?</w:t>
      </w:r>
    </w:p>
    <w:p w14:paraId="28F05343"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A) Tekstura</w:t>
      </w:r>
    </w:p>
    <w:p w14:paraId="26B6EB69"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B) pH</w:t>
      </w:r>
    </w:p>
    <w:p w14:paraId="5271EC37"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C) Barwa</w:t>
      </w:r>
    </w:p>
    <w:p w14:paraId="777FE859" w14:textId="77777777" w:rsidR="00DA6D63" w:rsidRPr="00464219" w:rsidRDefault="009C0329">
      <w:pPr>
        <w:pBdr>
          <w:top w:val="nil"/>
          <w:left w:val="nil"/>
          <w:bottom w:val="nil"/>
          <w:right w:val="nil"/>
          <w:between w:val="nil"/>
        </w:pBdr>
        <w:spacing w:after="240"/>
        <w:jc w:val="both"/>
        <w:rPr>
          <w:lang w:val="pl-PL"/>
        </w:rPr>
      </w:pPr>
      <w:r w:rsidRPr="00464219">
        <w:rPr>
          <w:lang w:val="pl-PL"/>
        </w:rPr>
        <w:t>D) Zawartość wilgoci</w:t>
      </w:r>
    </w:p>
    <w:p w14:paraId="01018D88" w14:textId="77777777" w:rsidR="00DA6D63" w:rsidRPr="00464219" w:rsidRDefault="009C0329">
      <w:pPr>
        <w:pBdr>
          <w:top w:val="nil"/>
          <w:left w:val="nil"/>
          <w:bottom w:val="nil"/>
          <w:right w:val="nil"/>
          <w:between w:val="nil"/>
        </w:pBdr>
        <w:jc w:val="both"/>
        <w:rPr>
          <w:color w:val="000000"/>
          <w:lang w:val="pl-PL"/>
        </w:rPr>
      </w:pPr>
      <w:r w:rsidRPr="00464219">
        <w:rPr>
          <w:lang w:val="pl-PL"/>
        </w:rPr>
        <w:t>Odpowiedzi: 1: B; 2: D; 3: C; 4: B; 5: B; 6: B; 7: B</w:t>
      </w:r>
    </w:p>
    <w:p w14:paraId="339F3CCD" w14:textId="77777777" w:rsidR="00DA6D63" w:rsidRPr="00464219" w:rsidRDefault="009C0329">
      <w:pPr>
        <w:spacing w:before="240" w:after="240"/>
        <w:jc w:val="both"/>
        <w:rPr>
          <w:u w:val="single"/>
          <w:lang w:val="pl-PL"/>
        </w:rPr>
      </w:pPr>
      <w:r w:rsidRPr="00464219">
        <w:rPr>
          <w:u w:val="single"/>
          <w:lang w:val="pl-PL"/>
        </w:rPr>
        <w:t>Pytania z krótką odpowiedzią</w:t>
      </w:r>
    </w:p>
    <w:p w14:paraId="7EEC4642" w14:textId="77777777" w:rsidR="00DA6D63" w:rsidRPr="00464219" w:rsidRDefault="009C0329">
      <w:pPr>
        <w:spacing w:before="240" w:after="240"/>
        <w:jc w:val="both"/>
        <w:rPr>
          <w:lang w:val="pl-PL"/>
        </w:rPr>
      </w:pPr>
      <w:r w:rsidRPr="00464219">
        <w:rPr>
          <w:lang w:val="pl-PL"/>
        </w:rPr>
        <w:t>Co to jest trwałość gleby (napisz 1-2 linijki)?</w:t>
      </w:r>
    </w:p>
    <w:p w14:paraId="495049C0" w14:textId="77777777" w:rsidR="00DA6D63" w:rsidRPr="00464219" w:rsidRDefault="009C0329">
      <w:pPr>
        <w:jc w:val="both"/>
        <w:rPr>
          <w:lang w:val="pl-PL"/>
        </w:rPr>
      </w:pPr>
      <w:r w:rsidRPr="00464219">
        <w:rPr>
          <w:lang w:val="pl-PL"/>
        </w:rPr>
        <w:t>Wymień dwie praktyki zarządzania gruntami, które mogą prowadzić do erozji gleby.</w:t>
      </w:r>
    </w:p>
    <w:p w14:paraId="282A1F0C" w14:textId="77777777" w:rsidR="00DA6D63" w:rsidRPr="00464219" w:rsidRDefault="009C0329">
      <w:pPr>
        <w:spacing w:before="240"/>
        <w:rPr>
          <w:b/>
          <w:i/>
          <w:lang w:val="pl-PL"/>
        </w:rPr>
      </w:pPr>
      <w:r w:rsidRPr="00464219">
        <w:rPr>
          <w:b/>
          <w:i/>
          <w:lang w:val="pl-PL"/>
        </w:rPr>
        <w:t>Ankieta</w:t>
      </w:r>
    </w:p>
    <w:p w14:paraId="72F5D018" w14:textId="77777777" w:rsidR="00DA6D63" w:rsidRPr="00464219" w:rsidRDefault="009C0329">
      <w:pPr>
        <w:spacing w:before="240" w:after="240"/>
        <w:jc w:val="both"/>
        <w:rPr>
          <w:lang w:val="pl-PL"/>
        </w:rPr>
      </w:pPr>
      <w:r w:rsidRPr="00464219">
        <w:rPr>
          <w:lang w:val="pl-PL"/>
        </w:rPr>
        <w:t xml:space="preserve">Ankieta umożliwia zrozumienie postaw i błędnych wyobrażeń uczniów na temat zdrowia gleby. Ankieta zawiera zarówno pytania zamknięte, jak i otwarte i można ją przeprowadzić online lub offline przed lub w trakcie </w:t>
      </w:r>
      <w:r w:rsidRPr="00464219">
        <w:rPr>
          <w:vertAlign w:val="superscript"/>
          <w:lang w:val="pl-PL"/>
        </w:rPr>
        <w:t>pierwszej</w:t>
      </w:r>
      <w:r w:rsidRPr="00464219">
        <w:rPr>
          <w:lang w:val="pl-PL"/>
        </w:rPr>
        <w:t xml:space="preserve"> lekcji.</w:t>
      </w:r>
    </w:p>
    <w:p w14:paraId="5B3D2686" w14:textId="77777777" w:rsidR="00DA6D63" w:rsidRPr="00464219" w:rsidRDefault="009C0329">
      <w:pPr>
        <w:spacing w:before="240" w:after="240"/>
        <w:jc w:val="both"/>
        <w:rPr>
          <w:u w:val="single"/>
          <w:lang w:val="pl-PL"/>
        </w:rPr>
      </w:pPr>
      <w:r w:rsidRPr="00464219">
        <w:rPr>
          <w:u w:val="single"/>
          <w:lang w:val="pl-PL"/>
        </w:rPr>
        <w:t>Pytania zamknięte</w:t>
      </w:r>
    </w:p>
    <w:p w14:paraId="53FBBB9E" w14:textId="77777777" w:rsidR="00DA6D63" w:rsidRPr="00464219" w:rsidRDefault="009C0329">
      <w:pPr>
        <w:pBdr>
          <w:top w:val="nil"/>
          <w:left w:val="nil"/>
          <w:bottom w:val="nil"/>
          <w:right w:val="nil"/>
          <w:between w:val="nil"/>
        </w:pBdr>
        <w:spacing w:before="240"/>
        <w:jc w:val="both"/>
        <w:rPr>
          <w:color w:val="000000"/>
          <w:lang w:val="pl-PL"/>
        </w:rPr>
      </w:pPr>
      <w:r w:rsidRPr="00464219">
        <w:rPr>
          <w:color w:val="000000"/>
          <w:lang w:val="pl-PL"/>
        </w:rPr>
        <w:t>Jak ważne, Twoim zdaniem, jest zdrowie gleby dla zrównoważonego rozwoju środowiska?</w:t>
      </w:r>
    </w:p>
    <w:p w14:paraId="7B598D89" w14:textId="77777777" w:rsidR="00DA6D63" w:rsidRPr="00464219" w:rsidRDefault="009C0329">
      <w:pPr>
        <w:pBdr>
          <w:top w:val="nil"/>
          <w:left w:val="nil"/>
          <w:bottom w:val="nil"/>
          <w:right w:val="nil"/>
          <w:between w:val="nil"/>
        </w:pBdr>
        <w:ind w:firstLine="720"/>
        <w:jc w:val="both"/>
        <w:rPr>
          <w:color w:val="000000"/>
          <w:lang w:val="pl-PL"/>
        </w:rPr>
      </w:pPr>
      <w:r w:rsidRPr="00464219">
        <w:rPr>
          <w:color w:val="000000"/>
          <w:lang w:val="pl-PL"/>
        </w:rPr>
        <w:t>A) Bardzo ważne</w:t>
      </w:r>
    </w:p>
    <w:p w14:paraId="3597CB9D" w14:textId="77777777" w:rsidR="00DA6D63" w:rsidRPr="00464219" w:rsidRDefault="009C0329">
      <w:pPr>
        <w:pBdr>
          <w:top w:val="nil"/>
          <w:left w:val="nil"/>
          <w:bottom w:val="nil"/>
          <w:right w:val="nil"/>
          <w:between w:val="nil"/>
        </w:pBdr>
        <w:ind w:firstLine="720"/>
        <w:jc w:val="both"/>
        <w:rPr>
          <w:color w:val="000000"/>
          <w:lang w:val="pl-PL"/>
        </w:rPr>
      </w:pPr>
      <w:r w:rsidRPr="00464219">
        <w:rPr>
          <w:color w:val="000000"/>
          <w:lang w:val="pl-PL"/>
        </w:rPr>
        <w:t>B) Trochę ważne</w:t>
      </w:r>
    </w:p>
    <w:p w14:paraId="1B6B0FD8" w14:textId="77777777" w:rsidR="00DA6D63" w:rsidRPr="00464219" w:rsidRDefault="009C0329">
      <w:pPr>
        <w:pBdr>
          <w:top w:val="nil"/>
          <w:left w:val="nil"/>
          <w:bottom w:val="nil"/>
          <w:right w:val="nil"/>
          <w:between w:val="nil"/>
        </w:pBdr>
        <w:ind w:left="720"/>
        <w:jc w:val="both"/>
        <w:rPr>
          <w:color w:val="000000"/>
          <w:lang w:val="pl-PL"/>
        </w:rPr>
      </w:pPr>
      <w:r w:rsidRPr="00464219">
        <w:rPr>
          <w:color w:val="000000"/>
          <w:lang w:val="pl-PL"/>
        </w:rPr>
        <w:t>C) Niezbyt ważne</w:t>
      </w:r>
    </w:p>
    <w:p w14:paraId="754B81B8" w14:textId="77777777" w:rsidR="00DA6D63" w:rsidRPr="00464219" w:rsidRDefault="009C0329">
      <w:pPr>
        <w:pBdr>
          <w:top w:val="nil"/>
          <w:left w:val="nil"/>
          <w:bottom w:val="nil"/>
          <w:right w:val="nil"/>
          <w:between w:val="nil"/>
        </w:pBdr>
        <w:spacing w:after="240"/>
        <w:ind w:left="720"/>
        <w:jc w:val="both"/>
        <w:rPr>
          <w:color w:val="000000"/>
          <w:lang w:val="pl-PL"/>
        </w:rPr>
      </w:pPr>
      <w:r w:rsidRPr="00464219">
        <w:rPr>
          <w:color w:val="000000"/>
          <w:lang w:val="pl-PL"/>
        </w:rPr>
        <w:t>D) W ogóle nie ważne</w:t>
      </w:r>
    </w:p>
    <w:p w14:paraId="6CBC6F25" w14:textId="77777777" w:rsidR="00DA6D63" w:rsidRPr="00464219" w:rsidRDefault="009C0329">
      <w:pPr>
        <w:pBdr>
          <w:top w:val="nil"/>
          <w:left w:val="nil"/>
          <w:bottom w:val="nil"/>
          <w:right w:val="nil"/>
          <w:between w:val="nil"/>
        </w:pBdr>
        <w:jc w:val="both"/>
        <w:rPr>
          <w:color w:val="000000"/>
          <w:lang w:val="pl-PL"/>
        </w:rPr>
      </w:pPr>
      <w:r w:rsidRPr="00464219">
        <w:rPr>
          <w:color w:val="000000"/>
          <w:lang w:val="pl-PL"/>
        </w:rPr>
        <w:t>Czy uważasz, że zmiana klimatu może mieć wpływ na tempo erozji gleby?</w:t>
      </w:r>
    </w:p>
    <w:p w14:paraId="1400CFA9" w14:textId="77777777" w:rsidR="00DA6D63" w:rsidRPr="00464219" w:rsidRDefault="009C0329">
      <w:pPr>
        <w:pBdr>
          <w:top w:val="nil"/>
          <w:left w:val="nil"/>
          <w:bottom w:val="nil"/>
          <w:right w:val="nil"/>
          <w:between w:val="nil"/>
        </w:pBdr>
        <w:ind w:left="720"/>
        <w:jc w:val="both"/>
        <w:rPr>
          <w:color w:val="000000"/>
          <w:lang w:val="pl-PL"/>
        </w:rPr>
      </w:pPr>
      <w:r w:rsidRPr="00464219">
        <w:rPr>
          <w:color w:val="000000"/>
          <w:lang w:val="pl-PL"/>
        </w:rPr>
        <w:t>A) Tak</w:t>
      </w:r>
    </w:p>
    <w:p w14:paraId="7E2B4B8D" w14:textId="77777777" w:rsidR="00DA6D63" w:rsidRPr="00464219" w:rsidRDefault="009C0329">
      <w:pPr>
        <w:pBdr>
          <w:top w:val="nil"/>
          <w:left w:val="nil"/>
          <w:bottom w:val="nil"/>
          <w:right w:val="nil"/>
          <w:between w:val="nil"/>
        </w:pBdr>
        <w:ind w:left="720"/>
        <w:jc w:val="both"/>
        <w:rPr>
          <w:color w:val="000000"/>
          <w:lang w:val="pl-PL"/>
        </w:rPr>
      </w:pPr>
      <w:r w:rsidRPr="00464219">
        <w:rPr>
          <w:color w:val="000000"/>
          <w:lang w:val="pl-PL"/>
        </w:rPr>
        <w:t>B) Nie</w:t>
      </w:r>
    </w:p>
    <w:p w14:paraId="5DFE5329" w14:textId="77777777" w:rsidR="00DA6D63" w:rsidRPr="00464219" w:rsidRDefault="009C0329">
      <w:pPr>
        <w:pBdr>
          <w:top w:val="nil"/>
          <w:left w:val="nil"/>
          <w:bottom w:val="nil"/>
          <w:right w:val="nil"/>
          <w:between w:val="nil"/>
        </w:pBdr>
        <w:ind w:left="720"/>
        <w:jc w:val="both"/>
        <w:rPr>
          <w:color w:val="000000"/>
          <w:lang w:val="pl-PL"/>
        </w:rPr>
      </w:pPr>
      <w:r w:rsidRPr="00464219">
        <w:rPr>
          <w:color w:val="000000"/>
          <w:lang w:val="pl-PL"/>
        </w:rPr>
        <w:t>C) Nie mam pewności</w:t>
      </w:r>
    </w:p>
    <w:p w14:paraId="00C93E50" w14:textId="77777777" w:rsidR="00DA6D63" w:rsidRPr="00464219" w:rsidRDefault="009C0329">
      <w:pPr>
        <w:spacing w:before="240" w:after="240"/>
        <w:jc w:val="both"/>
        <w:rPr>
          <w:u w:val="single"/>
          <w:lang w:val="pl-PL"/>
        </w:rPr>
      </w:pPr>
      <w:r w:rsidRPr="00464219">
        <w:rPr>
          <w:u w:val="single"/>
          <w:lang w:val="pl-PL"/>
        </w:rPr>
        <w:t>Pytania otwarte</w:t>
      </w:r>
    </w:p>
    <w:p w14:paraId="4368448D" w14:textId="77777777" w:rsidR="00DA6D63" w:rsidRPr="00464219" w:rsidRDefault="009C0329">
      <w:pPr>
        <w:spacing w:before="240" w:after="240"/>
        <w:jc w:val="both"/>
        <w:rPr>
          <w:lang w:val="pl-PL"/>
        </w:rPr>
      </w:pPr>
      <w:r w:rsidRPr="00464219">
        <w:rPr>
          <w:lang w:val="pl-PL"/>
        </w:rPr>
        <w:t>Jakie są, Twoim zdaniem, główne czynniki przyczyniające się do erozji gleby?</w:t>
      </w:r>
    </w:p>
    <w:p w14:paraId="121AA5A0" w14:textId="77777777" w:rsidR="00DA6D63" w:rsidRPr="00464219" w:rsidRDefault="009C0329">
      <w:pPr>
        <w:spacing w:before="240" w:after="240"/>
        <w:jc w:val="both"/>
        <w:rPr>
          <w:lang w:val="pl-PL"/>
        </w:rPr>
      </w:pPr>
      <w:r w:rsidRPr="00464219">
        <w:rPr>
          <w:lang w:val="pl-PL"/>
        </w:rPr>
        <w:t>Jak myślisz, w jaki sposób można poprawić zdrowie gleby?</w:t>
      </w:r>
    </w:p>
    <w:p w14:paraId="2350A63F" w14:textId="77777777" w:rsidR="00DA6D63" w:rsidRPr="00464219" w:rsidRDefault="009C0329">
      <w:pPr>
        <w:rPr>
          <w:b/>
          <w:i/>
          <w:lang w:val="pl-PL"/>
        </w:rPr>
      </w:pPr>
      <w:r w:rsidRPr="00464219">
        <w:rPr>
          <w:b/>
          <w:i/>
          <w:lang w:val="pl-PL"/>
        </w:rPr>
        <w:t>Otwarta dyskusja</w:t>
      </w:r>
    </w:p>
    <w:p w14:paraId="68067E6C" w14:textId="77777777" w:rsidR="00DA6D63" w:rsidRPr="00464219" w:rsidRDefault="009C0329">
      <w:pPr>
        <w:jc w:val="both"/>
        <w:rPr>
          <w:lang w:val="pl-PL"/>
        </w:rPr>
      </w:pPr>
      <w:r w:rsidRPr="00464219">
        <w:rPr>
          <w:lang w:val="pl-PL"/>
        </w:rPr>
        <w:t xml:space="preserve">Otwartą dyskusję można przeprowadzić na internetowej platformie dyskusyjnej (np. </w:t>
      </w:r>
      <w:r>
        <w:fldChar w:fldCharType="begin"/>
      </w:r>
      <w:r w:rsidRPr="00464219">
        <w:rPr>
          <w:lang w:val="pl-PL"/>
        </w:rPr>
        <w:instrText>HYPERLINK "https://www.kialo-edu.com/" \h</w:instrText>
      </w:r>
      <w:r>
        <w:fldChar w:fldCharType="separate"/>
      </w:r>
      <w:r w:rsidRPr="00464219">
        <w:rPr>
          <w:color w:val="0000FF"/>
          <w:u w:val="single"/>
          <w:lang w:val="pl-PL"/>
        </w:rPr>
        <w:t>Kialo</w:t>
      </w:r>
      <w:r>
        <w:fldChar w:fldCharType="end"/>
      </w:r>
      <w:r w:rsidRPr="00464219">
        <w:rPr>
          <w:lang w:val="pl-PL"/>
        </w:rPr>
        <w:t xml:space="preserve">), umożliwiając uczniom podzielenie się swoimi przemyśleniami i pomysłami na temat zdrowia </w:t>
      </w:r>
      <w:r w:rsidRPr="00464219">
        <w:rPr>
          <w:lang w:val="pl-PL"/>
        </w:rPr>
        <w:lastRenderedPageBreak/>
        <w:t>gleby. Tego rodzaju dyskusja może pomóc nauczycielowi w zidentyfikowaniu wszelkich błędnych przekonań uczniów i ocenie zainteresowania uczniów danym tematem.</w:t>
      </w:r>
    </w:p>
    <w:p w14:paraId="5C2CF6A2" w14:textId="77777777" w:rsidR="00DA6D63" w:rsidRPr="0023198F" w:rsidRDefault="009C0329">
      <w:pPr>
        <w:spacing w:before="240"/>
        <w:jc w:val="both"/>
        <w:rPr>
          <w:u w:val="single"/>
        </w:rPr>
      </w:pPr>
      <w:proofErr w:type="spellStart"/>
      <w:r w:rsidRPr="0023198F">
        <w:rPr>
          <w:u w:val="single"/>
        </w:rPr>
        <w:t>Pytania</w:t>
      </w:r>
      <w:proofErr w:type="spellEnd"/>
      <w:r w:rsidRPr="0023198F">
        <w:rPr>
          <w:u w:val="single"/>
        </w:rPr>
        <w:t xml:space="preserve"> do </w:t>
      </w:r>
      <w:proofErr w:type="spellStart"/>
      <w:r w:rsidRPr="0023198F">
        <w:rPr>
          <w:u w:val="single"/>
        </w:rPr>
        <w:t>dyskusji</w:t>
      </w:r>
      <w:proofErr w:type="spellEnd"/>
    </w:p>
    <w:p w14:paraId="43FE994A" w14:textId="77777777" w:rsidR="00DA6D63" w:rsidRPr="00464219" w:rsidRDefault="009C0329">
      <w:pPr>
        <w:numPr>
          <w:ilvl w:val="0"/>
          <w:numId w:val="16"/>
        </w:numPr>
        <w:pBdr>
          <w:top w:val="nil"/>
          <w:left w:val="nil"/>
          <w:bottom w:val="nil"/>
          <w:right w:val="nil"/>
          <w:between w:val="nil"/>
        </w:pBdr>
        <w:jc w:val="both"/>
        <w:rPr>
          <w:color w:val="000000"/>
          <w:lang w:val="pl-PL"/>
        </w:rPr>
      </w:pPr>
      <w:r w:rsidRPr="00464219">
        <w:rPr>
          <w:color w:val="000000"/>
          <w:lang w:val="pl-PL"/>
        </w:rPr>
        <w:t>Co przychodzi Ci na myśl, kiedy myślisz o zdrowiu gleby?</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464219">
        <w:rPr>
          <w:color w:val="000000"/>
          <w:lang w:val="pl-PL"/>
        </w:rPr>
        <w:t xml:space="preserve">Czy kiedykolwiek zaobserwowaliście erozję gleby w swojej okolicy? </w:t>
      </w:r>
      <w:proofErr w:type="spellStart"/>
      <w:r w:rsidRPr="0023198F">
        <w:rPr>
          <w:color w:val="000000"/>
        </w:rPr>
        <w:t>Jeśli</w:t>
      </w:r>
      <w:proofErr w:type="spellEnd"/>
      <w:r w:rsidRPr="0023198F">
        <w:rPr>
          <w:color w:val="000000"/>
        </w:rPr>
        <w:t xml:space="preserve"> </w:t>
      </w:r>
      <w:proofErr w:type="spellStart"/>
      <w:r w:rsidRPr="0023198F">
        <w:rPr>
          <w:color w:val="000000"/>
        </w:rPr>
        <w:t>tak</w:t>
      </w:r>
      <w:proofErr w:type="spellEnd"/>
      <w:r w:rsidRPr="0023198F">
        <w:rPr>
          <w:color w:val="000000"/>
        </w:rPr>
        <w:t xml:space="preserve">, </w:t>
      </w:r>
      <w:proofErr w:type="spellStart"/>
      <w:r w:rsidRPr="0023198F">
        <w:rPr>
          <w:color w:val="000000"/>
        </w:rPr>
        <w:t>opiszcie</w:t>
      </w:r>
      <w:proofErr w:type="spellEnd"/>
      <w:r w:rsidRPr="0023198F">
        <w:rPr>
          <w:color w:val="000000"/>
        </w:rPr>
        <w:t xml:space="preserve"> </w:t>
      </w:r>
      <w:proofErr w:type="spellStart"/>
      <w:r w:rsidRPr="0023198F">
        <w:rPr>
          <w:color w:val="000000"/>
        </w:rPr>
        <w:t>tę</w:t>
      </w:r>
      <w:proofErr w:type="spellEnd"/>
      <w:r w:rsidRPr="0023198F">
        <w:rPr>
          <w:color w:val="000000"/>
        </w:rPr>
        <w:t xml:space="preserve"> </w:t>
      </w:r>
      <w:proofErr w:type="spellStart"/>
      <w:r w:rsidRPr="0023198F">
        <w:rPr>
          <w:color w:val="000000"/>
        </w:rPr>
        <w:t>sytuację</w:t>
      </w:r>
      <w:proofErr w:type="spellEnd"/>
      <w:r w:rsidRPr="0023198F">
        <w:rPr>
          <w:color w:val="000000"/>
        </w:rPr>
        <w:t>.</w:t>
      </w:r>
    </w:p>
    <w:p w14:paraId="02E28A09" w14:textId="77777777" w:rsidR="00DA6D63" w:rsidRPr="00464219" w:rsidRDefault="009C0329">
      <w:pPr>
        <w:numPr>
          <w:ilvl w:val="0"/>
          <w:numId w:val="16"/>
        </w:numPr>
        <w:pBdr>
          <w:top w:val="nil"/>
          <w:left w:val="nil"/>
          <w:bottom w:val="nil"/>
          <w:right w:val="nil"/>
          <w:between w:val="nil"/>
        </w:pBdr>
        <w:jc w:val="both"/>
        <w:rPr>
          <w:color w:val="000000"/>
          <w:lang w:val="pl-PL"/>
        </w:rPr>
      </w:pPr>
      <w:r w:rsidRPr="00464219">
        <w:rPr>
          <w:color w:val="000000"/>
          <w:lang w:val="pl-PL"/>
        </w:rPr>
        <w:t>Jakie są, Twoim zdaniem, konsekwencje złego stanu zdrowia gleby?</w:t>
      </w:r>
    </w:p>
    <w:p w14:paraId="47D6350A" w14:textId="77777777" w:rsidR="00DA6D63" w:rsidRPr="00464219" w:rsidRDefault="009C0329">
      <w:pPr>
        <w:numPr>
          <w:ilvl w:val="0"/>
          <w:numId w:val="16"/>
        </w:numPr>
        <w:pBdr>
          <w:top w:val="nil"/>
          <w:left w:val="nil"/>
          <w:bottom w:val="nil"/>
          <w:right w:val="nil"/>
          <w:between w:val="nil"/>
        </w:pBdr>
        <w:spacing w:after="240"/>
        <w:jc w:val="both"/>
        <w:rPr>
          <w:color w:val="000000"/>
          <w:lang w:val="pl-PL"/>
        </w:rPr>
      </w:pPr>
      <w:r w:rsidRPr="00464219">
        <w:rPr>
          <w:color w:val="000000"/>
          <w:lang w:val="pl-PL"/>
        </w:rPr>
        <w:t>Jak, Twoim zdaniem, rolnicy mogą przyczynić się do zapewnienia trwałości gleby?</w:t>
      </w:r>
    </w:p>
    <w:p w14:paraId="7FBD9C32" w14:textId="77777777" w:rsidR="00DA6D63" w:rsidRPr="00464219" w:rsidRDefault="009C0329">
      <w:pPr>
        <w:pStyle w:val="Heading2"/>
        <w:rPr>
          <w:lang w:val="pl-PL"/>
        </w:rPr>
      </w:pPr>
      <w:bookmarkStart w:id="22" w:name="_heading=h.3as4poj" w:colFirst="0" w:colLast="0"/>
      <w:bookmarkEnd w:id="22"/>
      <w:r w:rsidRPr="00464219">
        <w:rPr>
          <w:lang w:val="pl-PL"/>
        </w:rPr>
        <w:t>Załącznik 7 – Ocena końcowa</w:t>
      </w:r>
    </w:p>
    <w:p w14:paraId="281E19A9" w14:textId="77777777" w:rsidR="00DA6D63" w:rsidRPr="00464219" w:rsidRDefault="009C0329">
      <w:pPr>
        <w:spacing w:before="240"/>
        <w:rPr>
          <w:i/>
          <w:lang w:val="pl-PL"/>
        </w:rPr>
      </w:pPr>
      <w:r w:rsidRPr="00464219">
        <w:rPr>
          <w:lang w:val="pl-PL"/>
        </w:rPr>
        <w:t>Instrukcje dla uczniów:</w:t>
      </w:r>
    </w:p>
    <w:p w14:paraId="25CB26A9" w14:textId="77777777" w:rsidR="00DA6D63" w:rsidRPr="00464219" w:rsidRDefault="009C0329">
      <w:pPr>
        <w:spacing w:after="240"/>
        <w:rPr>
          <w:lang w:val="pl-PL"/>
        </w:rPr>
      </w:pPr>
      <w:r w:rsidRPr="00464219">
        <w:rPr>
          <w:i/>
          <w:lang w:val="pl-PL"/>
        </w:rPr>
        <w:t>Zanim zaczniesz pracować nad swoją prezentacją, podsumuj wiedzę zdobytą w tym module i uporządkuj swoje myśli. Większość potrzebnych informacji możesz znaleźć w notatkach, przeczytanych materiałach i poprzednich zadaniach. Możesz załączyć do swojej prezentacji materiały przygotowane przez Ciebie do innych modułów. Pamiętaj, aby w swojej pracy końcowej podać wszystkie źródła informacji.</w:t>
      </w:r>
    </w:p>
    <w:p w14:paraId="7D96F90F" w14:textId="77777777" w:rsidR="00DA6D63" w:rsidRPr="0023198F" w:rsidRDefault="009C0329">
      <w:proofErr w:type="spellStart"/>
      <w:r w:rsidRPr="0023198F">
        <w:t>Niezbędne</w:t>
      </w:r>
      <w:proofErr w:type="spellEnd"/>
      <w:r w:rsidRPr="0023198F">
        <w:t xml:space="preserve"> </w:t>
      </w:r>
      <w:proofErr w:type="spellStart"/>
      <w:r w:rsidRPr="0023198F">
        <w:t>materiały</w:t>
      </w:r>
      <w:proofErr w:type="spellEnd"/>
      <w:r w:rsidRPr="0023198F">
        <w:t>:</w:t>
      </w:r>
    </w:p>
    <w:p w14:paraId="23DDA239" w14:textId="77777777" w:rsidR="00DA6D63" w:rsidRPr="0023198F" w:rsidRDefault="009C0329">
      <w:pPr>
        <w:numPr>
          <w:ilvl w:val="0"/>
          <w:numId w:val="12"/>
        </w:numPr>
      </w:pPr>
      <w:r w:rsidRPr="00464219">
        <w:rPr>
          <w:lang w:val="pl-PL"/>
        </w:rPr>
        <w:t xml:space="preserve">Program do tworzenia prezentacji (np. </w:t>
      </w:r>
      <w:r w:rsidRPr="0023198F">
        <w:t>PowerPoint, Google Slides)</w:t>
      </w:r>
    </w:p>
    <w:p w14:paraId="08A51C3C" w14:textId="77777777" w:rsidR="00DA6D63" w:rsidRPr="00464219" w:rsidRDefault="009C0329">
      <w:pPr>
        <w:numPr>
          <w:ilvl w:val="0"/>
          <w:numId w:val="12"/>
        </w:numPr>
        <w:rPr>
          <w:lang w:val="pl-PL"/>
        </w:rPr>
      </w:pPr>
      <w:r w:rsidRPr="00464219">
        <w:rPr>
          <w:lang w:val="pl-PL"/>
        </w:rPr>
        <w:t>Dostęp do internetu w celu wyszukiwania informacji</w:t>
      </w:r>
    </w:p>
    <w:p w14:paraId="4138CDC3" w14:textId="77777777" w:rsidR="00DA6D63" w:rsidRPr="00464219" w:rsidRDefault="009C0329">
      <w:pPr>
        <w:numPr>
          <w:ilvl w:val="0"/>
          <w:numId w:val="12"/>
        </w:numPr>
        <w:rPr>
          <w:lang w:val="pl-PL"/>
        </w:rPr>
      </w:pPr>
      <w:r w:rsidRPr="00464219">
        <w:rPr>
          <w:lang w:val="pl-PL"/>
        </w:rPr>
        <w:t>Wszelkie dodatkowe materiały lub dane zebrane podczas wykonywania zadań w trakcie zajęć lekcyjnych</w:t>
      </w:r>
    </w:p>
    <w:p w14:paraId="3B3A92DF" w14:textId="77777777" w:rsidR="00DA6D63" w:rsidRPr="0023198F" w:rsidRDefault="009C0329">
      <w:pPr>
        <w:spacing w:before="240" w:after="240"/>
      </w:pPr>
      <w:r w:rsidRPr="00464219">
        <w:rPr>
          <w:lang w:val="pl-PL"/>
        </w:rPr>
        <w:t xml:space="preserve">Studenci przeprowadzą dalsze badania nad konkretnym aspektem zdrowia gleby, który ich interesuje (np. studium przypadku degradacji gleby w określonym regionie, wpływ zmian klimatycznych na zdrowie gleby, innowacyjne techniki konserwacji gleby). Uczniowie zbiorą wszystkie wyniki, w tym dane, obrazy i źródła informacji. </w:t>
      </w:r>
      <w:proofErr w:type="spellStart"/>
      <w:r w:rsidRPr="0023198F">
        <w:t>Prezentacje</w:t>
      </w:r>
      <w:proofErr w:type="spellEnd"/>
      <w:r w:rsidRPr="0023198F">
        <w:t xml:space="preserve"> </w:t>
      </w:r>
      <w:proofErr w:type="spellStart"/>
      <w:r w:rsidRPr="0023198F">
        <w:t>muszą</w:t>
      </w:r>
      <w:proofErr w:type="spellEnd"/>
      <w:r w:rsidRPr="0023198F">
        <w:t xml:space="preserve"> </w:t>
      </w:r>
      <w:proofErr w:type="spellStart"/>
      <w:r w:rsidRPr="0023198F">
        <w:t>zawierać</w:t>
      </w:r>
      <w:proofErr w:type="spellEnd"/>
      <w:r w:rsidRPr="0023198F">
        <w:t>:</w:t>
      </w:r>
    </w:p>
    <w:p w14:paraId="51215777" w14:textId="77777777" w:rsidR="00DA6D63" w:rsidRPr="00464219" w:rsidRDefault="009C0329">
      <w:pPr>
        <w:numPr>
          <w:ilvl w:val="0"/>
          <w:numId w:val="5"/>
        </w:numPr>
        <w:rPr>
          <w:lang w:val="pl-PL"/>
        </w:rPr>
      </w:pPr>
      <w:r w:rsidRPr="00464219">
        <w:rPr>
          <w:lang w:val="pl-PL"/>
        </w:rPr>
        <w:t>Wprowadzenie do tematu zdrowia gleby i znaczenie zdrowia gleby</w:t>
      </w:r>
    </w:p>
    <w:p w14:paraId="07256400" w14:textId="77777777" w:rsidR="00DA6D63" w:rsidRPr="0023198F" w:rsidRDefault="009C0329">
      <w:pPr>
        <w:numPr>
          <w:ilvl w:val="0"/>
          <w:numId w:val="5"/>
        </w:numPr>
      </w:pPr>
      <w:proofErr w:type="spellStart"/>
      <w:r w:rsidRPr="0023198F">
        <w:t>Szczegółowe</w:t>
      </w:r>
      <w:proofErr w:type="spellEnd"/>
      <w:r w:rsidRPr="0023198F">
        <w:t xml:space="preserve"> </w:t>
      </w:r>
      <w:proofErr w:type="spellStart"/>
      <w:r w:rsidRPr="0023198F">
        <w:t>omówienie</w:t>
      </w:r>
      <w:proofErr w:type="spellEnd"/>
      <w:r w:rsidRPr="0023198F">
        <w:t xml:space="preserve"> </w:t>
      </w:r>
      <w:proofErr w:type="spellStart"/>
      <w:r w:rsidRPr="0023198F">
        <w:t>wybranego</w:t>
      </w:r>
      <w:proofErr w:type="spellEnd"/>
      <w:r w:rsidRPr="0023198F">
        <w:t xml:space="preserve"> </w:t>
      </w:r>
      <w:proofErr w:type="spellStart"/>
      <w:r w:rsidRPr="0023198F">
        <w:t>tematu</w:t>
      </w:r>
      <w:proofErr w:type="spellEnd"/>
    </w:p>
    <w:p w14:paraId="4079F977" w14:textId="77777777" w:rsidR="00DA6D63" w:rsidRPr="0023198F" w:rsidRDefault="009C0329">
      <w:pPr>
        <w:numPr>
          <w:ilvl w:val="0"/>
          <w:numId w:val="5"/>
        </w:numPr>
      </w:pPr>
      <w:r w:rsidRPr="0023198F">
        <w:t xml:space="preserve">Analiza </w:t>
      </w:r>
      <w:proofErr w:type="spellStart"/>
      <w:r w:rsidRPr="0023198F">
        <w:t>danych</w:t>
      </w:r>
      <w:proofErr w:type="spellEnd"/>
      <w:r w:rsidRPr="0023198F">
        <w:t xml:space="preserve"> i </w:t>
      </w:r>
      <w:proofErr w:type="spellStart"/>
      <w:r w:rsidRPr="0023198F">
        <w:t>zebranych</w:t>
      </w:r>
      <w:proofErr w:type="spellEnd"/>
      <w:r w:rsidRPr="0023198F">
        <w:t xml:space="preserve"> </w:t>
      </w:r>
      <w:proofErr w:type="spellStart"/>
      <w:r w:rsidRPr="0023198F">
        <w:t>informacji</w:t>
      </w:r>
      <w:proofErr w:type="spellEnd"/>
    </w:p>
    <w:p w14:paraId="22641D2E" w14:textId="77777777" w:rsidR="00DA6D63" w:rsidRPr="00464219" w:rsidRDefault="009C0329">
      <w:pPr>
        <w:numPr>
          <w:ilvl w:val="0"/>
          <w:numId w:val="5"/>
        </w:numPr>
        <w:rPr>
          <w:lang w:val="pl-PL"/>
        </w:rPr>
      </w:pPr>
      <w:r w:rsidRPr="00464219">
        <w:rPr>
          <w:lang w:val="pl-PL"/>
        </w:rPr>
        <w:t>Wnioski i zalecenia dotyczące konserwacji gleby</w:t>
      </w:r>
    </w:p>
    <w:p w14:paraId="75C0241B" w14:textId="77777777" w:rsidR="00DA6D63" w:rsidRPr="00464219" w:rsidRDefault="009C0329">
      <w:pPr>
        <w:spacing w:before="240"/>
        <w:rPr>
          <w:lang w:val="pl-PL"/>
        </w:rPr>
      </w:pPr>
      <w:r w:rsidRPr="00464219">
        <w:rPr>
          <w:lang w:val="pl-PL"/>
        </w:rPr>
        <w:t>Będą stosowane następujące kryteria oceny:</w:t>
      </w:r>
    </w:p>
    <w:p w14:paraId="67361B10" w14:textId="77777777" w:rsidR="00DA6D63" w:rsidRPr="00464219" w:rsidRDefault="009C0329">
      <w:pPr>
        <w:numPr>
          <w:ilvl w:val="0"/>
          <w:numId w:val="12"/>
        </w:numPr>
        <w:rPr>
          <w:lang w:val="pl-PL"/>
        </w:rPr>
      </w:pPr>
      <w:r w:rsidRPr="00464219">
        <w:rPr>
          <w:lang w:val="pl-PL"/>
        </w:rPr>
        <w:t>Zrozumienie pojęć związanych ze zdrowiem gleby (od 0 do 2 punktów)</w:t>
      </w:r>
    </w:p>
    <w:p w14:paraId="21B92D60" w14:textId="77777777" w:rsidR="00DA6D63" w:rsidRPr="00464219" w:rsidRDefault="009C0329">
      <w:pPr>
        <w:numPr>
          <w:ilvl w:val="0"/>
          <w:numId w:val="12"/>
        </w:numPr>
        <w:rPr>
          <w:lang w:val="pl-PL"/>
        </w:rPr>
      </w:pPr>
      <w:r w:rsidRPr="00464219">
        <w:rPr>
          <w:lang w:val="pl-PL"/>
        </w:rPr>
        <w:t>Jakość i trafność wyszukanych informacji (od 0 do 2 punktów)</w:t>
      </w:r>
    </w:p>
    <w:p w14:paraId="580E7951" w14:textId="77777777" w:rsidR="00DA6D63" w:rsidRPr="00464219" w:rsidRDefault="009C0329">
      <w:pPr>
        <w:numPr>
          <w:ilvl w:val="0"/>
          <w:numId w:val="12"/>
        </w:numPr>
        <w:rPr>
          <w:lang w:val="pl-PL"/>
        </w:rPr>
      </w:pPr>
      <w:r w:rsidRPr="00464219">
        <w:rPr>
          <w:lang w:val="pl-PL"/>
        </w:rPr>
        <w:t>Przejrzystość i organizacja prezentacji (od 0 do 2 punktów)</w:t>
      </w:r>
    </w:p>
    <w:p w14:paraId="3E50F02B" w14:textId="77777777" w:rsidR="00DA6D63" w:rsidRPr="00464219" w:rsidRDefault="009C0329">
      <w:pPr>
        <w:numPr>
          <w:ilvl w:val="0"/>
          <w:numId w:val="12"/>
        </w:numPr>
        <w:rPr>
          <w:lang w:val="pl-PL"/>
        </w:rPr>
      </w:pPr>
      <w:r w:rsidRPr="00464219">
        <w:rPr>
          <w:lang w:val="pl-PL"/>
        </w:rPr>
        <w:t>Umiejętność analizowania i interpretacji danych (od 0 do 2 punktów)</w:t>
      </w:r>
    </w:p>
    <w:p w14:paraId="421A6FFF" w14:textId="77777777" w:rsidR="00DA6D63" w:rsidRPr="00464219" w:rsidRDefault="009C0329">
      <w:pPr>
        <w:numPr>
          <w:ilvl w:val="0"/>
          <w:numId w:val="12"/>
        </w:numPr>
        <w:rPr>
          <w:lang w:val="pl-PL"/>
        </w:rPr>
      </w:pPr>
      <w:r w:rsidRPr="00464219">
        <w:rPr>
          <w:lang w:val="pl-PL"/>
        </w:rPr>
        <w:t>Zaangażowanie i uczestnictwo w prezentacji i dyskusji (od 0 do 2 punktów)</w:t>
      </w:r>
    </w:p>
    <w:p w14:paraId="0B476354" w14:textId="77777777" w:rsidR="00DA6D63" w:rsidRPr="00464219" w:rsidRDefault="009C0329">
      <w:pPr>
        <w:pStyle w:val="Heading2"/>
        <w:rPr>
          <w:lang w:val="pl-PL"/>
        </w:rPr>
      </w:pPr>
      <w:bookmarkStart w:id="23" w:name="_heading=h.1pxezwc" w:colFirst="0" w:colLast="0"/>
      <w:bookmarkEnd w:id="23"/>
      <w:r w:rsidRPr="00464219">
        <w:rPr>
          <w:lang w:val="pl-PL"/>
        </w:rPr>
        <w:t>Załącznik 8 – Informacja zwrotna od ucznia</w:t>
      </w:r>
    </w:p>
    <w:p w14:paraId="4CBA5140" w14:textId="77777777" w:rsidR="00DA6D63" w:rsidRPr="00464219" w:rsidRDefault="009C0329">
      <w:pPr>
        <w:rPr>
          <w:lang w:val="pl-PL"/>
        </w:rPr>
      </w:pPr>
      <w:r w:rsidRPr="00464219">
        <w:rPr>
          <w:b/>
          <w:lang w:val="pl-PL"/>
        </w:rPr>
        <w:t>1. Rozumienie pojęć</w:t>
      </w:r>
    </w:p>
    <w:p w14:paraId="22CBE5E2" w14:textId="77777777" w:rsidR="00DA6D63" w:rsidRPr="00464219" w:rsidRDefault="009C0329">
      <w:pPr>
        <w:numPr>
          <w:ilvl w:val="1"/>
          <w:numId w:val="10"/>
        </w:numPr>
        <w:rPr>
          <w:lang w:val="pl-PL"/>
        </w:rPr>
      </w:pPr>
      <w:r w:rsidRPr="00464219">
        <w:rPr>
          <w:lang w:val="pl-PL"/>
        </w:rPr>
        <w:t>Jakie kluczowe koncepcje dotyczące zdrowia gleby poznałaś/poznałeś na tej lekcji?</w:t>
      </w:r>
    </w:p>
    <w:p w14:paraId="033EDC95" w14:textId="77777777" w:rsidR="00DA6D63" w:rsidRPr="00464219" w:rsidRDefault="009C0329">
      <w:pPr>
        <w:numPr>
          <w:ilvl w:val="1"/>
          <w:numId w:val="10"/>
        </w:numPr>
        <w:spacing w:after="240"/>
        <w:rPr>
          <w:lang w:val="pl-PL"/>
        </w:rPr>
      </w:pPr>
      <w:r w:rsidRPr="00464219">
        <w:rPr>
          <w:lang w:val="pl-PL"/>
        </w:rPr>
        <w:t>Jak dobrze rozumiesz różnice między glebami piaszczystymi a ilastymi?</w:t>
      </w:r>
    </w:p>
    <w:p w14:paraId="1DA0EC90" w14:textId="77777777" w:rsidR="00DA6D63" w:rsidRPr="0023198F" w:rsidRDefault="009C0329">
      <w:pPr>
        <w:rPr>
          <w:b/>
        </w:rPr>
      </w:pPr>
      <w:r w:rsidRPr="0023198F">
        <w:rPr>
          <w:b/>
        </w:rPr>
        <w:lastRenderedPageBreak/>
        <w:t xml:space="preserve">2. </w:t>
      </w:r>
      <w:proofErr w:type="spellStart"/>
      <w:r w:rsidRPr="0023198F">
        <w:rPr>
          <w:b/>
        </w:rPr>
        <w:t>Zaangażowanie</w:t>
      </w:r>
      <w:proofErr w:type="spellEnd"/>
      <w:r w:rsidRPr="0023198F">
        <w:rPr>
          <w:b/>
        </w:rPr>
        <w:t xml:space="preserve"> i </w:t>
      </w:r>
      <w:proofErr w:type="spellStart"/>
      <w:r w:rsidRPr="0023198F">
        <w:rPr>
          <w:b/>
        </w:rPr>
        <w:t>uczestnictwo</w:t>
      </w:r>
      <w:proofErr w:type="spellEnd"/>
    </w:p>
    <w:p w14:paraId="41A01F24" w14:textId="77777777" w:rsidR="00DA6D63" w:rsidRPr="00464219" w:rsidRDefault="009C0329">
      <w:pPr>
        <w:numPr>
          <w:ilvl w:val="1"/>
          <w:numId w:val="10"/>
        </w:numPr>
        <w:rPr>
          <w:lang w:val="pl-PL"/>
        </w:rPr>
      </w:pPr>
      <w:r w:rsidRPr="00464219">
        <w:rPr>
          <w:lang w:val="pl-PL"/>
        </w:rPr>
        <w:t>Czy czułaś/czułeś się zaangażowany w zajęcia? Dlaczego tak lub dlaczego nie?</w:t>
      </w:r>
    </w:p>
    <w:p w14:paraId="36D775DB" w14:textId="77777777" w:rsidR="00DA6D63" w:rsidRPr="00464219" w:rsidRDefault="009C0329">
      <w:pPr>
        <w:numPr>
          <w:ilvl w:val="1"/>
          <w:numId w:val="10"/>
        </w:numPr>
        <w:spacing w:after="240"/>
        <w:rPr>
          <w:lang w:val="pl-PL"/>
        </w:rPr>
      </w:pPr>
      <w:r w:rsidRPr="00464219">
        <w:rPr>
          <w:lang w:val="pl-PL"/>
        </w:rPr>
        <w:t>Która część lekcji była według Ciebie najciekawsza i najprzyjemniejsza?</w:t>
      </w:r>
    </w:p>
    <w:p w14:paraId="02D11ADE" w14:textId="77777777" w:rsidR="00DA6D63" w:rsidRPr="0023198F" w:rsidRDefault="009C0329">
      <w:r w:rsidRPr="0023198F">
        <w:rPr>
          <w:b/>
        </w:rPr>
        <w:t xml:space="preserve">3. </w:t>
      </w:r>
      <w:proofErr w:type="spellStart"/>
      <w:r w:rsidRPr="0023198F">
        <w:rPr>
          <w:b/>
        </w:rPr>
        <w:t>Stosowanie</w:t>
      </w:r>
      <w:proofErr w:type="spellEnd"/>
      <w:r w:rsidRPr="0023198F">
        <w:rPr>
          <w:b/>
        </w:rPr>
        <w:t xml:space="preserve"> </w:t>
      </w:r>
      <w:proofErr w:type="spellStart"/>
      <w:r w:rsidRPr="0023198F">
        <w:rPr>
          <w:b/>
        </w:rPr>
        <w:t>wiedzy</w:t>
      </w:r>
      <w:proofErr w:type="spellEnd"/>
    </w:p>
    <w:p w14:paraId="2B0074FE" w14:textId="77777777" w:rsidR="00DA6D63" w:rsidRPr="00464219" w:rsidRDefault="009C0329">
      <w:pPr>
        <w:numPr>
          <w:ilvl w:val="1"/>
          <w:numId w:val="10"/>
        </w:numPr>
        <w:rPr>
          <w:lang w:val="pl-PL"/>
        </w:rPr>
      </w:pPr>
      <w:r w:rsidRPr="00464219">
        <w:rPr>
          <w:lang w:val="pl-PL"/>
        </w:rPr>
        <w:t>Jak myślisz, w jaki sposób wiedzę zdobytą na tej lekcji można zastosować w sytuacjach z życia codziennego?</w:t>
      </w:r>
    </w:p>
    <w:p w14:paraId="4B94EC8C" w14:textId="77777777" w:rsidR="00DA6D63" w:rsidRPr="00464219" w:rsidRDefault="009C0329">
      <w:pPr>
        <w:numPr>
          <w:ilvl w:val="1"/>
          <w:numId w:val="10"/>
        </w:numPr>
        <w:spacing w:after="240"/>
        <w:rPr>
          <w:lang w:val="pl-PL"/>
        </w:rPr>
      </w:pPr>
      <w:r w:rsidRPr="00464219">
        <w:rPr>
          <w:lang w:val="pl-PL"/>
        </w:rPr>
        <w:t>Biorąc pod uwagę to, czego się nauczyłaś/nauczyłeś, czy potrafisz wymyślić jakieś sposoby na poprawę jakości gleby w swojej okolicy?</w:t>
      </w:r>
    </w:p>
    <w:p w14:paraId="2B439126" w14:textId="77777777" w:rsidR="00DA6D63" w:rsidRPr="0023198F" w:rsidRDefault="009C0329">
      <w:r w:rsidRPr="0023198F">
        <w:rPr>
          <w:b/>
        </w:rPr>
        <w:t xml:space="preserve">4. </w:t>
      </w:r>
      <w:proofErr w:type="spellStart"/>
      <w:r w:rsidRPr="0023198F">
        <w:rPr>
          <w:b/>
        </w:rPr>
        <w:t>Informacje</w:t>
      </w:r>
      <w:proofErr w:type="spellEnd"/>
      <w:r w:rsidRPr="0023198F">
        <w:rPr>
          <w:b/>
        </w:rPr>
        <w:t xml:space="preserve"> </w:t>
      </w:r>
      <w:proofErr w:type="spellStart"/>
      <w:r w:rsidRPr="0023198F">
        <w:rPr>
          <w:b/>
        </w:rPr>
        <w:t>zwrotne</w:t>
      </w:r>
      <w:proofErr w:type="spellEnd"/>
      <w:r w:rsidRPr="0023198F">
        <w:rPr>
          <w:b/>
        </w:rPr>
        <w:t xml:space="preserve"> </w:t>
      </w:r>
      <w:proofErr w:type="spellStart"/>
      <w:r w:rsidRPr="0023198F">
        <w:rPr>
          <w:b/>
        </w:rPr>
        <w:t>na</w:t>
      </w:r>
      <w:proofErr w:type="spellEnd"/>
      <w:r w:rsidRPr="0023198F">
        <w:rPr>
          <w:b/>
        </w:rPr>
        <w:t xml:space="preserve"> </w:t>
      </w:r>
      <w:proofErr w:type="spellStart"/>
      <w:r w:rsidRPr="0023198F">
        <w:rPr>
          <w:b/>
        </w:rPr>
        <w:t>temat</w:t>
      </w:r>
      <w:proofErr w:type="spellEnd"/>
      <w:r w:rsidRPr="0023198F">
        <w:rPr>
          <w:b/>
        </w:rPr>
        <w:t xml:space="preserve"> </w:t>
      </w:r>
      <w:proofErr w:type="spellStart"/>
      <w:r w:rsidRPr="0023198F">
        <w:rPr>
          <w:b/>
        </w:rPr>
        <w:t>zadań</w:t>
      </w:r>
      <w:proofErr w:type="spellEnd"/>
    </w:p>
    <w:p w14:paraId="5A2433EC" w14:textId="77777777" w:rsidR="00DA6D63" w:rsidRPr="00464219" w:rsidRDefault="009C0329">
      <w:pPr>
        <w:numPr>
          <w:ilvl w:val="1"/>
          <w:numId w:val="10"/>
        </w:numPr>
        <w:rPr>
          <w:lang w:val="pl-PL"/>
        </w:rPr>
      </w:pPr>
      <w:r w:rsidRPr="00464219">
        <w:rPr>
          <w:lang w:val="pl-PL"/>
        </w:rPr>
        <w:t>W jakim stopniu zajęcia praktyczne (np. doświadczenie dotyczące wzrostu roślin) pomogły Ci zrozumieć właściwości gleby?</w:t>
      </w:r>
    </w:p>
    <w:p w14:paraId="39E8CBC3" w14:textId="77777777" w:rsidR="00DA6D63" w:rsidRPr="00464219" w:rsidRDefault="009C0329">
      <w:pPr>
        <w:numPr>
          <w:ilvl w:val="1"/>
          <w:numId w:val="10"/>
        </w:numPr>
        <w:spacing w:after="240"/>
        <w:rPr>
          <w:lang w:val="pl-PL"/>
        </w:rPr>
      </w:pPr>
      <w:r w:rsidRPr="00464219">
        <w:rPr>
          <w:lang w:val="pl-PL"/>
        </w:rPr>
        <w:t>Czy któreś z zadań było niejasne lub trudne do zrozumienia?</w:t>
      </w:r>
    </w:p>
    <w:p w14:paraId="32DDC850" w14:textId="77777777" w:rsidR="00DA6D63" w:rsidRPr="0023198F" w:rsidRDefault="009C0329">
      <w:r w:rsidRPr="0023198F">
        <w:rPr>
          <w:b/>
        </w:rPr>
        <w:t>5. S</w:t>
      </w:r>
      <w:proofErr w:type="spellStart"/>
      <w:r w:rsidRPr="0023198F">
        <w:rPr>
          <w:b/>
        </w:rPr>
        <w:t>ugestie</w:t>
      </w:r>
      <w:proofErr w:type="spellEnd"/>
      <w:r w:rsidRPr="0023198F">
        <w:rPr>
          <w:b/>
        </w:rPr>
        <w:t xml:space="preserve"> </w:t>
      </w:r>
      <w:proofErr w:type="spellStart"/>
      <w:r w:rsidRPr="0023198F">
        <w:rPr>
          <w:b/>
        </w:rPr>
        <w:t>dotyczące</w:t>
      </w:r>
      <w:proofErr w:type="spellEnd"/>
      <w:r w:rsidRPr="0023198F">
        <w:rPr>
          <w:b/>
        </w:rPr>
        <w:t xml:space="preserve"> </w:t>
      </w:r>
      <w:proofErr w:type="spellStart"/>
      <w:r w:rsidRPr="0023198F">
        <w:rPr>
          <w:b/>
        </w:rPr>
        <w:t>ulepszeń</w:t>
      </w:r>
      <w:proofErr w:type="spellEnd"/>
    </w:p>
    <w:p w14:paraId="015A820D" w14:textId="77777777" w:rsidR="00DA6D63" w:rsidRPr="00464219" w:rsidRDefault="009C0329">
      <w:pPr>
        <w:numPr>
          <w:ilvl w:val="1"/>
          <w:numId w:val="10"/>
        </w:numPr>
        <w:rPr>
          <w:lang w:val="pl-PL"/>
        </w:rPr>
      </w:pPr>
      <w:r w:rsidRPr="00464219">
        <w:rPr>
          <w:lang w:val="pl-PL"/>
        </w:rPr>
        <w:t>Jakie masz sugestie dotyczące udoskonalenia tej lekcji w przyszłości?</w:t>
      </w:r>
    </w:p>
    <w:p w14:paraId="083BF029" w14:textId="77777777" w:rsidR="00DA6D63" w:rsidRPr="00464219" w:rsidRDefault="009C0329">
      <w:pPr>
        <w:numPr>
          <w:ilvl w:val="1"/>
          <w:numId w:val="10"/>
        </w:numPr>
        <w:spacing w:after="240"/>
        <w:rPr>
          <w:lang w:val="pl-PL"/>
        </w:rPr>
      </w:pPr>
      <w:r w:rsidRPr="00464219">
        <w:rPr>
          <w:lang w:val="pl-PL"/>
        </w:rPr>
        <w:t>Czy są jakieś dodatkowe tematy związane ze zdrowiem gleby, które chciałabyś/chciałbyś dokładniej zgłębić?</w:t>
      </w:r>
    </w:p>
    <w:p w14:paraId="7E791AA7" w14:textId="77777777" w:rsidR="00DA6D63" w:rsidRPr="0023198F" w:rsidRDefault="009C0329">
      <w:proofErr w:type="spellStart"/>
      <w:r w:rsidRPr="0023198F">
        <w:rPr>
          <w:b/>
        </w:rPr>
        <w:t>Ogólne</w:t>
      </w:r>
      <w:proofErr w:type="spellEnd"/>
      <w:r w:rsidRPr="0023198F">
        <w:rPr>
          <w:b/>
        </w:rPr>
        <w:t xml:space="preserve"> </w:t>
      </w:r>
      <w:proofErr w:type="spellStart"/>
      <w:r w:rsidRPr="0023198F">
        <w:rPr>
          <w:b/>
        </w:rPr>
        <w:t>wrażenia</w:t>
      </w:r>
      <w:proofErr w:type="spellEnd"/>
    </w:p>
    <w:p w14:paraId="07006222" w14:textId="77777777" w:rsidR="00DA6D63" w:rsidRPr="0023198F" w:rsidRDefault="009C0329">
      <w:pPr>
        <w:numPr>
          <w:ilvl w:val="1"/>
          <w:numId w:val="10"/>
        </w:numPr>
      </w:pPr>
      <w:r w:rsidRPr="00464219">
        <w:rPr>
          <w:lang w:val="pl-PL"/>
        </w:rPr>
        <w:t xml:space="preserve">W skali od 1 do 5, jak oceniasz swoje ogólne wrażenia z tej lekcji? </w:t>
      </w:r>
      <w:proofErr w:type="spellStart"/>
      <w:r w:rsidRPr="0023198F">
        <w:t>Wyjaśnij</w:t>
      </w:r>
      <w:proofErr w:type="spellEnd"/>
      <w:r w:rsidRPr="0023198F">
        <w:t xml:space="preserve"> </w:t>
      </w:r>
      <w:proofErr w:type="spellStart"/>
      <w:r w:rsidRPr="0023198F">
        <w:t>daną</w:t>
      </w:r>
      <w:proofErr w:type="spellEnd"/>
      <w:r w:rsidRPr="0023198F">
        <w:t xml:space="preserve"> </w:t>
      </w:r>
      <w:proofErr w:type="spellStart"/>
      <w:r w:rsidRPr="0023198F">
        <w:t>ocenę</w:t>
      </w:r>
      <w:proofErr w:type="spellEnd"/>
      <w:r w:rsidRPr="0023198F">
        <w:t>.</w:t>
      </w:r>
    </w:p>
    <w:p w14:paraId="34C16BF9" w14:textId="77777777" w:rsidR="00DA6D63" w:rsidRPr="00464219" w:rsidRDefault="009C0329">
      <w:pPr>
        <w:numPr>
          <w:ilvl w:val="1"/>
          <w:numId w:val="10"/>
        </w:numPr>
        <w:rPr>
          <w:lang w:val="pl-PL"/>
        </w:rPr>
      </w:pPr>
      <w:r w:rsidRPr="00464219">
        <w:rPr>
          <w:lang w:val="pl-PL"/>
        </w:rPr>
        <w:t>Jaką jedną, szczególną rzecz zapamiętasz z tej lekcji?</w:t>
      </w:r>
    </w:p>
    <w:p w14:paraId="7B57FD14" w14:textId="77777777" w:rsidR="00DA6D63" w:rsidRPr="00464219" w:rsidRDefault="009C0329">
      <w:pPr>
        <w:pStyle w:val="Heading2"/>
        <w:rPr>
          <w:lang w:val="pl-PL"/>
        </w:rPr>
      </w:pPr>
      <w:bookmarkStart w:id="24" w:name="_heading=h.49x2ik5" w:colFirst="0" w:colLast="0"/>
      <w:bookmarkEnd w:id="24"/>
      <w:r w:rsidRPr="00464219">
        <w:rPr>
          <w:lang w:val="pl-PL"/>
        </w:rPr>
        <w:t>Załącznik 9 – Informacja zwrotna od nauczyciela</w:t>
      </w:r>
    </w:p>
    <w:p w14:paraId="7994EF5C" w14:textId="77777777" w:rsidR="00DA6D63" w:rsidRPr="00464219" w:rsidRDefault="009C0329">
      <w:pPr>
        <w:rPr>
          <w:lang w:val="pl-PL"/>
        </w:rPr>
      </w:pPr>
      <w:r w:rsidRPr="00464219">
        <w:rPr>
          <w:lang w:val="pl-PL"/>
        </w:rPr>
        <w:t>Instrukcje</w:t>
      </w:r>
    </w:p>
    <w:p w14:paraId="61AF8971" w14:textId="77777777" w:rsidR="00DA6D63" w:rsidRPr="00464219" w:rsidRDefault="009C0329">
      <w:pPr>
        <w:numPr>
          <w:ilvl w:val="0"/>
          <w:numId w:val="10"/>
        </w:numPr>
        <w:rPr>
          <w:lang w:val="pl-PL"/>
        </w:rPr>
      </w:pPr>
      <w:r w:rsidRPr="00464219">
        <w:rPr>
          <w:b/>
          <w:lang w:val="pl-PL"/>
        </w:rPr>
        <w:t>Samoocena</w:t>
      </w:r>
      <w:r w:rsidRPr="00464219">
        <w:rPr>
          <w:lang w:val="pl-PL"/>
        </w:rPr>
        <w:t>: Nauczyciele dokonują samooceny każdego kryterium w skali 1 do 5, gdzie 1 oznacza „bardzo złe”, a 5 oznacza „wspaniałe”.</w:t>
      </w:r>
    </w:p>
    <w:p w14:paraId="263898FB" w14:textId="77777777" w:rsidR="00DA6D63" w:rsidRPr="00464219" w:rsidRDefault="009C0329">
      <w:pPr>
        <w:numPr>
          <w:ilvl w:val="0"/>
          <w:numId w:val="10"/>
        </w:numPr>
        <w:rPr>
          <w:lang w:val="pl-PL"/>
        </w:rPr>
      </w:pPr>
      <w:r w:rsidRPr="00464219">
        <w:rPr>
          <w:b/>
          <w:lang w:val="pl-PL"/>
        </w:rPr>
        <w:t>Uwagi/obserwacje</w:t>
      </w:r>
      <w:r w:rsidRPr="00464219">
        <w:rPr>
          <w:lang w:val="pl-PL"/>
        </w:rPr>
        <w:t>: Nauczyciele mogą zapisać szczegółowe obserwacje lub doświadczenia odnoszące się do każdego kryterium.</w:t>
      </w:r>
    </w:p>
    <w:p w14:paraId="6451A25C" w14:textId="77777777" w:rsidR="00DA6D63" w:rsidRPr="00464219" w:rsidRDefault="009C0329">
      <w:pPr>
        <w:numPr>
          <w:ilvl w:val="0"/>
          <w:numId w:val="10"/>
        </w:numPr>
        <w:pBdr>
          <w:top w:val="nil"/>
          <w:left w:val="nil"/>
          <w:bottom w:val="nil"/>
          <w:right w:val="nil"/>
          <w:between w:val="nil"/>
        </w:pBdr>
        <w:rPr>
          <w:color w:val="000000"/>
          <w:lang w:val="pl-PL"/>
        </w:rPr>
      </w:pPr>
      <w:r w:rsidRPr="00464219">
        <w:rPr>
          <w:b/>
          <w:color w:val="000000"/>
          <w:lang w:val="pl-PL"/>
        </w:rPr>
        <w:t>Działania w celu poprawy</w:t>
      </w:r>
      <w:r w:rsidRPr="00464219">
        <w:rPr>
          <w:color w:val="000000"/>
          <w:lang w:val="pl-PL"/>
        </w:rPr>
        <w:t>: Na podstawie przeprowadzonej samooceny i przedstawionych uwag, nauczyciele mogą określić konkretne kroki, jakie podejmą w celu udoskonalenia swojej praktyki nauczania podczas przyszłych lekcji.</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proofErr w:type="spellStart"/>
            <w:r w:rsidRPr="0023198F">
              <w:rPr>
                <w:b/>
              </w:rPr>
              <w:t>Kryteria</w:t>
            </w:r>
            <w:proofErr w:type="spellEnd"/>
            <w:r w:rsidRPr="0023198F">
              <w:rPr>
                <w:b/>
              </w:rPr>
              <w:t xml:space="preserve"> </w:t>
            </w:r>
            <w:proofErr w:type="spellStart"/>
            <w:r w:rsidRPr="0023198F">
              <w:rPr>
                <w:b/>
              </w:rPr>
              <w:t>refleksji</w:t>
            </w:r>
            <w:proofErr w:type="spellEnd"/>
          </w:p>
        </w:tc>
        <w:tc>
          <w:tcPr>
            <w:tcW w:w="2336" w:type="dxa"/>
            <w:shd w:val="clear" w:color="auto" w:fill="C4BC96" w:themeFill="background2" w:themeFillShade="BF"/>
          </w:tcPr>
          <w:p w14:paraId="4F2C7F10" w14:textId="77777777" w:rsidR="00DA6D63" w:rsidRPr="0023198F" w:rsidRDefault="009C0329">
            <w:pPr>
              <w:rPr>
                <w:b/>
              </w:rPr>
            </w:pPr>
            <w:proofErr w:type="spellStart"/>
            <w:r w:rsidRPr="0023198F">
              <w:rPr>
                <w:b/>
              </w:rPr>
              <w:t>Samoocena</w:t>
            </w:r>
            <w:proofErr w:type="spellEnd"/>
            <w:r w:rsidRPr="0023198F">
              <w:rPr>
                <w:b/>
              </w:rPr>
              <w:t xml:space="preserve">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proofErr w:type="spellStart"/>
            <w:r w:rsidRPr="0023198F">
              <w:rPr>
                <w:b/>
              </w:rPr>
              <w:t>Uwagi</w:t>
            </w:r>
            <w:proofErr w:type="spellEnd"/>
            <w:r w:rsidRPr="0023198F">
              <w:rPr>
                <w:b/>
              </w:rPr>
              <w:t>/</w:t>
            </w:r>
            <w:proofErr w:type="spellStart"/>
            <w:r w:rsidRPr="0023198F">
              <w:rPr>
                <w:b/>
              </w:rPr>
              <w:t>obserwacje</w:t>
            </w:r>
            <w:proofErr w:type="spellEnd"/>
          </w:p>
        </w:tc>
        <w:tc>
          <w:tcPr>
            <w:tcW w:w="2336" w:type="dxa"/>
            <w:shd w:val="clear" w:color="auto" w:fill="C4BC96" w:themeFill="background2" w:themeFillShade="BF"/>
          </w:tcPr>
          <w:p w14:paraId="6A153A85" w14:textId="77777777" w:rsidR="00DA6D63" w:rsidRPr="0023198F" w:rsidRDefault="009C0329">
            <w:pPr>
              <w:rPr>
                <w:b/>
              </w:rPr>
            </w:pPr>
            <w:proofErr w:type="spellStart"/>
            <w:r w:rsidRPr="0023198F">
              <w:rPr>
                <w:b/>
              </w:rPr>
              <w:t>Działania</w:t>
            </w:r>
            <w:proofErr w:type="spellEnd"/>
            <w:r w:rsidRPr="0023198F">
              <w:rPr>
                <w:b/>
              </w:rPr>
              <w:t xml:space="preserve"> w </w:t>
            </w:r>
            <w:proofErr w:type="spellStart"/>
            <w:r w:rsidRPr="0023198F">
              <w:rPr>
                <w:b/>
              </w:rPr>
              <w:t>celu</w:t>
            </w:r>
            <w:proofErr w:type="spellEnd"/>
            <w:r w:rsidRPr="0023198F">
              <w:rPr>
                <w:b/>
              </w:rPr>
              <w:t xml:space="preserve"> </w:t>
            </w:r>
            <w:proofErr w:type="spellStart"/>
            <w:r w:rsidRPr="0023198F">
              <w:rPr>
                <w:b/>
              </w:rPr>
              <w:t>poprawy</w:t>
            </w:r>
            <w:proofErr w:type="spellEnd"/>
            <w:r w:rsidRPr="0023198F">
              <w:rPr>
                <w:b/>
              </w:rPr>
              <w:t xml:space="preserve"> </w:t>
            </w:r>
          </w:p>
        </w:tc>
      </w:tr>
      <w:tr w:rsidR="00DA6D63" w:rsidRPr="0023198F" w14:paraId="7ACD05D0" w14:textId="77777777" w:rsidTr="00E11589">
        <w:trPr>
          <w:trHeight w:val="300"/>
        </w:trPr>
        <w:tc>
          <w:tcPr>
            <w:tcW w:w="2336" w:type="dxa"/>
          </w:tcPr>
          <w:p w14:paraId="11DCEE8C" w14:textId="77777777" w:rsidR="00DA6D63" w:rsidRPr="0023198F" w:rsidRDefault="009C0329">
            <w:proofErr w:type="spellStart"/>
            <w:r w:rsidRPr="0023198F">
              <w:t>Jasność</w:t>
            </w:r>
            <w:proofErr w:type="spellEnd"/>
            <w:r w:rsidRPr="0023198F">
              <w:t xml:space="preserve"> </w:t>
            </w:r>
            <w:proofErr w:type="spellStart"/>
            <w:r w:rsidRPr="0023198F">
              <w:t>instrukcji</w:t>
            </w:r>
            <w:proofErr w:type="spellEnd"/>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proofErr w:type="spellStart"/>
            <w:r w:rsidRPr="0023198F">
              <w:t>Skuteczność</w:t>
            </w:r>
            <w:proofErr w:type="spellEnd"/>
            <w:r w:rsidRPr="0023198F">
              <w:t xml:space="preserve"> </w:t>
            </w:r>
            <w:proofErr w:type="spellStart"/>
            <w:r w:rsidRPr="0023198F">
              <w:t>metod</w:t>
            </w:r>
            <w:proofErr w:type="spellEnd"/>
            <w:r w:rsidRPr="0023198F">
              <w:t xml:space="preserve"> </w:t>
            </w:r>
            <w:proofErr w:type="spellStart"/>
            <w:r w:rsidRPr="0023198F">
              <w:t>oceny</w:t>
            </w:r>
            <w:proofErr w:type="spellEnd"/>
            <w:r w:rsidRPr="0023198F">
              <w:t xml:space="preserve"> </w:t>
            </w:r>
            <w:proofErr w:type="spellStart"/>
            <w:r w:rsidRPr="0023198F">
              <w:t>kształtującej</w:t>
            </w:r>
            <w:proofErr w:type="spellEnd"/>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464219" w14:paraId="0B934719" w14:textId="77777777" w:rsidTr="00E11589">
        <w:trPr>
          <w:trHeight w:val="300"/>
        </w:trPr>
        <w:tc>
          <w:tcPr>
            <w:tcW w:w="2336" w:type="dxa"/>
          </w:tcPr>
          <w:p w14:paraId="1A6E788B" w14:textId="77777777" w:rsidR="00DA6D63" w:rsidRPr="00464219" w:rsidRDefault="009C0329">
            <w:pPr>
              <w:rPr>
                <w:lang w:val="pl-PL"/>
              </w:rPr>
            </w:pPr>
            <w:r w:rsidRPr="00464219">
              <w:rPr>
                <w:lang w:val="pl-PL"/>
              </w:rPr>
              <w:t>Korzystanie z technologii (aplikacje) i zasobów dydaktycznych</w:t>
            </w:r>
          </w:p>
        </w:tc>
        <w:tc>
          <w:tcPr>
            <w:tcW w:w="2336" w:type="dxa"/>
          </w:tcPr>
          <w:p w14:paraId="1B131B67" w14:textId="77777777" w:rsidR="00DA6D63" w:rsidRPr="00464219" w:rsidRDefault="00DA6D63">
            <w:pPr>
              <w:rPr>
                <w:lang w:val="pl-PL"/>
              </w:rPr>
            </w:pPr>
          </w:p>
        </w:tc>
        <w:tc>
          <w:tcPr>
            <w:tcW w:w="2336" w:type="dxa"/>
          </w:tcPr>
          <w:p w14:paraId="470F0D05" w14:textId="77777777" w:rsidR="00DA6D63" w:rsidRPr="00464219" w:rsidRDefault="00DA6D63">
            <w:pPr>
              <w:rPr>
                <w:lang w:val="pl-PL"/>
              </w:rPr>
            </w:pPr>
          </w:p>
        </w:tc>
        <w:tc>
          <w:tcPr>
            <w:tcW w:w="2336" w:type="dxa"/>
          </w:tcPr>
          <w:p w14:paraId="2773410D" w14:textId="77777777" w:rsidR="00DA6D63" w:rsidRPr="00464219" w:rsidRDefault="00DA6D63">
            <w:pPr>
              <w:rPr>
                <w:lang w:val="pl-PL"/>
              </w:rPr>
            </w:pPr>
          </w:p>
        </w:tc>
      </w:tr>
      <w:tr w:rsidR="00DA6D63" w:rsidRPr="0023198F" w14:paraId="0E7A365C" w14:textId="77777777" w:rsidTr="00E11589">
        <w:trPr>
          <w:trHeight w:val="300"/>
        </w:trPr>
        <w:tc>
          <w:tcPr>
            <w:tcW w:w="2336" w:type="dxa"/>
          </w:tcPr>
          <w:p w14:paraId="2C1B467A" w14:textId="77777777" w:rsidR="00DA6D63" w:rsidRPr="0023198F" w:rsidRDefault="009C0329">
            <w:proofErr w:type="spellStart"/>
            <w:r w:rsidRPr="0023198F">
              <w:t>Umiejętność</w:t>
            </w:r>
            <w:proofErr w:type="spellEnd"/>
            <w:r w:rsidRPr="0023198F">
              <w:t xml:space="preserve"> </w:t>
            </w:r>
            <w:proofErr w:type="spellStart"/>
            <w:r w:rsidRPr="0023198F">
              <w:t>prowadzenia</w:t>
            </w:r>
            <w:proofErr w:type="spellEnd"/>
            <w:r w:rsidRPr="0023198F">
              <w:t xml:space="preserve"> </w:t>
            </w:r>
            <w:proofErr w:type="spellStart"/>
            <w:r w:rsidRPr="0023198F">
              <w:t>pracy</w:t>
            </w:r>
            <w:proofErr w:type="spellEnd"/>
            <w:r w:rsidRPr="0023198F">
              <w:t xml:space="preserve"> </w:t>
            </w:r>
            <w:proofErr w:type="spellStart"/>
            <w:r w:rsidRPr="0023198F">
              <w:t>grupowej</w:t>
            </w:r>
            <w:proofErr w:type="spellEnd"/>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proofErr w:type="spellStart"/>
            <w:r w:rsidRPr="0023198F">
              <w:lastRenderedPageBreak/>
              <w:t>Reagowanie</w:t>
            </w:r>
            <w:proofErr w:type="spellEnd"/>
            <w:r w:rsidRPr="0023198F">
              <w:t xml:space="preserve"> </w:t>
            </w:r>
            <w:proofErr w:type="spellStart"/>
            <w:r w:rsidRPr="0023198F">
              <w:t>na</w:t>
            </w:r>
            <w:proofErr w:type="spellEnd"/>
            <w:r w:rsidRPr="0023198F">
              <w:t xml:space="preserve"> </w:t>
            </w:r>
            <w:proofErr w:type="spellStart"/>
            <w:r w:rsidRPr="0023198F">
              <w:t>potrzeby</w:t>
            </w:r>
            <w:proofErr w:type="spellEnd"/>
            <w:r w:rsidRPr="0023198F">
              <w:t xml:space="preserve"> </w:t>
            </w:r>
            <w:proofErr w:type="spellStart"/>
            <w:r w:rsidRPr="0023198F">
              <w:t>uczniów</w:t>
            </w:r>
            <w:proofErr w:type="spellEnd"/>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proofErr w:type="spellStart"/>
            <w:r w:rsidRPr="0023198F">
              <w:t>Zachęcanie</w:t>
            </w:r>
            <w:proofErr w:type="spellEnd"/>
            <w:r w:rsidRPr="0023198F">
              <w:t xml:space="preserve"> do </w:t>
            </w:r>
            <w:proofErr w:type="spellStart"/>
            <w:r w:rsidRPr="0023198F">
              <w:t>krytycznego</w:t>
            </w:r>
            <w:proofErr w:type="spellEnd"/>
            <w:r w:rsidRPr="0023198F">
              <w:t xml:space="preserve"> </w:t>
            </w:r>
            <w:proofErr w:type="spellStart"/>
            <w:r w:rsidRPr="0023198F">
              <w:t>myślenia</w:t>
            </w:r>
            <w:proofErr w:type="spellEnd"/>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464219" w14:paraId="01886279" w14:textId="77777777" w:rsidTr="00E11589">
        <w:trPr>
          <w:trHeight w:val="300"/>
        </w:trPr>
        <w:tc>
          <w:tcPr>
            <w:tcW w:w="2336" w:type="dxa"/>
          </w:tcPr>
          <w:p w14:paraId="303451A0" w14:textId="77777777" w:rsidR="00DA6D63" w:rsidRPr="00464219" w:rsidRDefault="009C0329">
            <w:pPr>
              <w:rPr>
                <w:lang w:val="pl-PL"/>
              </w:rPr>
            </w:pPr>
            <w:r w:rsidRPr="00464219">
              <w:rPr>
                <w:lang w:val="pl-PL"/>
              </w:rPr>
              <w:t>Refleksja nad informacjami zwrotnymi od uczniów</w:t>
            </w:r>
          </w:p>
        </w:tc>
        <w:tc>
          <w:tcPr>
            <w:tcW w:w="2336" w:type="dxa"/>
          </w:tcPr>
          <w:p w14:paraId="622C271D" w14:textId="77777777" w:rsidR="00DA6D63" w:rsidRPr="00464219" w:rsidRDefault="00DA6D63">
            <w:pPr>
              <w:rPr>
                <w:lang w:val="pl-PL"/>
              </w:rPr>
            </w:pPr>
          </w:p>
        </w:tc>
        <w:tc>
          <w:tcPr>
            <w:tcW w:w="2336" w:type="dxa"/>
          </w:tcPr>
          <w:p w14:paraId="52E56205" w14:textId="77777777" w:rsidR="00DA6D63" w:rsidRPr="00464219" w:rsidRDefault="00DA6D63">
            <w:pPr>
              <w:rPr>
                <w:lang w:val="pl-PL"/>
              </w:rPr>
            </w:pPr>
          </w:p>
        </w:tc>
        <w:tc>
          <w:tcPr>
            <w:tcW w:w="2336" w:type="dxa"/>
          </w:tcPr>
          <w:p w14:paraId="44EE3587" w14:textId="77777777" w:rsidR="00DA6D63" w:rsidRPr="00464219" w:rsidRDefault="00DA6D63">
            <w:pPr>
              <w:rPr>
                <w:lang w:val="pl-PL"/>
              </w:rPr>
            </w:pPr>
          </w:p>
        </w:tc>
      </w:tr>
      <w:tr w:rsidR="00DA6D63" w:rsidRPr="0023198F" w14:paraId="1472A0CA" w14:textId="77777777" w:rsidTr="00E11589">
        <w:trPr>
          <w:trHeight w:val="300"/>
        </w:trPr>
        <w:tc>
          <w:tcPr>
            <w:tcW w:w="2336" w:type="dxa"/>
          </w:tcPr>
          <w:p w14:paraId="68367B0B" w14:textId="77777777" w:rsidR="00DA6D63" w:rsidRPr="0023198F" w:rsidRDefault="009C0329">
            <w:proofErr w:type="spellStart"/>
            <w:r w:rsidRPr="0023198F">
              <w:t>Ogólna</w:t>
            </w:r>
            <w:proofErr w:type="spellEnd"/>
            <w:r w:rsidRPr="0023198F">
              <w:t xml:space="preserve"> </w:t>
            </w:r>
            <w:proofErr w:type="spellStart"/>
            <w:r w:rsidRPr="0023198F">
              <w:t>efektywność</w:t>
            </w:r>
            <w:proofErr w:type="spellEnd"/>
            <w:r w:rsidRPr="0023198F">
              <w:t xml:space="preserve"> </w:t>
            </w:r>
            <w:proofErr w:type="spellStart"/>
            <w:r w:rsidRPr="0023198F">
              <w:t>lekcji</w:t>
            </w:r>
            <w:proofErr w:type="spellEnd"/>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proofErr w:type="spellStart"/>
      <w:r w:rsidRPr="0023198F">
        <w:t>Załącznik</w:t>
      </w:r>
      <w:proofErr w:type="spellEnd"/>
      <w:r w:rsidRPr="0023198F">
        <w:t xml:space="preserve"> 10 - </w:t>
      </w:r>
      <w:proofErr w:type="spellStart"/>
      <w:r w:rsidRPr="0023198F">
        <w:t>Zdjęcia</w:t>
      </w:r>
      <w:proofErr w:type="spellEnd"/>
      <w:r w:rsidRPr="0023198F">
        <w:t xml:space="preserve"> z </w:t>
      </w:r>
      <w:proofErr w:type="spellStart"/>
      <w:r w:rsidRPr="0023198F">
        <w:t>zajęć</w:t>
      </w:r>
      <w:proofErr w:type="spellEnd"/>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2"/>
                    <a:srcRect r="11487"/>
                    <a:stretch>
                      <a:fillRect/>
                    </a:stretch>
                  </pic:blipFill>
                  <pic:spPr>
                    <a:xfrm>
                      <a:off x="0" y="0"/>
                      <a:ext cx="2210124" cy="2734076"/>
                    </a:xfrm>
                    <a:prstGeom prst="rect">
                      <a:avLst/>
                    </a:prstGeom>
                    <a:ln/>
                  </pic:spPr>
                </pic:pic>
              </a:graphicData>
            </a:graphic>
          </wp:inline>
        </w:drawing>
      </w:r>
    </w:p>
    <w:p w14:paraId="10A2D737" w14:textId="7F29F643" w:rsidR="00DA6D63" w:rsidRPr="00464219" w:rsidRDefault="00E11589" w:rsidP="00E11589">
      <w:pPr>
        <w:pStyle w:val="Caption"/>
        <w:rPr>
          <w:color w:val="auto"/>
          <w:lang w:val="pl-PL"/>
        </w:rPr>
      </w:pPr>
      <w:r w:rsidRPr="00464219">
        <w:rPr>
          <w:color w:val="auto"/>
          <w:lang w:val="pl-PL"/>
        </w:rPr>
        <w:t xml:space="preserve">Rycina </w:t>
      </w:r>
      <w:r w:rsidRPr="0023198F">
        <w:rPr>
          <w:color w:val="auto"/>
        </w:rPr>
        <w:fldChar w:fldCharType="begin"/>
      </w:r>
      <w:r w:rsidRPr="00464219">
        <w:rPr>
          <w:color w:val="auto"/>
          <w:lang w:val="pl-PL"/>
        </w:rPr>
        <w:instrText xml:space="preserve"> SEQ Figure \* ARABIC </w:instrText>
      </w:r>
      <w:r w:rsidRPr="0023198F">
        <w:rPr>
          <w:color w:val="auto"/>
        </w:rPr>
        <w:fldChar w:fldCharType="separate"/>
      </w:r>
      <w:r w:rsidRPr="00464219">
        <w:rPr>
          <w:noProof/>
          <w:color w:val="auto"/>
          <w:lang w:val="pl-PL"/>
        </w:rPr>
        <w:t>1</w:t>
      </w:r>
      <w:r w:rsidRPr="0023198F">
        <w:rPr>
          <w:color w:val="auto"/>
        </w:rPr>
        <w:fldChar w:fldCharType="end"/>
      </w:r>
      <w:r w:rsidRPr="00464219">
        <w:rPr>
          <w:color w:val="auto"/>
          <w:lang w:val="pl-PL"/>
        </w:rPr>
        <w:t xml:space="preserve"> Uczniowie korzystają z aplikacji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r="24322"/>
                    <a:stretch>
                      <a:fillRect/>
                    </a:stretch>
                  </pic:blipFill>
                  <pic:spPr>
                    <a:xfrm>
                      <a:off x="0" y="0"/>
                      <a:ext cx="2210103" cy="3229418"/>
                    </a:xfrm>
                    <a:prstGeom prst="rect">
                      <a:avLst/>
                    </a:prstGeom>
                    <a:ln/>
                  </pic:spPr>
                </pic:pic>
              </a:graphicData>
            </a:graphic>
          </wp:inline>
        </w:drawing>
      </w:r>
    </w:p>
    <w:p w14:paraId="4190F998" w14:textId="3466952E" w:rsidR="00DA6D63" w:rsidRPr="00464219" w:rsidRDefault="00E11589" w:rsidP="00E11589">
      <w:pPr>
        <w:pStyle w:val="Caption"/>
        <w:rPr>
          <w:color w:val="auto"/>
          <w:lang w:val="pl-PL"/>
        </w:rPr>
      </w:pPr>
      <w:r w:rsidRPr="00464219">
        <w:rPr>
          <w:color w:val="auto"/>
          <w:lang w:val="pl-PL"/>
        </w:rPr>
        <w:t xml:space="preserve">Rycina </w:t>
      </w:r>
      <w:r w:rsidRPr="0023198F">
        <w:rPr>
          <w:color w:val="auto"/>
        </w:rPr>
        <w:fldChar w:fldCharType="begin"/>
      </w:r>
      <w:r w:rsidRPr="00464219">
        <w:rPr>
          <w:color w:val="auto"/>
          <w:lang w:val="pl-PL"/>
        </w:rPr>
        <w:instrText xml:space="preserve"> SEQ Figure \* ARABIC </w:instrText>
      </w:r>
      <w:r w:rsidRPr="0023198F">
        <w:rPr>
          <w:color w:val="auto"/>
        </w:rPr>
        <w:fldChar w:fldCharType="separate"/>
      </w:r>
      <w:r w:rsidRPr="00464219">
        <w:rPr>
          <w:noProof/>
          <w:color w:val="auto"/>
          <w:lang w:val="pl-PL"/>
        </w:rPr>
        <w:t>2</w:t>
      </w:r>
      <w:r w:rsidRPr="0023198F">
        <w:rPr>
          <w:color w:val="auto"/>
        </w:rPr>
        <w:fldChar w:fldCharType="end"/>
      </w:r>
      <w:r w:rsidRPr="00464219">
        <w:rPr>
          <w:color w:val="auto"/>
          <w:lang w:val="pl-PL"/>
        </w:rPr>
        <w:t xml:space="preserve"> Uczniowie korzystają z aplikacji na swoich laptopach</w:t>
      </w:r>
    </w:p>
    <w:sectPr w:rsidR="00DA6D63" w:rsidRPr="00464219">
      <w:headerReference w:type="even" r:id="rId44"/>
      <w:headerReference w:type="default" r:id="rId45"/>
      <w:footerReference w:type="default" r:id="rId46"/>
      <w:headerReference w:type="first" r:id="rId47"/>
      <w:footerReference w:type="first" r:id="rId48"/>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FFBFB3-561E-4AEF-AB88-BE3AEBFA1BBB}"/>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5C7ED1A5-9D91-43F2-A582-4DA343642934}"/>
    <w:embedBold r:id="rId3" w:fontKey="{657992DB-AAFA-41F5-A468-00395382C11D}"/>
    <w:embedItalic r:id="rId4" w:fontKey="{35A62570-9BB3-4A1C-B473-1F7AFCCFDB89}"/>
    <w:embedBoldItalic r:id="rId5" w:fontKey="{0BBAFAC7-CEA7-42C3-A917-25E826692F1B}"/>
  </w:font>
  <w:font w:name="Cambria">
    <w:panose1 w:val="02040503050406030204"/>
    <w:charset w:val="00"/>
    <w:family w:val="roman"/>
    <w:pitch w:val="variable"/>
    <w:sig w:usb0="E00006FF" w:usb1="420024FF" w:usb2="02000000" w:usb3="00000000" w:csb0="0000019F" w:csb1="00000000"/>
    <w:embedRegular r:id="rId6" w:fontKey="{FDA203A1-08A4-4B2E-B1BD-97828CB99F6C}"/>
    <w:embedBold r:id="rId7" w:fontKey="{3AFEF2FF-A25E-4639-9A39-E171F4006158}"/>
    <w:embedItalic r:id="rId8" w:fontKey="{7D7407E8-8D9E-4BBD-85A8-832C8607C6D6}"/>
    <w:embedBoldItalic r:id="rId9" w:fontKey="{FA06C3E1-A7EB-4EC8-89ED-A383D654AA3F}"/>
  </w:font>
  <w:font w:name="Century Gothic">
    <w:panose1 w:val="020B0502020202020204"/>
    <w:charset w:val="00"/>
    <w:family w:val="swiss"/>
    <w:pitch w:val="variable"/>
    <w:sig w:usb0="00000287" w:usb1="00000000" w:usb2="00000000" w:usb3="00000000" w:csb0="0000009F" w:csb1="00000000"/>
    <w:embedRegular r:id="rId10" w:fontKey="{96884A27-D795-4E75-921B-2D89D5B948B8}"/>
    <w:embedBold r:id="rId11" w:fontKey="{C1DFE2C2-D06C-471E-8303-7792039841B5}"/>
    <w:embedItalic r:id="rId12" w:fontKey="{EED91795-2FA6-41DF-8B09-8D60A37F2B04}"/>
  </w:font>
  <w:font w:name="Tahoma">
    <w:panose1 w:val="020B0604030504040204"/>
    <w:charset w:val="00"/>
    <w:family w:val="swiss"/>
    <w:pitch w:val="variable"/>
    <w:sig w:usb0="E1002EFF" w:usb1="C000605B" w:usb2="00000029" w:usb3="00000000" w:csb0="000101FF" w:csb1="00000000"/>
    <w:embedRegular r:id="rId13" w:fontKey="{A28907F0-E2E1-4908-9563-E5DB76A36F41}"/>
  </w:font>
  <w:font w:name="Calibri">
    <w:panose1 w:val="020F0502020204030204"/>
    <w:charset w:val="00"/>
    <w:family w:val="swiss"/>
    <w:pitch w:val="variable"/>
    <w:sig w:usb0="E4002EFF" w:usb1="C200247B" w:usb2="00000009" w:usb3="00000000" w:csb0="000001FF" w:csb1="00000000"/>
    <w:embedRegular r:id="rId14" w:fontKey="{97163FBD-1B71-4BBB-A152-E071E745D72F}"/>
    <w:embedBold r:id="rId15" w:fontKey="{D43A89D6-B10E-4D29-9C3C-B7A683DF7F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464219">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430F0C"/>
    <w:rsid w:val="00464219"/>
    <w:rsid w:val="00516F08"/>
    <w:rsid w:val="005C046B"/>
    <w:rsid w:val="00785D02"/>
    <w:rsid w:val="007B4E76"/>
    <w:rsid w:val="009C0329"/>
    <w:rsid w:val="00A87F0C"/>
    <w:rsid w:val="00BC4A80"/>
    <w:rsid w:val="00C70BED"/>
    <w:rsid w:val="00CC1FAE"/>
    <w:rsid w:val="00CF3AE6"/>
    <w:rsid w:val="00CF43C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oolsforconqueringthecommoncore.com/wp-content/uploads/2015/04/Top_Hat-Comparison_Organizer.pdf" TargetMode="External"/><Relationship Id="rId18" Type="http://schemas.openxmlformats.org/officeDocument/2006/relationships/hyperlink" Target="https://zoom.earth/" TargetMode="External"/><Relationship Id="rId26" Type="http://schemas.openxmlformats.org/officeDocument/2006/relationships/hyperlink" Target="https://www.globalforestwatch.org/map/" TargetMode="External"/><Relationship Id="rId39" Type="http://schemas.openxmlformats.org/officeDocument/2006/relationships/image" Target="media/image8.png"/><Relationship Id="rId21" Type="http://schemas.openxmlformats.org/officeDocument/2006/relationships/hyperlink" Target="https://www.mapquest.com/us/colorado/80134-co-286301801" TargetMode="External"/><Relationship Id="rId34" Type="http://schemas.openxmlformats.org/officeDocument/2006/relationships/image" Target="media/image5.jpg"/><Relationship Id="rId42" Type="http://schemas.openxmlformats.org/officeDocument/2006/relationships/image" Target="media/image10.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dac.jrc.ec.europa.eu/content/soil-atlas-europe" TargetMode="External"/><Relationship Id="rId29" Type="http://schemas.openxmlformats.org/officeDocument/2006/relationships/hyperlink" Target="https://nt7-mhe-complex-assets.mheducation.com/nt7-mhe-complex-assets/Upload-20190715/InspireScience6-8CA/LS12/index.html" TargetMode="External"/><Relationship Id="rId11" Type="http://schemas.openxmlformats.org/officeDocument/2006/relationships/hyperlink" Target="https://ophea.net/sites/default/files/2021-12/sr_tpsorganizer_ja17.pdf" TargetMode="External"/><Relationship Id="rId24" Type="http://schemas.openxmlformats.org/officeDocument/2006/relationships/hyperlink" Target="https://livingatlas.arcgis.com/waterbalance/" TargetMode="External"/><Relationship Id="rId32" Type="http://schemas.openxmlformats.org/officeDocument/2006/relationships/image" Target="media/image3.jpg"/><Relationship Id="rId37" Type="http://schemas.openxmlformats.org/officeDocument/2006/relationships/hyperlink" Target="https://www.canva.com/" TargetMode="External"/><Relationship Id="rId40" Type="http://schemas.openxmlformats.org/officeDocument/2006/relationships/hyperlink" Target="https://esdac.jrc.ec.europa.eu/public_path//shared_folder/dataset/102/Soil%20degradation%20process.jpg" TargetMode="External"/><Relationship Id="rId45" Type="http://schemas.openxmlformats.org/officeDocument/2006/relationships/header" Target="header2.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www.readwritethink.org/classroom-resources/printouts/chart-0" TargetMode="External"/><Relationship Id="rId19" Type="http://schemas.openxmlformats.org/officeDocument/2006/relationships/hyperlink" Target="https://worldview.earthdata.nasa.gov/" TargetMode="External"/><Relationship Id="rId31" Type="http://schemas.openxmlformats.org/officeDocument/2006/relationships/image" Target="media/image2.jpg"/><Relationship Id="rId44" Type="http://schemas.openxmlformats.org/officeDocument/2006/relationships/header" Target="header1.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hyperlink" Target="https://www.readwritethink.org/sites/default/files/resources/lesson_images/lesson378/venn.pdf" TargetMode="External"/><Relationship Id="rId22" Type="http://schemas.openxmlformats.org/officeDocument/2006/relationships/hyperlink" Target="https://www.esri.com/en-us/arcgis/products/arcgis-earth/overview" TargetMode="External"/><Relationship Id="rId27" Type="http://schemas.openxmlformats.org/officeDocument/2006/relationships/hyperlink" Target="http://www.globalforestwatch.org/howto" TargetMode="External"/><Relationship Id="rId30" Type="http://schemas.openxmlformats.org/officeDocument/2006/relationships/hyperlink" Target="https://www.youtube.com/watch?v=E_llueioink" TargetMode="External"/><Relationship Id="rId35" Type="http://schemas.openxmlformats.org/officeDocument/2006/relationships/image" Target="media/image6.jpg"/><Relationship Id="rId43" Type="http://schemas.openxmlformats.org/officeDocument/2006/relationships/image" Target="media/image11.jp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education.com/worksheet/article/top-hat-graphic-organizer/" TargetMode="External"/><Relationship Id="rId17" Type="http://schemas.openxmlformats.org/officeDocument/2006/relationships/hyperlink" Target="https://www.google.it/intl/it/earth/index.html" TargetMode="External"/><Relationship Id="rId25" Type="http://schemas.openxmlformats.org/officeDocument/2006/relationships/hyperlink" Target="https://arcg.is/08f4uH" TargetMode="External"/><Relationship Id="rId33" Type="http://schemas.openxmlformats.org/officeDocument/2006/relationships/image" Target="media/image4.jpg"/><Relationship Id="rId38" Type="http://schemas.openxmlformats.org/officeDocument/2006/relationships/hyperlink" Target="https://www.canva.com/" TargetMode="External"/><Relationship Id="rId46" Type="http://schemas.openxmlformats.org/officeDocument/2006/relationships/footer" Target="footer1.xml"/><Relationship Id="rId20" Type="http://schemas.openxmlformats.org/officeDocument/2006/relationships/hyperlink" Target="https://www.bing.com/maps?cp=39.499206%7E-104.757192&amp;lvl=16.0"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_llueioink" TargetMode="External"/><Relationship Id="rId23" Type="http://schemas.openxmlformats.org/officeDocument/2006/relationships/hyperlink" Target="https://esdac.jrc.ec.europa.eu/themes/rusle2015" TargetMode="External"/><Relationship Id="rId28" Type="http://schemas.openxmlformats.org/officeDocument/2006/relationships/hyperlink" Target="http://www.globalforestwatch.org/about/videos" TargetMode="External"/><Relationship Id="rId36" Type="http://schemas.openxmlformats.org/officeDocument/2006/relationships/image" Target="media/image7.jpg"/><Relationship Id="rId4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E6354A-5E74-4ECF-B79B-739E013193A8}"/>
</file>

<file path=customXml/itemProps3.xml><?xml version="1.0" encoding="utf-8"?>
<ds:datastoreItem xmlns:ds="http://schemas.openxmlformats.org/officeDocument/2006/customXml" ds:itemID="{0B8E6FBC-EBE8-4448-A50B-345CC7BF1A3B}"/>
</file>

<file path=customXml/itemProps4.xml><?xml version="1.0" encoding="utf-8"?>
<ds:datastoreItem xmlns:ds="http://schemas.openxmlformats.org/officeDocument/2006/customXml" ds:itemID="{4DDAB47D-0C9D-4D07-AB67-B8F05D2D1A02}"/>
</file>

<file path=docProps/app.xml><?xml version="1.0" encoding="utf-8"?>
<Properties xmlns="http://schemas.openxmlformats.org/officeDocument/2006/extended-properties" xmlns:vt="http://schemas.openxmlformats.org/officeDocument/2006/docPropsVTypes">
  <Template>Normal.dotm</Template>
  <TotalTime>74</TotalTime>
  <Pages>33</Pages>
  <Words>8381</Words>
  <Characters>47778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